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D10FE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</w:p>
    <w:p w14:paraId="71B1A97A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AÑO NUEVO</w:t>
      </w:r>
    </w:p>
    <w:p w14:paraId="47BF98EB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ARUBA</w:t>
      </w:r>
    </w:p>
    <w:p w14:paraId="1C5A42EB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5</w:t>
      </w:r>
      <w:r>
        <w:rPr>
          <w:rFonts w:ascii="Calibri" w:eastAsia="Calibri" w:hAnsi="Calibri" w:cs="Calibri"/>
          <w:b/>
          <w:bCs/>
          <w:color w:val="002060"/>
        </w:rPr>
        <w:t xml:space="preserve"> </w:t>
      </w:r>
      <w:r>
        <w:rPr>
          <w:rFonts w:ascii="Calibri" w:eastAsia="Calibri" w:hAnsi="Calibri" w:cs="Calibri"/>
          <w:b/>
          <w:bCs/>
          <w:color w:val="002060"/>
        </w:rPr>
        <w:t>DÍAS</w:t>
      </w:r>
      <w:r>
        <w:rPr>
          <w:rFonts w:ascii="Calibri" w:eastAsia="Calibri" w:hAnsi="Calibri" w:cs="Calibri"/>
          <w:b/>
          <w:bCs/>
          <w:color w:val="002060"/>
        </w:rPr>
        <w:t xml:space="preserve"> / 4 NOCHES</w:t>
      </w:r>
    </w:p>
    <w:p w14:paraId="4DC5F927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RESERVAR HASTA 1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7 DE OCTUBRE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26´</w:t>
      </w:r>
    </w:p>
    <w:p w14:paraId="3EF42775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379A88A0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3E7822CA" w14:textId="77777777" w:rsidR="00DE0AD4" w:rsidRDefault="00834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right="-285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Ticket aéreo Lima / Aruba / Lima </w:t>
      </w:r>
    </w:p>
    <w:p w14:paraId="21DB6FDC" w14:textId="77777777" w:rsidR="00DE0AD4" w:rsidRDefault="00834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 aéreos (sujeto a variación)</w:t>
      </w:r>
    </w:p>
    <w:p w14:paraId="7A5F018B" w14:textId="77777777" w:rsidR="00DE0AD4" w:rsidRDefault="00834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 Aeropuerto AUA / Hotel / Aeropuerto AUA</w:t>
      </w:r>
    </w:p>
    <w:p w14:paraId="29CB1B4C" w14:textId="77777777" w:rsidR="00DE0AD4" w:rsidRDefault="00834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</w:t>
      </w:r>
    </w:p>
    <w:p w14:paraId="6FE2F85D" w14:textId="77777777" w:rsidR="00DE0AD4" w:rsidRDefault="00834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Alimentación según el hotel elegido</w:t>
      </w:r>
    </w:p>
    <w:p w14:paraId="715F0C1B" w14:textId="77777777" w:rsidR="00DE0AD4" w:rsidRDefault="00834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66605F9E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1A411B53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LATAM</w:t>
      </w:r>
    </w:p>
    <w:tbl>
      <w:tblPr>
        <w:tblStyle w:val="a"/>
        <w:tblW w:w="849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656"/>
        <w:gridCol w:w="734"/>
        <w:gridCol w:w="734"/>
        <w:gridCol w:w="907"/>
        <w:gridCol w:w="924"/>
      </w:tblGrid>
      <w:tr w:rsidR="00DE0AD4" w14:paraId="0F55D650" w14:textId="77777777">
        <w:trPr>
          <w:trHeight w:val="245"/>
          <w:jc w:val="center"/>
        </w:trPr>
        <w:tc>
          <w:tcPr>
            <w:tcW w:w="3539" w:type="dxa"/>
            <w:shd w:val="clear" w:color="auto" w:fill="006600"/>
            <w:vAlign w:val="center"/>
          </w:tcPr>
          <w:p w14:paraId="4EC1FA58" w14:textId="77777777" w:rsidR="00DE0AD4" w:rsidRDefault="00834E0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1656" w:type="dxa"/>
            <w:shd w:val="clear" w:color="auto" w:fill="006600"/>
          </w:tcPr>
          <w:p w14:paraId="02ADEED8" w14:textId="77777777" w:rsidR="00DE0AD4" w:rsidRDefault="00834E0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RÉGIMEN</w:t>
            </w:r>
          </w:p>
        </w:tc>
        <w:tc>
          <w:tcPr>
            <w:tcW w:w="734" w:type="dxa"/>
            <w:shd w:val="clear" w:color="auto" w:fill="006600"/>
          </w:tcPr>
          <w:p w14:paraId="65B08505" w14:textId="77777777" w:rsidR="00DE0AD4" w:rsidRDefault="00834E0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734" w:type="dxa"/>
            <w:shd w:val="clear" w:color="auto" w:fill="006600"/>
            <w:vAlign w:val="center"/>
          </w:tcPr>
          <w:p w14:paraId="3FEC05A2" w14:textId="77777777" w:rsidR="00DE0AD4" w:rsidRDefault="00834E0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907" w:type="dxa"/>
            <w:shd w:val="clear" w:color="auto" w:fill="006600"/>
            <w:vAlign w:val="center"/>
          </w:tcPr>
          <w:p w14:paraId="5CA0E926" w14:textId="77777777" w:rsidR="00DE0AD4" w:rsidRDefault="00834E0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924" w:type="dxa"/>
            <w:shd w:val="clear" w:color="auto" w:fill="006600"/>
            <w:vAlign w:val="center"/>
          </w:tcPr>
          <w:p w14:paraId="241D33B8" w14:textId="77777777" w:rsidR="00DE0AD4" w:rsidRDefault="00834E0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DE0AD4" w14:paraId="17503947" w14:textId="77777777">
        <w:trPr>
          <w:trHeight w:val="245"/>
          <w:jc w:val="center"/>
        </w:trPr>
        <w:tc>
          <w:tcPr>
            <w:tcW w:w="353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0B84F1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Courtyard by Marriott Aruba Resort</w:t>
            </w:r>
          </w:p>
        </w:tc>
        <w:tc>
          <w:tcPr>
            <w:tcW w:w="1656" w:type="dxa"/>
            <w:vAlign w:val="bottom"/>
          </w:tcPr>
          <w:p w14:paraId="33F7EF23" w14:textId="77777777" w:rsidR="00DE0AD4" w:rsidRDefault="00834E0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DESAYUNO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9DE69C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2759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4C0CB" w14:textId="080A428B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182</w:t>
            </w:r>
            <w:r w:rsidR="00527555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bookmarkStart w:id="0" w:name="_GoBack"/>
            <w:bookmarkEnd w:id="0"/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850895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1731</w:t>
            </w:r>
          </w:p>
        </w:tc>
        <w:tc>
          <w:tcPr>
            <w:tcW w:w="92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717FE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1307</w:t>
            </w:r>
          </w:p>
        </w:tc>
      </w:tr>
      <w:tr w:rsidR="00DE0AD4" w14:paraId="729A3994" w14:textId="77777777">
        <w:trPr>
          <w:trHeight w:val="245"/>
          <w:jc w:val="center"/>
        </w:trPr>
        <w:tc>
          <w:tcPr>
            <w:tcW w:w="353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20FA3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Riu Palace Antillas </w:t>
            </w:r>
          </w:p>
        </w:tc>
        <w:tc>
          <w:tcPr>
            <w:tcW w:w="1656" w:type="dxa"/>
            <w:vAlign w:val="bottom"/>
          </w:tcPr>
          <w:p w14:paraId="790EDEEA" w14:textId="77777777" w:rsidR="00DE0AD4" w:rsidRDefault="00834E0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TODO INCLUIDO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ABD34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3795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95A05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2895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F3B65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2795</w:t>
            </w:r>
          </w:p>
        </w:tc>
        <w:tc>
          <w:tcPr>
            <w:tcW w:w="92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A679C5" w14:textId="77777777" w:rsidR="00DE0AD4" w:rsidRDefault="00834E0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***</w:t>
            </w:r>
          </w:p>
        </w:tc>
      </w:tr>
    </w:tbl>
    <w:p w14:paraId="219FD9C1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COMISIÓN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FIJA DE USD 50$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USD 10$</w:t>
      </w:r>
    </w:p>
    <w:p w14:paraId="0C7185AD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7A21F90A" w14:textId="77777777" w:rsidR="00DE0AD4" w:rsidRDefault="00834E0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TARIFAS DINÁMICAS, SUJETOS A DISPONIBILIDAD Y CAMBIOS DE PRECIO SIN PREVIO AVISO.</w:t>
      </w:r>
    </w:p>
    <w:p w14:paraId="045BE182" w14:textId="77777777" w:rsidR="00DE0AD4" w:rsidRDefault="00DE0AD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53E6E8DB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5C7FEEFA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Solo los aéreos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bloqueados, los hoteles </w:t>
      </w:r>
      <w:r>
        <w:rPr>
          <w:rFonts w:ascii="Calibri" w:eastAsia="Calibri" w:hAnsi="Calibri" w:cs="Calibri"/>
          <w:b/>
          <w:bCs/>
          <w:sz w:val="20"/>
          <w:szCs w:val="20"/>
        </w:rPr>
        <w:t>están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sujetos a disponibilidad al momento de reservar con tarifa dinámica. </w:t>
      </w:r>
    </w:p>
    <w:p w14:paraId="32FFC95C" w14:textId="77777777" w:rsidR="00DE0AD4" w:rsidRDefault="00834E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19DC8E6A" w14:textId="77777777" w:rsidR="00DE0AD4" w:rsidRDefault="00834E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INCLUYE FEE NI EXTRAS POR CENA DE AÑO NUEVO</w:t>
      </w:r>
    </w:p>
    <w:p w14:paraId="3D5030A1" w14:textId="77777777" w:rsidR="00DE0AD4" w:rsidRDefault="00834E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48666C33" w14:textId="77777777" w:rsidR="00DE0AD4" w:rsidRDefault="00834E04">
      <w:pPr>
        <w:numPr>
          <w:ilvl w:val="0"/>
          <w:numId w:val="2"/>
        </w:num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INCENTIVO $5 ADICIONAL PARA AGENCIAS GEA. </w:t>
      </w:r>
    </w:p>
    <w:p w14:paraId="1C51C6F5" w14:textId="77777777" w:rsidR="00DE0AD4" w:rsidRDefault="00834E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hoteles son con tarifa dinámica, sujetos a disponibilidad y cambios de precio sin previo aviso. (bloqueo solo de aéreos)</w:t>
      </w:r>
    </w:p>
    <w:p w14:paraId="084A6419" w14:textId="77777777" w:rsidR="00DE0AD4" w:rsidRDefault="00834E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 momento de recibir la liquidación por favor verificar que algunos hoteles cobran reso</w:t>
      </w:r>
      <w:r>
        <w:rPr>
          <w:rFonts w:ascii="Calibri" w:eastAsia="Calibri" w:hAnsi="Calibri" w:cs="Calibri"/>
          <w:color w:val="000000"/>
          <w:sz w:val="20"/>
          <w:szCs w:val="20"/>
        </w:rPr>
        <w:t>rt fee, además de tasas locales, las cuales deberán pagar directamente los pasajeros al momento de hacer el check out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28EEC450" w14:textId="77777777" w:rsidR="00DE0AD4" w:rsidRDefault="00834E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Tener en cuenta que la cobertura alcanza un máximo de edad de 69 años y 11 meses. Revisar adicional para pasajeros mayores de 70 años. </w:t>
      </w:r>
    </w:p>
    <w:p w14:paraId="6AEDF180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5569D6E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6E26E63" w14:textId="77777777" w:rsidR="00DE0AD4" w:rsidRDefault="00834E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57B1953E" w14:textId="77777777" w:rsidR="00DE0AD4" w:rsidRDefault="00834E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LA2</w:t>
      </w:r>
      <w:r>
        <w:rPr>
          <w:rFonts w:ascii="Calibri" w:eastAsia="Calibri" w:hAnsi="Calibri" w:cs="Calibri"/>
          <w:b/>
          <w:bCs/>
          <w:sz w:val="20"/>
          <w:szCs w:val="20"/>
        </w:rPr>
        <w:t>940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28DEC LIMAUA </w:t>
      </w:r>
      <w:r>
        <w:rPr>
          <w:rFonts w:ascii="Calibri" w:eastAsia="Calibri" w:hAnsi="Calibri" w:cs="Calibri"/>
          <w:b/>
          <w:bCs/>
          <w:sz w:val="20"/>
          <w:szCs w:val="20"/>
        </w:rPr>
        <w:t>0830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1</w:t>
      </w:r>
      <w:r>
        <w:rPr>
          <w:rFonts w:ascii="Calibri" w:eastAsia="Calibri" w:hAnsi="Calibri" w:cs="Calibri"/>
          <w:b/>
          <w:bCs/>
          <w:sz w:val="20"/>
          <w:szCs w:val="20"/>
        </w:rPr>
        <w:t>355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52B75E17" w14:textId="77777777" w:rsidR="00DE0AD4" w:rsidRDefault="00834E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LA2</w:t>
      </w:r>
      <w:r>
        <w:rPr>
          <w:rFonts w:ascii="Calibri" w:eastAsia="Calibri" w:hAnsi="Calibri" w:cs="Calibri"/>
          <w:b/>
          <w:bCs/>
          <w:sz w:val="20"/>
          <w:szCs w:val="20"/>
        </w:rPr>
        <w:t>941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01JAN AUALIM </w:t>
      </w:r>
      <w:r>
        <w:rPr>
          <w:rFonts w:ascii="Calibri" w:eastAsia="Calibri" w:hAnsi="Calibri" w:cs="Calibri"/>
          <w:b/>
          <w:bCs/>
          <w:sz w:val="20"/>
          <w:szCs w:val="20"/>
        </w:rPr>
        <w:t>1455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1815</w:t>
      </w:r>
    </w:p>
    <w:p w14:paraId="5FA167C7" w14:textId="77777777" w:rsidR="00DE0AD4" w:rsidRDefault="00834E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b/>
          <w:bCs/>
          <w:sz w:val="20"/>
          <w:szCs w:val="20"/>
        </w:rPr>
        <w:t>ARTÍCULO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PERSONAL Y EQUIPAJE DE MANO.  </w:t>
      </w:r>
    </w:p>
    <w:p w14:paraId="4E172BD0" w14:textId="77777777" w:rsidR="00DE0AD4" w:rsidRDefault="00834E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NO INCLUYE MALETA EN BODEGA. </w:t>
      </w:r>
    </w:p>
    <w:p w14:paraId="69F8A154" w14:textId="77777777" w:rsidR="00DE0AD4" w:rsidRDefault="00834E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ITINERARIO AREO SUJETO A CAMBIO SIN PREVIO AVISO, SEGÚN REPROGRAMACIÓN DE LA AEROLINEA.</w:t>
      </w:r>
    </w:p>
    <w:p w14:paraId="0251FA65" w14:textId="77777777" w:rsidR="00DE0AD4" w:rsidRDefault="00DE0A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DFFB73B" w14:textId="77777777" w:rsidR="00DE0AD4" w:rsidRDefault="00DE0AD4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DE0AD4">
      <w:headerReference w:type="default" r:id="rId7"/>
      <w:footerReference w:type="default" r:id="rId8"/>
      <w:pgSz w:w="11906" w:h="16838"/>
      <w:pgMar w:top="1417" w:right="1701" w:bottom="851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C9889" w14:textId="77777777" w:rsidR="00834E04" w:rsidRDefault="00834E04">
      <w:r>
        <w:separator/>
      </w:r>
    </w:p>
  </w:endnote>
  <w:endnote w:type="continuationSeparator" w:id="0">
    <w:p w14:paraId="4973DBFB" w14:textId="77777777" w:rsidR="00834E04" w:rsidRDefault="0083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A17F6073-9DD2-4C5A-843C-2EC0FEF7AB1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F9D05F9-CA53-4D8F-B923-E547DDFE795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6D89472-01CD-4F95-AB1F-9638A688B2A7}"/>
    <w:embedBold r:id="rId4" w:fontKey="{38A2B606-C086-44C6-8E87-820D828AE2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B837C98-28EA-4CFF-B6D4-387E873A64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6D715" w14:textId="77777777" w:rsidR="00DE0AD4" w:rsidRDefault="00834E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Mayor Información: Lima: (01) 755-0071</w:t>
    </w:r>
  </w:p>
  <w:p w14:paraId="3DE63A9D" w14:textId="77777777" w:rsidR="00DE0AD4" w:rsidRDefault="00834E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446367C9" w14:textId="77777777" w:rsidR="00DE0AD4" w:rsidRDefault="00DE0A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467C2" w14:textId="77777777" w:rsidR="00834E04" w:rsidRDefault="00834E04">
      <w:r>
        <w:separator/>
      </w:r>
    </w:p>
  </w:footnote>
  <w:footnote w:type="continuationSeparator" w:id="0">
    <w:p w14:paraId="0CA80E7E" w14:textId="77777777" w:rsidR="00834E04" w:rsidRDefault="00834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AA4C7" w14:textId="77777777" w:rsidR="00DE0AD4" w:rsidRDefault="00834E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45F1BF8" wp14:editId="6FC0B4F5">
          <wp:extent cx="1312548" cy="47253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12548" cy="472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34E5"/>
    <w:multiLevelType w:val="multilevel"/>
    <w:tmpl w:val="F222A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C82E08"/>
    <w:multiLevelType w:val="multilevel"/>
    <w:tmpl w:val="485AFE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617143"/>
    <w:multiLevelType w:val="multilevel"/>
    <w:tmpl w:val="B99C49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AD4"/>
    <w:rsid w:val="00527555"/>
    <w:rsid w:val="00834E04"/>
    <w:rsid w:val="00DE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40296A"/>
  <w15:docId w15:val="{8987F266-EEFC-466E-BAC4-DC5F6898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2026-09-30T16:50:00Z</dcterms:created>
  <dcterms:modified xsi:type="dcterms:W3CDTF">2026-09-30T16:50:00Z</dcterms:modified>
</cp:coreProperties>
</file>