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55F1" w14:textId="1FB00036" w:rsidR="00FC574F" w:rsidRDefault="00B52D62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bookmarkStart w:id="0" w:name="_Hlk168492445"/>
      <w:r>
        <w:rPr>
          <w:rFonts w:asciiTheme="minorHAnsi" w:hAnsiTheme="minorHAnsi"/>
          <w:b/>
          <w:color w:val="002060"/>
          <w:sz w:val="38"/>
          <w:szCs w:val="38"/>
        </w:rPr>
        <w:t>AÑO NUEVO</w:t>
      </w:r>
    </w:p>
    <w:p w14:paraId="32706950" w14:textId="593AE607" w:rsidR="002F1989" w:rsidRPr="0021653F" w:rsidRDefault="002F1989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CAMBORIU</w:t>
      </w:r>
      <w:r w:rsidR="00FC574F">
        <w:rPr>
          <w:rFonts w:asciiTheme="minorHAnsi" w:hAnsiTheme="minorHAnsi"/>
          <w:b/>
          <w:color w:val="002060"/>
          <w:sz w:val="38"/>
          <w:szCs w:val="38"/>
        </w:rPr>
        <w:t xml:space="preserve"> 202</w:t>
      </w:r>
      <w:r w:rsidR="00B52D62">
        <w:rPr>
          <w:rFonts w:asciiTheme="minorHAnsi" w:hAnsiTheme="minorHAnsi"/>
          <w:b/>
          <w:color w:val="002060"/>
          <w:sz w:val="38"/>
          <w:szCs w:val="38"/>
        </w:rPr>
        <w:t>6</w:t>
      </w:r>
    </w:p>
    <w:p w14:paraId="1D84E008" w14:textId="61E20417" w:rsidR="002F1989" w:rsidRDefault="00B52D62" w:rsidP="002F1989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6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D934EB4" w14:textId="7004CD1E" w:rsidR="002F1989" w:rsidRDefault="002F1989" w:rsidP="002F198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</w:t>
      </w:r>
      <w:r w:rsidRPr="00FC574F">
        <w:rPr>
          <w:rFonts w:asciiTheme="minorHAnsi" w:hAnsiTheme="minorHAnsi"/>
          <w:b/>
          <w:color w:val="002060"/>
          <w:sz w:val="18"/>
          <w:szCs w:val="18"/>
        </w:rPr>
        <w:t>HASTA</w:t>
      </w:r>
      <w:r w:rsidR="00B52D62">
        <w:rPr>
          <w:rFonts w:asciiTheme="minorHAnsi" w:hAnsiTheme="minorHAnsi"/>
          <w:b/>
          <w:color w:val="002060"/>
          <w:sz w:val="18"/>
          <w:szCs w:val="18"/>
        </w:rPr>
        <w:t xml:space="preserve"> 15</w:t>
      </w:r>
      <w:r w:rsidR="00240E0C" w:rsidRPr="00C2483F">
        <w:rPr>
          <w:rFonts w:asciiTheme="minorHAnsi" w:hAnsiTheme="minorHAnsi" w:cstheme="minorHAnsi"/>
          <w:b/>
          <w:color w:val="1F497D" w:themeColor="text2"/>
          <w:sz w:val="18"/>
          <w:szCs w:val="18"/>
        </w:rPr>
        <w:t xml:space="preserve"> DE </w:t>
      </w:r>
      <w:r w:rsidR="00B52D62">
        <w:rPr>
          <w:rFonts w:asciiTheme="minorHAnsi" w:hAnsiTheme="minorHAnsi" w:cstheme="minorHAnsi"/>
          <w:b/>
          <w:color w:val="1F497D" w:themeColor="text2"/>
          <w:sz w:val="18"/>
          <w:szCs w:val="18"/>
        </w:rPr>
        <w:t>MAYO</w:t>
      </w:r>
      <w:r w:rsidR="00240E0C" w:rsidRPr="00C2483F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C7692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A9B52A5" w14:textId="77777777" w:rsidR="00240E0C" w:rsidRPr="003C5D6D" w:rsidRDefault="00240E0C" w:rsidP="00240E0C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3F00EB" w14:textId="5E434988" w:rsidR="002F1989" w:rsidRPr="00240E0C" w:rsidRDefault="002F1989" w:rsidP="002F198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Boleto aéreo Lima / Florianópolis</w:t>
      </w:r>
      <w:r w:rsidR="005975C0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/ Lima</w:t>
      </w:r>
    </w:p>
    <w:p w14:paraId="03412B6D" w14:textId="0EB572F6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Transfer Aeropuerto</w:t>
      </w:r>
      <w:r w:rsid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FLN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/ Camboriu / Aeropuerto</w:t>
      </w:r>
      <w:r w:rsid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FLN</w:t>
      </w:r>
    </w:p>
    <w:p w14:paraId="762B9EA1" w14:textId="13CCF4FF" w:rsidR="00240E0C" w:rsidRDefault="00B52D62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5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</w:t>
      </w:r>
    </w:p>
    <w:p w14:paraId="20D05C65" w14:textId="32D8C679" w:rsidR="007E2D06" w:rsidRDefault="007E2D06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39588DE2" w14:textId="1677A29D" w:rsidR="00B52D62" w:rsidRPr="00B52D62" w:rsidRDefault="00B52D62" w:rsidP="00B52D62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Ticket Barco Pirata con traslados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y Playa </w:t>
      </w:r>
      <w:r w:rsidRPr="00384091">
        <w:rPr>
          <w:rFonts w:ascii="Calibri" w:hAnsi="Calibri" w:cs="Calibri"/>
          <w:color w:val="000000"/>
          <w:sz w:val="20"/>
          <w:szCs w:val="20"/>
          <w:lang w:val="es-PA" w:eastAsia="es-PA"/>
        </w:rPr>
        <w:t>Laranjeiras</w:t>
      </w:r>
    </w:p>
    <w:p w14:paraId="57B683A5" w14:textId="1547ECBF" w:rsidR="00240E0C" w:rsidRDefault="00B52D62" w:rsidP="00B52D62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Parque Beto Carrero World con entrada + traslados</w:t>
      </w:r>
    </w:p>
    <w:p w14:paraId="6805A80B" w14:textId="77777777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4C1AED0F" w14:textId="77777777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</w:p>
    <w:p w14:paraId="30998F95" w14:textId="31A96F2D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93"/>
        <w:gridCol w:w="793"/>
        <w:gridCol w:w="929"/>
        <w:gridCol w:w="931"/>
        <w:gridCol w:w="1106"/>
        <w:gridCol w:w="1106"/>
      </w:tblGrid>
      <w:tr w:rsidR="00FC574F" w14:paraId="35653D11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261F53" w14:textId="77777777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277F484" w14:textId="66B0A44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166E00" w14:textId="5C603902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9CCBFF7" w14:textId="06A209D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D6AC758" w14:textId="1FF8F0D5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EA4DAA9" w14:textId="7D63FD7D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B60286" w14:paraId="23FA7314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D6A6F" w14:textId="43B10E6A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 Express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D0BC63" w14:textId="09FA18EB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EEAE9F" w14:textId="7A40A6AC" w:rsidR="00B60286" w:rsidRPr="003A3989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3BFF6" w14:textId="49EEC153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2A588" w14:textId="033C5AAF" w:rsidR="00B60286" w:rsidRPr="003A3989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7889A8" w14:textId="31E14EB7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5F5FA" w14:textId="2439375F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B60286" w14:paraId="7A403CB7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D9876" w14:textId="258D89C4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Atoba Praia Hotel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56B7" w14:textId="6CF036E2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2003B" w14:textId="1A2CB26E" w:rsidR="00B60286" w:rsidRPr="003A3989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D3DBB9" w14:textId="239B1637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34D1A" w14:textId="6F6D600A" w:rsidR="00B60286" w:rsidRPr="003A3989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F8650B" w14:textId="2C24D043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494747" w14:textId="5E43BF6D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B60286" w14:paraId="46424B3C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5CB57" w14:textId="1C41D0BA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Plaza Camboriu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B6A704" w14:textId="23F12DB0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321933" w14:textId="767282AA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FD7DB7" w14:textId="220BA9C6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CC9433" w14:textId="347CC7B4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5E3448" w14:textId="52EB3897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087A23" w14:textId="47671A3D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B60286" w14:paraId="65CCA324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D1150" w14:textId="28E41A8E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Miramar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9E2612" w14:textId="51DB83D7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274BB2" w14:textId="6D5DA92B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8FA642" w14:textId="3D2FBD33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EA0D76" w14:textId="6B7A1AA0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E135FC1" w14:textId="4B7E8F2E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4D3A92" w14:textId="444E3899" w:rsidR="00B60286" w:rsidRDefault="00B60286" w:rsidP="00B602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</w:tbl>
    <w:p w14:paraId="0D663517" w14:textId="79642635" w:rsidR="00240E0C" w:rsidRDefault="00240E0C" w:rsidP="00240E0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B52D62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B504665" w14:textId="77777777" w:rsidR="00240E0C" w:rsidRDefault="00240E0C" w:rsidP="002F1989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17E6411E" w14:textId="77777777" w:rsidR="00240E0C" w:rsidRDefault="00240E0C" w:rsidP="00240E0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D536B3E" w14:textId="50CFC126" w:rsidR="00FC574F" w:rsidRDefault="00FC574F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Aplica suplemento para pagos con tarjeta de crédito. </w:t>
      </w:r>
    </w:p>
    <w:p w14:paraId="6C9104A0" w14:textId="001692E1" w:rsidR="00B60286" w:rsidRPr="00B60286" w:rsidRDefault="00240E0C" w:rsidP="00B6028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Los hoteles </w:t>
      </w:r>
      <w:r w:rsidR="00B60286">
        <w:rPr>
          <w:rFonts w:asciiTheme="minorHAnsi" w:hAnsiTheme="minorHAnsi"/>
          <w:color w:val="000000"/>
          <w:sz w:val="20"/>
          <w:szCs w:val="20"/>
        </w:rPr>
        <w:t xml:space="preserve">con tarifa dinámica, </w:t>
      </w:r>
      <w:r>
        <w:rPr>
          <w:rFonts w:asciiTheme="minorHAnsi" w:hAnsiTheme="minorHAnsi"/>
          <w:color w:val="000000"/>
          <w:sz w:val="20"/>
          <w:szCs w:val="20"/>
        </w:rPr>
        <w:t>sujetos a disponibilidad y cambios de precio sin previo aviso.</w:t>
      </w:r>
      <w:r w:rsidR="00B60286">
        <w:rPr>
          <w:rFonts w:asciiTheme="minorHAnsi" w:hAnsiTheme="minorHAnsi"/>
          <w:color w:val="000000"/>
          <w:sz w:val="20"/>
          <w:szCs w:val="20"/>
        </w:rPr>
        <w:t xml:space="preserve"> (bloqueo solo de aéreos)</w:t>
      </w:r>
    </w:p>
    <w:p w14:paraId="490741E1" w14:textId="77777777" w:rsidR="002F1989" w:rsidRPr="00D62A57" w:rsidRDefault="002F198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516CE3B8" w14:textId="77777777" w:rsidR="00B52D62" w:rsidRPr="00B52D62" w:rsidRDefault="00B52D62" w:rsidP="00B52D6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B52D62"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LA2394 </w:t>
      </w:r>
      <w:r w:rsidRPr="00B60286">
        <w:rPr>
          <w:rFonts w:asciiTheme="minorHAnsi" w:hAnsiTheme="minorHAnsi"/>
          <w:b/>
          <w:sz w:val="17"/>
          <w:szCs w:val="17"/>
          <w:highlight w:val="yellow"/>
          <w:lang w:val="es-ES_tradnl" w:eastAsia="es-ES_tradnl"/>
        </w:rPr>
        <w:t>28DEC LIMFLN 2340</w:t>
      </w:r>
      <w:r w:rsidRPr="00B52D62"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 0620 29DEC</w:t>
      </w:r>
    </w:p>
    <w:p w14:paraId="4C5B9BF9" w14:textId="5968DAFD" w:rsidR="002F1989" w:rsidRPr="00FC574F" w:rsidRDefault="00B52D62" w:rsidP="00B52D6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 w:rsidRPr="00B52D62">
        <w:rPr>
          <w:rFonts w:asciiTheme="minorHAnsi" w:hAnsiTheme="minorHAnsi"/>
          <w:b/>
          <w:sz w:val="17"/>
          <w:szCs w:val="17"/>
          <w:lang w:val="es-ES_tradnl" w:eastAsia="es-ES_tradnl"/>
        </w:rPr>
        <w:t>LA2395 03JAN FLNLIM 0710 1020 03JAN</w:t>
      </w:r>
    </w:p>
    <w:p w14:paraId="717B8C0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2BB7C9F4" w14:textId="77777777" w:rsidR="002F1989" w:rsidRPr="00521FE3" w:rsidRDefault="002F1989" w:rsidP="002F198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44CB4E36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46844CC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5C823BFE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0B4466FA" w14:textId="77777777" w:rsidR="002F1989" w:rsidRDefault="002F1989" w:rsidP="002F1989">
      <w:pPr>
        <w:pStyle w:val="Sinespaciado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5784E446" w14:textId="77777777" w:rsidR="002F1989" w:rsidRPr="00D62A57" w:rsidRDefault="002F1989" w:rsidP="002F1989">
      <w:pPr>
        <w:pStyle w:val="Sinespaciado"/>
        <w:jc w:val="both"/>
        <w:rPr>
          <w:rFonts w:asciiTheme="minorHAnsi" w:hAnsiTheme="minorHAnsi"/>
          <w:bCs/>
          <w:sz w:val="17"/>
          <w:szCs w:val="17"/>
        </w:rPr>
      </w:pPr>
    </w:p>
    <w:p w14:paraId="671BED73" w14:textId="0A8A86CF" w:rsidR="00521FE3" w:rsidRPr="00E252C7" w:rsidRDefault="00521FE3" w:rsidP="00E252C7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s-PE"/>
        </w:rPr>
      </w:pPr>
    </w:p>
    <w:sectPr w:rsidR="00521FE3" w:rsidRPr="00E252C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B535" w14:textId="77777777" w:rsidR="0011546C" w:rsidRDefault="0011546C" w:rsidP="008341EF">
      <w:r>
        <w:separator/>
      </w:r>
    </w:p>
  </w:endnote>
  <w:endnote w:type="continuationSeparator" w:id="0">
    <w:p w14:paraId="5765F680" w14:textId="77777777" w:rsidR="0011546C" w:rsidRDefault="0011546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9814" w14:textId="77777777" w:rsidR="0011546C" w:rsidRDefault="0011546C" w:rsidP="008341EF">
      <w:r>
        <w:separator/>
      </w:r>
    </w:p>
  </w:footnote>
  <w:footnote w:type="continuationSeparator" w:id="0">
    <w:p w14:paraId="17E96808" w14:textId="77777777" w:rsidR="0011546C" w:rsidRDefault="0011546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6493">
    <w:abstractNumId w:val="7"/>
  </w:num>
  <w:num w:numId="2" w16cid:durableId="817266499">
    <w:abstractNumId w:val="13"/>
  </w:num>
  <w:num w:numId="3" w16cid:durableId="1647128556">
    <w:abstractNumId w:val="8"/>
  </w:num>
  <w:num w:numId="4" w16cid:durableId="67463727">
    <w:abstractNumId w:val="12"/>
  </w:num>
  <w:num w:numId="5" w16cid:durableId="605045900">
    <w:abstractNumId w:val="1"/>
  </w:num>
  <w:num w:numId="6" w16cid:durableId="285936409">
    <w:abstractNumId w:val="10"/>
  </w:num>
  <w:num w:numId="7" w16cid:durableId="1898927923">
    <w:abstractNumId w:val="3"/>
  </w:num>
  <w:num w:numId="8" w16cid:durableId="1896239030">
    <w:abstractNumId w:val="2"/>
  </w:num>
  <w:num w:numId="9" w16cid:durableId="1902597818">
    <w:abstractNumId w:val="6"/>
  </w:num>
  <w:num w:numId="10" w16cid:durableId="672344915">
    <w:abstractNumId w:val="11"/>
  </w:num>
  <w:num w:numId="11" w16cid:durableId="1701784942">
    <w:abstractNumId w:val="5"/>
  </w:num>
  <w:num w:numId="12" w16cid:durableId="725564850">
    <w:abstractNumId w:val="14"/>
  </w:num>
  <w:num w:numId="13" w16cid:durableId="1862667626">
    <w:abstractNumId w:val="4"/>
  </w:num>
  <w:num w:numId="14" w16cid:durableId="181425229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87017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5ABB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46C"/>
    <w:rsid w:val="0011599D"/>
    <w:rsid w:val="00116706"/>
    <w:rsid w:val="00117EE4"/>
    <w:rsid w:val="0012397D"/>
    <w:rsid w:val="00125923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48F6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6231"/>
    <w:rsid w:val="003900F0"/>
    <w:rsid w:val="00395379"/>
    <w:rsid w:val="003A3989"/>
    <w:rsid w:val="003A4441"/>
    <w:rsid w:val="003B28DE"/>
    <w:rsid w:val="003B45E6"/>
    <w:rsid w:val="003B54D9"/>
    <w:rsid w:val="003B7B55"/>
    <w:rsid w:val="003B7F8F"/>
    <w:rsid w:val="003C3774"/>
    <w:rsid w:val="003C50FA"/>
    <w:rsid w:val="003D01A0"/>
    <w:rsid w:val="003D1C58"/>
    <w:rsid w:val="003D3ED3"/>
    <w:rsid w:val="003D5595"/>
    <w:rsid w:val="003D5D0F"/>
    <w:rsid w:val="003D6CD7"/>
    <w:rsid w:val="003D6F92"/>
    <w:rsid w:val="003E005A"/>
    <w:rsid w:val="003E23E3"/>
    <w:rsid w:val="003E3B92"/>
    <w:rsid w:val="003F126C"/>
    <w:rsid w:val="003F1534"/>
    <w:rsid w:val="003F2E5E"/>
    <w:rsid w:val="00403C63"/>
    <w:rsid w:val="004074C4"/>
    <w:rsid w:val="004117DC"/>
    <w:rsid w:val="00411F8E"/>
    <w:rsid w:val="004148A3"/>
    <w:rsid w:val="00414B95"/>
    <w:rsid w:val="00416A56"/>
    <w:rsid w:val="00420921"/>
    <w:rsid w:val="00427686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652E"/>
    <w:rsid w:val="0046002B"/>
    <w:rsid w:val="00461D72"/>
    <w:rsid w:val="00471BB9"/>
    <w:rsid w:val="00472D18"/>
    <w:rsid w:val="00473D48"/>
    <w:rsid w:val="00474D7A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F6E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75C0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26E96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41E0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3C02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D06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5042"/>
    <w:rsid w:val="008C6062"/>
    <w:rsid w:val="008D20BF"/>
    <w:rsid w:val="008D5A17"/>
    <w:rsid w:val="008D5D24"/>
    <w:rsid w:val="008D7E77"/>
    <w:rsid w:val="008E5444"/>
    <w:rsid w:val="008F73D3"/>
    <w:rsid w:val="00905837"/>
    <w:rsid w:val="00905AA6"/>
    <w:rsid w:val="00906C65"/>
    <w:rsid w:val="00912CC5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2CC1"/>
    <w:rsid w:val="00974A60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A5BA0"/>
    <w:rsid w:val="009B7965"/>
    <w:rsid w:val="009C23DA"/>
    <w:rsid w:val="009C3228"/>
    <w:rsid w:val="009C4529"/>
    <w:rsid w:val="009C532E"/>
    <w:rsid w:val="009D1F10"/>
    <w:rsid w:val="009D3ED4"/>
    <w:rsid w:val="009D4DFE"/>
    <w:rsid w:val="009E0EC1"/>
    <w:rsid w:val="009E47CB"/>
    <w:rsid w:val="009E5E91"/>
    <w:rsid w:val="009F2575"/>
    <w:rsid w:val="009F6858"/>
    <w:rsid w:val="00A00893"/>
    <w:rsid w:val="00A02E62"/>
    <w:rsid w:val="00A1022C"/>
    <w:rsid w:val="00A11F5A"/>
    <w:rsid w:val="00A12DCE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0396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6B78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31D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2D62"/>
    <w:rsid w:val="00B544CB"/>
    <w:rsid w:val="00B566C0"/>
    <w:rsid w:val="00B569B8"/>
    <w:rsid w:val="00B60286"/>
    <w:rsid w:val="00B652A1"/>
    <w:rsid w:val="00B65D5B"/>
    <w:rsid w:val="00B728F1"/>
    <w:rsid w:val="00B72ABC"/>
    <w:rsid w:val="00B73A53"/>
    <w:rsid w:val="00B74A7B"/>
    <w:rsid w:val="00B8448B"/>
    <w:rsid w:val="00B84975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78D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483F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6929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5E3A"/>
    <w:rsid w:val="00E060F6"/>
    <w:rsid w:val="00E0796C"/>
    <w:rsid w:val="00E12AD3"/>
    <w:rsid w:val="00E12CB8"/>
    <w:rsid w:val="00E20FCF"/>
    <w:rsid w:val="00E21741"/>
    <w:rsid w:val="00E23BEF"/>
    <w:rsid w:val="00E252C7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875D4"/>
    <w:rsid w:val="00E91F13"/>
    <w:rsid w:val="00E92D20"/>
    <w:rsid w:val="00E9419C"/>
    <w:rsid w:val="00E97E8B"/>
    <w:rsid w:val="00EA5935"/>
    <w:rsid w:val="00EA5B48"/>
    <w:rsid w:val="00EB10AA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EF7F2C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761D5"/>
    <w:rsid w:val="00F9005D"/>
    <w:rsid w:val="00F918D7"/>
    <w:rsid w:val="00F94A3D"/>
    <w:rsid w:val="00FA0624"/>
    <w:rsid w:val="00FA1DBC"/>
    <w:rsid w:val="00FA451D"/>
    <w:rsid w:val="00FA4F52"/>
    <w:rsid w:val="00FA5865"/>
    <w:rsid w:val="00FC574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33</cp:revision>
  <cp:lastPrinted>2018-08-14T17:04:00Z</cp:lastPrinted>
  <dcterms:created xsi:type="dcterms:W3CDTF">2024-04-24T21:29:00Z</dcterms:created>
  <dcterms:modified xsi:type="dcterms:W3CDTF">2025-04-23T19:50:00Z</dcterms:modified>
</cp:coreProperties>
</file>