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6C09" w14:textId="77777777" w:rsidR="00E87AD3" w:rsidRDefault="00E87AD3" w:rsidP="00E87AD3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  <w:lang w:val="es-PE"/>
        </w:rPr>
      </w:pPr>
      <w:r>
        <w:rPr>
          <w:rFonts w:asciiTheme="minorHAnsi" w:hAnsiTheme="minorHAnsi"/>
          <w:b/>
          <w:color w:val="002060"/>
          <w:sz w:val="40"/>
          <w:szCs w:val="40"/>
          <w:lang w:val="es-PE"/>
        </w:rPr>
        <w:t>RIU BAHAMAS NASSÁU</w:t>
      </w:r>
    </w:p>
    <w:p w14:paraId="34B3806B" w14:textId="660174F6" w:rsidR="00E87AD3" w:rsidRDefault="00EC03A8" w:rsidP="00E87AD3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  <w:lang w:val="es-PE"/>
        </w:rPr>
      </w:pPr>
      <w:r>
        <w:rPr>
          <w:rFonts w:asciiTheme="minorHAnsi" w:hAnsiTheme="minorHAnsi"/>
          <w:b/>
          <w:color w:val="002060"/>
          <w:sz w:val="28"/>
          <w:szCs w:val="28"/>
          <w:lang w:val="es-PE"/>
        </w:rPr>
        <w:t>4</w:t>
      </w:r>
      <w:r w:rsidR="00E87AD3">
        <w:rPr>
          <w:rFonts w:asciiTheme="minorHAnsi" w:hAnsiTheme="minorHAnsi"/>
          <w:b/>
          <w:color w:val="002060"/>
          <w:sz w:val="28"/>
          <w:szCs w:val="28"/>
          <w:lang w:val="es-PE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  <w:lang w:val="es-PE"/>
        </w:rPr>
        <w:t>3</w:t>
      </w:r>
      <w:r w:rsidR="00E87AD3">
        <w:rPr>
          <w:rFonts w:asciiTheme="minorHAnsi" w:hAnsiTheme="minorHAnsi"/>
          <w:b/>
          <w:color w:val="002060"/>
          <w:sz w:val="28"/>
          <w:szCs w:val="28"/>
          <w:lang w:val="es-PE"/>
        </w:rPr>
        <w:t xml:space="preserve"> NOCHES</w:t>
      </w:r>
    </w:p>
    <w:p w14:paraId="2331C258" w14:textId="6E6E99B8" w:rsidR="00E87AD3" w:rsidRDefault="00E87AD3" w:rsidP="00E87AD3">
      <w:pPr>
        <w:pStyle w:val="Sinespaciado"/>
        <w:jc w:val="center"/>
        <w:rPr>
          <w:rFonts w:asciiTheme="minorHAnsi" w:hAnsiTheme="minorHAnsi"/>
          <w:b/>
          <w:bCs/>
          <w:color w:val="002060"/>
          <w:sz w:val="18"/>
          <w:szCs w:val="18"/>
        </w:rPr>
      </w:pPr>
      <w:r>
        <w:rPr>
          <w:rFonts w:asciiTheme="minorHAnsi" w:hAnsiTheme="minorHAnsi"/>
          <w:b/>
          <w:bCs/>
          <w:color w:val="002060"/>
          <w:sz w:val="18"/>
          <w:szCs w:val="18"/>
        </w:rPr>
        <w:t xml:space="preserve">RESERVAR HASTA EL </w:t>
      </w:r>
      <w:r w:rsidR="00BE6BEC">
        <w:rPr>
          <w:rFonts w:asciiTheme="minorHAnsi" w:hAnsiTheme="minorHAnsi"/>
          <w:b/>
          <w:bCs/>
          <w:color w:val="002060"/>
          <w:sz w:val="18"/>
          <w:szCs w:val="18"/>
        </w:rPr>
        <w:t>20 DE ABRIL</w:t>
      </w:r>
      <w:r>
        <w:rPr>
          <w:rFonts w:asciiTheme="minorHAnsi" w:hAnsiTheme="minorHAnsi"/>
          <w:b/>
          <w:bCs/>
          <w:color w:val="002060"/>
          <w:sz w:val="18"/>
          <w:szCs w:val="18"/>
        </w:rPr>
        <w:t xml:space="preserve"> 26´</w:t>
      </w:r>
    </w:p>
    <w:p w14:paraId="117E4A85" w14:textId="77777777" w:rsidR="00A81116" w:rsidRDefault="00A81116" w:rsidP="00E87AD3">
      <w:pPr>
        <w:pStyle w:val="Sinespaciado"/>
        <w:jc w:val="center"/>
        <w:rPr>
          <w:rFonts w:asciiTheme="minorHAnsi" w:hAnsiTheme="minorHAnsi"/>
          <w:b/>
          <w:bCs/>
          <w:color w:val="002060"/>
          <w:sz w:val="18"/>
          <w:szCs w:val="18"/>
        </w:rPr>
      </w:pPr>
    </w:p>
    <w:p w14:paraId="46F979C4" w14:textId="77777777" w:rsidR="00E87AD3" w:rsidRDefault="00E87AD3" w:rsidP="00E87AD3">
      <w:pPr>
        <w:pStyle w:val="Sinespaciado"/>
        <w:jc w:val="center"/>
        <w:rPr>
          <w:rFonts w:asciiTheme="minorHAnsi" w:hAnsiTheme="minorHAnsi"/>
          <w:color w:val="002060"/>
          <w:sz w:val="22"/>
          <w:szCs w:val="40"/>
        </w:rPr>
      </w:pPr>
    </w:p>
    <w:p w14:paraId="2661DD6C" w14:textId="091010E1" w:rsidR="00E87AD3" w:rsidRPr="00E87AD3" w:rsidRDefault="00E87AD3" w:rsidP="00E87AD3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Boleto Aéreo Lima / Nassau / Lima</w:t>
      </w:r>
      <w:r w:rsidR="00391C3C">
        <w:rPr>
          <w:rFonts w:asciiTheme="minorHAnsi" w:hAnsiTheme="minorHAnsi" w:cs="Arial"/>
          <w:sz w:val="20"/>
        </w:rPr>
        <w:t xml:space="preserve"> </w:t>
      </w:r>
    </w:p>
    <w:p w14:paraId="6BC13F33" w14:textId="4F0FA60B" w:rsidR="00E87AD3" w:rsidRDefault="00E87AD3" w:rsidP="00E87AD3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Aeropuerto/ Nassau / Aeropuerto en regular</w:t>
      </w:r>
    </w:p>
    <w:p w14:paraId="6FA2700D" w14:textId="18B95102" w:rsidR="00E87AD3" w:rsidRDefault="00EC03A8" w:rsidP="00E87AD3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E87AD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noches de Alojamiento </w:t>
      </w:r>
    </w:p>
    <w:p w14:paraId="45B18B8C" w14:textId="77777777" w:rsidR="00E87AD3" w:rsidRDefault="00E87AD3" w:rsidP="00E87AD3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Sistema Todo Incluido</w:t>
      </w:r>
    </w:p>
    <w:p w14:paraId="47435832" w14:textId="77777777" w:rsidR="00E87AD3" w:rsidRDefault="00E87AD3" w:rsidP="00E87AD3">
      <w:pPr>
        <w:pStyle w:val="Sinespaciado"/>
        <w:numPr>
          <w:ilvl w:val="0"/>
          <w:numId w:val="15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7D9B43F0" w14:textId="77777777" w:rsidR="00E87AD3" w:rsidRDefault="00E87AD3" w:rsidP="00E87AD3">
      <w:pPr>
        <w:pStyle w:val="Sinespaciado"/>
        <w:rPr>
          <w:rFonts w:asciiTheme="minorHAnsi" w:hAnsiTheme="minorHAnsi" w:cs="Arial"/>
          <w:sz w:val="20"/>
        </w:rPr>
      </w:pPr>
    </w:p>
    <w:p w14:paraId="488A3CDB" w14:textId="77777777" w:rsidR="00E87AD3" w:rsidRDefault="00E87AD3" w:rsidP="00E87AD3">
      <w:pPr>
        <w:pStyle w:val="Sinespaciado"/>
        <w:jc w:val="center"/>
        <w:rPr>
          <w:rFonts w:asciiTheme="minorHAnsi" w:hAnsiTheme="minorHAnsi"/>
          <w:sz w:val="20"/>
        </w:rPr>
      </w:pPr>
    </w:p>
    <w:p w14:paraId="7A4D8255" w14:textId="0FE8450D" w:rsidR="00E87AD3" w:rsidRPr="00E87AD3" w:rsidRDefault="00E87AD3" w:rsidP="00E87AD3">
      <w:pPr>
        <w:pStyle w:val="Sinespaciado"/>
        <w:jc w:val="center"/>
        <w:rPr>
          <w:rFonts w:asciiTheme="minorHAnsi" w:hAnsiTheme="minorHAnsi"/>
          <w:b/>
          <w:bCs/>
          <w:sz w:val="20"/>
        </w:rPr>
      </w:pPr>
      <w:r w:rsidRPr="00E87AD3">
        <w:rPr>
          <w:rFonts w:asciiTheme="minorHAnsi" w:hAnsiTheme="minorHAnsi"/>
          <w:b/>
          <w:bCs/>
          <w:sz w:val="20"/>
        </w:rPr>
        <w:t>COPA</w:t>
      </w:r>
    </w:p>
    <w:tbl>
      <w:tblPr>
        <w:tblW w:w="535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693"/>
        <w:gridCol w:w="553"/>
        <w:gridCol w:w="553"/>
        <w:gridCol w:w="549"/>
        <w:gridCol w:w="566"/>
        <w:gridCol w:w="558"/>
        <w:gridCol w:w="1108"/>
        <w:gridCol w:w="1115"/>
      </w:tblGrid>
      <w:tr w:rsidR="00391C3C" w14:paraId="3897D892" w14:textId="77777777" w:rsidTr="00391C3C">
        <w:trPr>
          <w:trHeight w:val="172"/>
          <w:jc w:val="center"/>
        </w:trPr>
        <w:tc>
          <w:tcPr>
            <w:tcW w:w="186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A8E02D9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0FFE00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FFE32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C17A6D9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0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2688EC6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03A27C3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0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14118C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22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3C12CEE4" w14:textId="77777777" w:rsidR="00391C3C" w:rsidRDefault="00391C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BE6BEC" w14:paraId="78089A89" w14:textId="77777777" w:rsidTr="00391C3C">
        <w:trPr>
          <w:trHeight w:val="279"/>
          <w:jc w:val="center"/>
        </w:trPr>
        <w:tc>
          <w:tcPr>
            <w:tcW w:w="1869" w:type="pct"/>
            <w:vMerge w:val="restar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345C276A" w14:textId="77777777" w:rsidR="00BE6BEC" w:rsidRDefault="00BE6BEC" w:rsidP="00BE6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Paradise Island</w:t>
            </w:r>
          </w:p>
        </w:tc>
        <w:tc>
          <w:tcPr>
            <w:tcW w:w="38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0E732" w14:textId="6CCE93F7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925342" w14:textId="4C0F6E27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9112F8" w14:textId="0701BF17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30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91A801" w14:textId="690C7E90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72E7D" w14:textId="1F6056C5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30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BEF627A" w14:textId="4DED9217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0D4BFC1A" w14:textId="40BB3275" w:rsidR="00BE6BEC" w:rsidRDefault="00A81116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</w:t>
            </w:r>
            <w:r w:rsidR="00BE6BEC">
              <w:rPr>
                <w:rFonts w:ascii="Calibri" w:hAnsi="Calibri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37133C99" w14:textId="5E094E9A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BE6BEC" w14:paraId="790BB24B" w14:textId="77777777" w:rsidTr="00391C3C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D1D7B9E" w14:textId="77777777" w:rsidR="00BE6BEC" w:rsidRDefault="00BE6BEC" w:rsidP="00BE6BE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1C545B" w14:textId="2E0A63FC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DD1FEB" w14:textId="5FAA760A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E53C3" w14:textId="297F4004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30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02E11" w14:textId="11C79FE4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740DEE" w14:textId="324D976A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30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7472F71" w14:textId="65B69014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3196018F" w14:textId="358EC20F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2C6A097" w14:textId="5C0AC188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BE6BEC" w14:paraId="0539E07F" w14:textId="77777777" w:rsidTr="00391C3C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50C3E799" w14:textId="77777777" w:rsidR="00BE6BEC" w:rsidRDefault="00BE6BEC" w:rsidP="00BE6BE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98B845" w14:textId="0898071F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E1E0D2" w14:textId="4B55F053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7AA325" w14:textId="3AF1859B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30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18786" w14:textId="5E9F62E6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490BA7" w14:textId="23A1F85C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30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C50D5B1" w14:textId="17C19CFE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0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644CD444" w14:textId="65337881" w:rsidR="00BE6BEC" w:rsidRDefault="00BE6BEC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2781E93" w14:textId="6F15E978" w:rsidR="00BE6BEC" w:rsidRDefault="00A81116" w:rsidP="00BE6BE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30/08/2026</w:t>
            </w:r>
          </w:p>
        </w:tc>
      </w:tr>
    </w:tbl>
    <w:p w14:paraId="0F629B60" w14:textId="5D7AD2D6" w:rsidR="00E87AD3" w:rsidRDefault="00FE5719" w:rsidP="00E87AD3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COMISION FIJA $ 50</w:t>
      </w:r>
      <w:r w:rsidR="00E87AD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91C3C">
        <w:rPr>
          <w:rFonts w:ascii="Calibri" w:hAnsi="Calibri" w:cs="Calibri"/>
          <w:color w:val="000000"/>
          <w:sz w:val="20"/>
          <w:szCs w:val="20"/>
        </w:rPr>
        <w:t xml:space="preserve">   </w:t>
      </w:r>
      <w:r w:rsidR="00391C3C">
        <w:rPr>
          <w:rFonts w:ascii="Calibri" w:hAnsi="Calibri" w:cs="Calibri"/>
          <w:color w:val="000000"/>
          <w:sz w:val="20"/>
          <w:szCs w:val="20"/>
        </w:rPr>
        <w:tab/>
      </w:r>
      <w:r w:rsidR="00391C3C">
        <w:rPr>
          <w:rFonts w:ascii="Calibri" w:hAnsi="Calibri" w:cs="Calibri"/>
          <w:color w:val="000000"/>
          <w:sz w:val="20"/>
          <w:szCs w:val="20"/>
        </w:rPr>
        <w:tab/>
      </w:r>
      <w:r w:rsidR="00E87AD3">
        <w:rPr>
          <w:rFonts w:ascii="Calibri" w:hAnsi="Calibri" w:cs="Calibri"/>
          <w:color w:val="000000"/>
          <w:sz w:val="20"/>
          <w:szCs w:val="20"/>
        </w:rPr>
        <w:t xml:space="preserve"> INCENTIVO 10 USD POR PAX</w:t>
      </w:r>
    </w:p>
    <w:p w14:paraId="19C3D05D" w14:textId="77777777" w:rsidR="00391C3C" w:rsidRDefault="00391C3C" w:rsidP="00E87AD3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665ADF72" w14:textId="77777777" w:rsidR="00391C3C" w:rsidRDefault="00391C3C" w:rsidP="00E87AD3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437FDF3E" w14:textId="77777777" w:rsidR="00A81116" w:rsidRPr="00A81116" w:rsidRDefault="00A81116" w:rsidP="00A81116">
      <w:pPr>
        <w:pStyle w:val="Sinespaciado"/>
        <w:jc w:val="center"/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A81116">
        <w:rPr>
          <w:rFonts w:asciiTheme="minorHAnsi" w:hAnsiTheme="minorHAnsi" w:cs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49B11EE1" w14:textId="77777777" w:rsidR="00A81116" w:rsidRDefault="00A81116" w:rsidP="00E87AD3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</w:p>
    <w:p w14:paraId="54EF777C" w14:textId="081D47DF" w:rsidR="00E87AD3" w:rsidRPr="00391C3C" w:rsidRDefault="00E87AD3" w:rsidP="00E87AD3">
      <w:pPr>
        <w:pStyle w:val="Sinespaciado"/>
        <w:rPr>
          <w:rFonts w:asciiTheme="minorHAnsi" w:hAnsiTheme="minorHAnsi" w:cstheme="minorHAnsi"/>
          <w:b/>
          <w:sz w:val="20"/>
          <w:szCs w:val="20"/>
          <w:lang w:val="es-PE" w:eastAsia="en-US"/>
        </w:rPr>
      </w:pPr>
      <w:r w:rsidRPr="00391C3C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1C7A013" w14:textId="77777777" w:rsidR="00E87AD3" w:rsidRPr="00391C3C" w:rsidRDefault="00E87AD3" w:rsidP="00E87AD3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391C3C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6254AC14" w14:textId="77777777" w:rsidR="00E87AD3" w:rsidRPr="00391C3C" w:rsidRDefault="00E87AD3" w:rsidP="00E87AD3">
      <w:pPr>
        <w:pStyle w:val="NormalWeb"/>
        <w:numPr>
          <w:ilvl w:val="0"/>
          <w:numId w:val="16"/>
        </w:numPr>
        <w:spacing w:before="0" w:beforeAutospacing="0" w:after="0" w:afterAutospacing="0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r w:rsidRPr="00391C3C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55A576E" w14:textId="0580B0B4" w:rsidR="00E87AD3" w:rsidRPr="00391C3C" w:rsidRDefault="00E87AD3" w:rsidP="00E87AD3">
      <w:pPr>
        <w:pStyle w:val="NormalWeb"/>
        <w:numPr>
          <w:ilvl w:val="0"/>
          <w:numId w:val="16"/>
        </w:numPr>
        <w:spacing w:before="0" w:beforeAutospacing="0" w:after="0" w:afterAutospacing="0"/>
        <w:ind w:left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91C3C">
        <w:rPr>
          <w:rFonts w:asciiTheme="minorHAnsi" w:hAnsiTheme="minorHAnsi" w:cstheme="minorHAnsi"/>
          <w:b/>
          <w:color w:val="000000"/>
          <w:sz w:val="20"/>
          <w:szCs w:val="20"/>
        </w:rPr>
        <w:t>No valido para</w:t>
      </w:r>
      <w:r w:rsidR="00391C3C" w:rsidRPr="00391C3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91C3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semana santa, fiestas patrias, feriados y feriados en destino. </w:t>
      </w:r>
    </w:p>
    <w:p w14:paraId="55D8F179" w14:textId="77777777" w:rsidR="00E87AD3" w:rsidRPr="00391C3C" w:rsidRDefault="00E87AD3" w:rsidP="00E87AD3">
      <w:pPr>
        <w:pStyle w:val="NormalWeb"/>
        <w:numPr>
          <w:ilvl w:val="0"/>
          <w:numId w:val="16"/>
        </w:numPr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91C3C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391C3C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391C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91C3C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391C3C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28E03CD0" w14:textId="77777777" w:rsidR="00391C3C" w:rsidRPr="00391C3C" w:rsidRDefault="00391C3C" w:rsidP="00391C3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5395EB" w14:textId="77777777" w:rsidR="00391C3C" w:rsidRDefault="00391C3C" w:rsidP="00391C3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2A36519" w14:textId="77777777" w:rsidR="00391C3C" w:rsidRDefault="00391C3C" w:rsidP="00391C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D45B154" w14:textId="77777777" w:rsidR="00391C3C" w:rsidRPr="00846BBD" w:rsidRDefault="00391C3C" w:rsidP="00391C3C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55B0C2C0" w14:textId="008A9395" w:rsidR="00391C3C" w:rsidRPr="0078497F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T, </w:t>
      </w:r>
      <w:r w:rsidRPr="0078497F"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A81116">
        <w:rPr>
          <w:rFonts w:asciiTheme="minorHAnsi" w:eastAsiaTheme="minorHAnsi" w:hAnsiTheme="minorHAnsi" w:cstheme="minorHAnsi"/>
          <w:sz w:val="20"/>
          <w:szCs w:val="20"/>
        </w:rPr>
        <w:t>14 AL 17 JUNIO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792C146A" w14:textId="31F9322A" w:rsidR="00391C3C" w:rsidRPr="0078497F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78497F">
        <w:rPr>
          <w:rFonts w:asciiTheme="minorHAnsi" w:eastAsiaTheme="minorHAnsi" w:hAnsiTheme="minorHAnsi" w:cstheme="minorHAnsi"/>
          <w:bCs/>
          <w:sz w:val="20"/>
          <w:szCs w:val="20"/>
        </w:rPr>
        <w:t xml:space="preserve">INCLUYE ARTICULO PERSONAL </w:t>
      </w:r>
      <w:r w:rsidRPr="00391C3C">
        <w:rPr>
          <w:rFonts w:asciiTheme="minorHAnsi" w:eastAsiaTheme="minorHAnsi" w:hAnsiTheme="minorHAnsi" w:cstheme="minorHAnsi"/>
          <w:bCs/>
          <w:sz w:val="20"/>
          <w:szCs w:val="20"/>
        </w:rPr>
        <w:t>Y EQUIPAJE DE MANO</w:t>
      </w:r>
    </w:p>
    <w:p w14:paraId="2B183074" w14:textId="0F6308D2" w:rsidR="00391C3C" w:rsidRPr="00686E64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14535183"/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NO </w:t>
      </w:r>
      <w:r w:rsidRPr="0078497F">
        <w:rPr>
          <w:rFonts w:asciiTheme="minorHAnsi" w:eastAsiaTheme="minorHAnsi" w:hAnsiTheme="minorHAnsi" w:cstheme="minorHAnsi"/>
          <w:b/>
          <w:sz w:val="20"/>
          <w:szCs w:val="20"/>
        </w:rPr>
        <w:t>INCLUYE MALETA</w:t>
      </w:r>
      <w:r w:rsidRPr="00686E64">
        <w:rPr>
          <w:rFonts w:asciiTheme="minorHAnsi" w:eastAsiaTheme="minorHAnsi" w:hAnsiTheme="minorHAnsi" w:cstheme="minorHAnsi"/>
          <w:b/>
          <w:sz w:val="20"/>
          <w:szCs w:val="20"/>
        </w:rPr>
        <w:t xml:space="preserve"> EN BODEGA. </w:t>
      </w:r>
    </w:p>
    <w:p w14:paraId="5A07950D" w14:textId="77777777" w:rsidR="00391C3C" w:rsidRPr="00846BBD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6FEDF56D" w14:textId="77777777" w:rsidR="00391C3C" w:rsidRPr="00846BBD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16ED5168" w14:textId="77777777" w:rsidR="00391C3C" w:rsidRPr="00846BBD" w:rsidRDefault="00391C3C" w:rsidP="00391C3C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90882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p w14:paraId="6E3989C3" w14:textId="77777777" w:rsidR="00391C3C" w:rsidRDefault="00391C3C" w:rsidP="00391C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EB498FA" w14:textId="77777777" w:rsidR="00E87AD3" w:rsidRDefault="00E87AD3" w:rsidP="00E87AD3">
      <w:pPr>
        <w:pStyle w:val="Sinespaciado"/>
        <w:rPr>
          <w:rFonts w:asciiTheme="minorHAnsi" w:hAnsiTheme="minorHAnsi"/>
          <w:sz w:val="20"/>
          <w:szCs w:val="20"/>
          <w:lang w:val="es-PE"/>
        </w:rPr>
      </w:pPr>
    </w:p>
    <w:p w14:paraId="715DAFD8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22FE994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320B332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8877C99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C3E81B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6AC0436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52200F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2A4AA15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21D97CF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455B22B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6A110E1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C119235" w14:textId="77777777" w:rsidR="00E87AD3" w:rsidRDefault="00E87AD3" w:rsidP="00E87A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71BED73" w14:textId="60D15996" w:rsidR="00521FE3" w:rsidRPr="007D046A" w:rsidRDefault="00521FE3" w:rsidP="007D046A"/>
    <w:sectPr w:rsidR="00521FE3" w:rsidRPr="007D046A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7D8F" w14:textId="77777777" w:rsidR="007420A4" w:rsidRDefault="007420A4" w:rsidP="008341EF">
      <w:r>
        <w:separator/>
      </w:r>
    </w:p>
  </w:endnote>
  <w:endnote w:type="continuationSeparator" w:id="0">
    <w:p w14:paraId="139494F8" w14:textId="77777777" w:rsidR="007420A4" w:rsidRDefault="007420A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8937" w14:textId="77777777" w:rsidR="007420A4" w:rsidRDefault="007420A4" w:rsidP="008341EF">
      <w:r>
        <w:separator/>
      </w:r>
    </w:p>
  </w:footnote>
  <w:footnote w:type="continuationSeparator" w:id="0">
    <w:p w14:paraId="18D29258" w14:textId="77777777" w:rsidR="007420A4" w:rsidRDefault="007420A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7"/>
  </w:num>
  <w:num w:numId="2" w16cid:durableId="817266499">
    <w:abstractNumId w:val="13"/>
  </w:num>
  <w:num w:numId="3" w16cid:durableId="1647128556">
    <w:abstractNumId w:val="8"/>
  </w:num>
  <w:num w:numId="4" w16cid:durableId="67463727">
    <w:abstractNumId w:val="12"/>
  </w:num>
  <w:num w:numId="5" w16cid:durableId="605045900">
    <w:abstractNumId w:val="1"/>
  </w:num>
  <w:num w:numId="6" w16cid:durableId="285936409">
    <w:abstractNumId w:val="10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6"/>
  </w:num>
  <w:num w:numId="10" w16cid:durableId="672344915">
    <w:abstractNumId w:val="11"/>
  </w:num>
  <w:num w:numId="11" w16cid:durableId="1701784942">
    <w:abstractNumId w:val="5"/>
  </w:num>
  <w:num w:numId="12" w16cid:durableId="725564850">
    <w:abstractNumId w:val="14"/>
  </w:num>
  <w:num w:numId="13" w16cid:durableId="1862667626">
    <w:abstractNumId w:val="4"/>
  </w:num>
  <w:num w:numId="14" w16cid:durableId="1814252292">
    <w:abstractNumId w:val="9"/>
  </w:num>
  <w:num w:numId="15" w16cid:durableId="359866560">
    <w:abstractNumId w:val="2"/>
  </w:num>
  <w:num w:numId="16" w16cid:durableId="9816941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1D9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17AC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14CD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B748B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67A8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1C3C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F04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15C4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68B3"/>
    <w:rsid w:val="0073236D"/>
    <w:rsid w:val="00732BE8"/>
    <w:rsid w:val="00733C02"/>
    <w:rsid w:val="007420A4"/>
    <w:rsid w:val="00742EFE"/>
    <w:rsid w:val="007442AC"/>
    <w:rsid w:val="00746B88"/>
    <w:rsid w:val="00747F31"/>
    <w:rsid w:val="00750529"/>
    <w:rsid w:val="00752CAE"/>
    <w:rsid w:val="007552BC"/>
    <w:rsid w:val="007565F4"/>
    <w:rsid w:val="0075692B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046A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536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1116"/>
    <w:rsid w:val="00A83096"/>
    <w:rsid w:val="00A86EE0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87E15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20CB"/>
    <w:rsid w:val="00BE3EC1"/>
    <w:rsid w:val="00BE4553"/>
    <w:rsid w:val="00BE5B79"/>
    <w:rsid w:val="00BE678D"/>
    <w:rsid w:val="00BE6BEC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285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87AD3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03A8"/>
    <w:rsid w:val="00EC2681"/>
    <w:rsid w:val="00EC366B"/>
    <w:rsid w:val="00EC3AC7"/>
    <w:rsid w:val="00EC489F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527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96"/>
    <w:rsid w:val="00FD79CD"/>
    <w:rsid w:val="00FE126E"/>
    <w:rsid w:val="00FE571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8</cp:revision>
  <cp:lastPrinted>2018-08-14T17:04:00Z</cp:lastPrinted>
  <dcterms:created xsi:type="dcterms:W3CDTF">2026-02-17T22:55:00Z</dcterms:created>
  <dcterms:modified xsi:type="dcterms:W3CDTF">2026-04-09T21:10:00Z</dcterms:modified>
</cp:coreProperties>
</file>