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39688" w14:textId="46A741C2" w:rsidR="00F451FA" w:rsidRPr="00550132" w:rsidRDefault="00F451FA" w:rsidP="00F451FA">
      <w:pPr>
        <w:jc w:val="center"/>
        <w:rPr>
          <w:sz w:val="36"/>
          <w:szCs w:val="36"/>
          <w:lang w:eastAsia="es-PA"/>
        </w:rPr>
      </w:pPr>
      <w:r w:rsidRPr="00550132">
        <w:rPr>
          <w:rFonts w:ascii="Calibri" w:hAnsi="Calibri" w:cs="Calibri"/>
          <w:b/>
          <w:bCs/>
          <w:color w:val="002060"/>
          <w:sz w:val="36"/>
          <w:szCs w:val="36"/>
          <w:lang w:eastAsia="es-PA"/>
        </w:rPr>
        <w:t>VARADERO</w:t>
      </w:r>
      <w:r w:rsidR="00854F03" w:rsidRPr="00854F03">
        <w:rPr>
          <w:rFonts w:ascii="Calibri" w:hAnsi="Calibri" w:cs="Calibri"/>
          <w:b/>
          <w:bCs/>
          <w:color w:val="002060"/>
          <w:sz w:val="36"/>
          <w:szCs w:val="36"/>
          <w:lang w:eastAsia="es-PA"/>
        </w:rPr>
        <w:t xml:space="preserve"> </w:t>
      </w:r>
      <w:r w:rsidR="00854F03">
        <w:rPr>
          <w:rFonts w:ascii="Calibri" w:hAnsi="Calibri" w:cs="Calibri"/>
          <w:b/>
          <w:bCs/>
          <w:color w:val="002060"/>
          <w:sz w:val="36"/>
          <w:szCs w:val="36"/>
          <w:lang w:eastAsia="es-PA"/>
        </w:rPr>
        <w:t xml:space="preserve">/ </w:t>
      </w:r>
      <w:r w:rsidR="00854F03" w:rsidRPr="00550132">
        <w:rPr>
          <w:rFonts w:ascii="Calibri" w:hAnsi="Calibri" w:cs="Calibri"/>
          <w:b/>
          <w:bCs/>
          <w:color w:val="002060"/>
          <w:sz w:val="36"/>
          <w:szCs w:val="36"/>
          <w:lang w:eastAsia="es-PA"/>
        </w:rPr>
        <w:t xml:space="preserve">HABANA </w:t>
      </w:r>
    </w:p>
    <w:p w14:paraId="20B2B700" w14:textId="77777777" w:rsidR="00F451FA" w:rsidRPr="007B55F5" w:rsidRDefault="00F451FA" w:rsidP="00F451FA">
      <w:pPr>
        <w:jc w:val="center"/>
        <w:rPr>
          <w:lang w:eastAsia="es-PA"/>
        </w:rPr>
      </w:pPr>
      <w:r w:rsidRPr="007B55F5">
        <w:rPr>
          <w:rFonts w:ascii="Calibri" w:hAnsi="Calibri" w:cs="Calibri"/>
          <w:b/>
          <w:bCs/>
          <w:color w:val="002060"/>
          <w:sz w:val="26"/>
          <w:szCs w:val="26"/>
          <w:lang w:eastAsia="es-PA"/>
        </w:rPr>
        <w:t>6 DIAS / 5 NOCHES</w:t>
      </w:r>
    </w:p>
    <w:p w14:paraId="1B24A971" w14:textId="1BD47C9D" w:rsidR="009A1A9F" w:rsidRDefault="009A1A9F" w:rsidP="009A1A9F">
      <w:pPr>
        <w:jc w:val="center"/>
        <w:rPr>
          <w:rFonts w:ascii="Calibri" w:hAnsi="Calibri" w:cs="Calibri"/>
          <w:b/>
          <w:bCs/>
          <w:color w:val="002060"/>
          <w:sz w:val="16"/>
          <w:szCs w:val="16"/>
          <w:lang w:eastAsia="es-PA"/>
        </w:rPr>
      </w:pPr>
      <w:r w:rsidRPr="007B55F5">
        <w:rPr>
          <w:rFonts w:ascii="Calibri" w:hAnsi="Calibri" w:cs="Calibri"/>
          <w:b/>
          <w:bCs/>
          <w:color w:val="002060"/>
          <w:sz w:val="16"/>
          <w:szCs w:val="16"/>
          <w:lang w:eastAsia="es-PA"/>
        </w:rPr>
        <w:t xml:space="preserve">RESERVAR HASTA </w:t>
      </w:r>
      <w:r w:rsidR="00C3143F">
        <w:rPr>
          <w:rFonts w:ascii="Calibri" w:hAnsi="Calibri" w:cs="Calibri"/>
          <w:b/>
          <w:bCs/>
          <w:color w:val="002060"/>
          <w:sz w:val="16"/>
          <w:szCs w:val="16"/>
          <w:lang w:eastAsia="es-PA"/>
        </w:rPr>
        <w:t>27 DE FEBRERO</w:t>
      </w:r>
      <w:r w:rsidR="00537CEE">
        <w:rPr>
          <w:rFonts w:ascii="Calibri" w:hAnsi="Calibri" w:cs="Calibri"/>
          <w:b/>
          <w:bCs/>
          <w:color w:val="002060"/>
          <w:sz w:val="16"/>
          <w:szCs w:val="16"/>
          <w:lang w:eastAsia="es-PA"/>
        </w:rPr>
        <w:t xml:space="preserve"> 26</w:t>
      </w:r>
      <w:r w:rsidRPr="007B55F5">
        <w:rPr>
          <w:rFonts w:ascii="Calibri" w:hAnsi="Calibri" w:cs="Calibri"/>
          <w:b/>
          <w:bCs/>
          <w:color w:val="002060"/>
          <w:sz w:val="16"/>
          <w:szCs w:val="16"/>
          <w:lang w:eastAsia="es-PA"/>
        </w:rPr>
        <w:t>´</w:t>
      </w:r>
    </w:p>
    <w:p w14:paraId="54058620" w14:textId="77777777" w:rsidR="009A1A9F" w:rsidRDefault="009A1A9F" w:rsidP="009A1A9F">
      <w:pPr>
        <w:jc w:val="center"/>
        <w:rPr>
          <w:rFonts w:ascii="Calibri" w:hAnsi="Calibri" w:cs="Calibri"/>
          <w:b/>
          <w:bCs/>
          <w:color w:val="002060"/>
          <w:sz w:val="16"/>
          <w:szCs w:val="16"/>
          <w:lang w:eastAsia="es-PA"/>
        </w:rPr>
      </w:pPr>
    </w:p>
    <w:p w14:paraId="1720C0F0" w14:textId="77777777" w:rsidR="00E25BA7" w:rsidRDefault="00E25BA7" w:rsidP="00E25BA7">
      <w:pPr>
        <w:rPr>
          <w:rFonts w:ascii="Calibri" w:hAnsi="Calibri" w:cs="Calibri"/>
          <w:b/>
          <w:bCs/>
          <w:color w:val="002060"/>
          <w:sz w:val="16"/>
          <w:szCs w:val="16"/>
          <w:lang w:eastAsia="es-PA"/>
        </w:rPr>
      </w:pPr>
    </w:p>
    <w:p w14:paraId="5663D1EF" w14:textId="4C944463" w:rsidR="0019644D" w:rsidRPr="0019644D" w:rsidRDefault="0019644D" w:rsidP="00F451FA">
      <w:pPr>
        <w:numPr>
          <w:ilvl w:val="0"/>
          <w:numId w:val="3"/>
        </w:numPr>
        <w:rPr>
          <w:rFonts w:ascii="Calibri" w:hAnsi="Calibri" w:cs="Calibri"/>
          <w:sz w:val="20"/>
          <w:szCs w:val="20"/>
          <w:lang w:eastAsia="es-PA"/>
        </w:rPr>
      </w:pPr>
      <w:r w:rsidRPr="0019644D">
        <w:rPr>
          <w:rFonts w:ascii="Calibri" w:hAnsi="Calibri" w:cs="Calibri"/>
          <w:sz w:val="20"/>
          <w:szCs w:val="20"/>
          <w:lang w:eastAsia="es-PA"/>
        </w:rPr>
        <w:t xml:space="preserve">Boleto aéreo Lima / Habana / Lima </w:t>
      </w:r>
    </w:p>
    <w:p w14:paraId="234CBE24" w14:textId="6C667BDE" w:rsidR="00F451FA" w:rsidRPr="007B55F5" w:rsidRDefault="00F451FA" w:rsidP="00F451FA">
      <w:pPr>
        <w:numPr>
          <w:ilvl w:val="0"/>
          <w:numId w:val="3"/>
        </w:numPr>
        <w:rPr>
          <w:lang w:eastAsia="es-PA"/>
        </w:rPr>
      </w:pPr>
      <w:r w:rsidRPr="007B55F5">
        <w:rPr>
          <w:rFonts w:ascii="Calibri" w:hAnsi="Calibri" w:cs="Calibri"/>
          <w:sz w:val="20"/>
          <w:szCs w:val="20"/>
          <w:lang w:eastAsia="es-PA"/>
        </w:rPr>
        <w:t xml:space="preserve">Traslados </w:t>
      </w:r>
      <w:r w:rsidR="00537CEE">
        <w:rPr>
          <w:rFonts w:ascii="Calibri" w:hAnsi="Calibri" w:cs="Calibri"/>
          <w:sz w:val="20"/>
          <w:szCs w:val="20"/>
          <w:lang w:eastAsia="es-PA"/>
        </w:rPr>
        <w:t>A</w:t>
      </w:r>
      <w:r w:rsidRPr="007B55F5">
        <w:rPr>
          <w:rFonts w:ascii="Calibri" w:hAnsi="Calibri" w:cs="Calibri"/>
          <w:sz w:val="20"/>
          <w:szCs w:val="20"/>
          <w:lang w:eastAsia="es-PA"/>
        </w:rPr>
        <w:t>eropuerto/ hotel</w:t>
      </w:r>
      <w:r w:rsidR="00537CEE">
        <w:rPr>
          <w:rFonts w:ascii="Calibri" w:hAnsi="Calibri" w:cs="Calibri"/>
          <w:sz w:val="20"/>
          <w:szCs w:val="20"/>
          <w:lang w:eastAsia="es-PA"/>
        </w:rPr>
        <w:t xml:space="preserve"> -</w:t>
      </w:r>
      <w:r w:rsidRPr="007B55F5">
        <w:rPr>
          <w:rFonts w:ascii="Calibri" w:hAnsi="Calibri" w:cs="Calibri"/>
          <w:sz w:val="20"/>
          <w:szCs w:val="20"/>
          <w:lang w:eastAsia="es-PA"/>
        </w:rPr>
        <w:t xml:space="preserve"> </w:t>
      </w:r>
      <w:r w:rsidR="00537CEE">
        <w:rPr>
          <w:rFonts w:ascii="Calibri" w:hAnsi="Calibri" w:cs="Calibri"/>
          <w:sz w:val="20"/>
          <w:szCs w:val="20"/>
          <w:lang w:eastAsia="es-PA"/>
        </w:rPr>
        <w:t>Serv. R</w:t>
      </w:r>
      <w:r w:rsidRPr="007B55F5">
        <w:rPr>
          <w:rFonts w:ascii="Calibri" w:hAnsi="Calibri" w:cs="Calibri"/>
          <w:sz w:val="20"/>
          <w:szCs w:val="20"/>
          <w:lang w:eastAsia="es-PA"/>
        </w:rPr>
        <w:t>egular</w:t>
      </w:r>
    </w:p>
    <w:p w14:paraId="5227394D" w14:textId="7FEBDCA4" w:rsidR="00F451FA" w:rsidRPr="00537CEE" w:rsidRDefault="00537CEE" w:rsidP="00F451FA">
      <w:pPr>
        <w:numPr>
          <w:ilvl w:val="0"/>
          <w:numId w:val="3"/>
        </w:numPr>
        <w:rPr>
          <w:lang w:eastAsia="es-PA"/>
        </w:rPr>
      </w:pPr>
      <w:r>
        <w:rPr>
          <w:rFonts w:ascii="Calibri" w:hAnsi="Calibri" w:cs="Calibri"/>
          <w:sz w:val="20"/>
          <w:szCs w:val="20"/>
          <w:lang w:eastAsia="es-PA"/>
        </w:rPr>
        <w:t>3</w:t>
      </w:r>
      <w:r w:rsidR="00F451FA" w:rsidRPr="007B55F5">
        <w:rPr>
          <w:rFonts w:ascii="Calibri" w:hAnsi="Calibri" w:cs="Calibri"/>
          <w:sz w:val="20"/>
          <w:szCs w:val="20"/>
          <w:lang w:eastAsia="es-PA"/>
        </w:rPr>
        <w:t xml:space="preserve"> noches de alojamiento </w:t>
      </w:r>
    </w:p>
    <w:p w14:paraId="2954D578" w14:textId="77777777" w:rsidR="00537CEE" w:rsidRPr="00537CEE" w:rsidRDefault="00537CEE" w:rsidP="00F451FA">
      <w:pPr>
        <w:numPr>
          <w:ilvl w:val="0"/>
          <w:numId w:val="3"/>
        </w:numPr>
        <w:rPr>
          <w:lang w:eastAsia="es-PA"/>
        </w:rPr>
      </w:pPr>
      <w:r w:rsidRPr="007B55F5">
        <w:rPr>
          <w:rFonts w:ascii="Calibri" w:hAnsi="Calibri" w:cs="Calibri"/>
          <w:sz w:val="20"/>
          <w:szCs w:val="20"/>
          <w:lang w:eastAsia="es-PA"/>
        </w:rPr>
        <w:t>Sistema todo Incluido en Varadero</w:t>
      </w:r>
      <w:r>
        <w:rPr>
          <w:rFonts w:ascii="Calibri" w:hAnsi="Calibri" w:cs="Calibri"/>
          <w:sz w:val="20"/>
          <w:szCs w:val="20"/>
          <w:lang w:eastAsia="es-PA"/>
        </w:rPr>
        <w:t xml:space="preserve"> </w:t>
      </w:r>
    </w:p>
    <w:p w14:paraId="229E62D0" w14:textId="54F27E7A" w:rsidR="00537CEE" w:rsidRPr="00537CEE" w:rsidRDefault="0019644D" w:rsidP="00CB1CD9">
      <w:pPr>
        <w:numPr>
          <w:ilvl w:val="0"/>
          <w:numId w:val="3"/>
        </w:numPr>
        <w:rPr>
          <w:lang w:eastAsia="es-PA"/>
        </w:rPr>
      </w:pPr>
      <w:r w:rsidRPr="00537CEE">
        <w:rPr>
          <w:rFonts w:ascii="Calibri" w:hAnsi="Calibri" w:cs="Calibri"/>
          <w:sz w:val="20"/>
          <w:szCs w:val="20"/>
          <w:lang w:eastAsia="es-PA"/>
        </w:rPr>
        <w:t xml:space="preserve">Traslado </w:t>
      </w:r>
      <w:r w:rsidR="00537CEE" w:rsidRPr="00537CEE">
        <w:rPr>
          <w:rFonts w:ascii="Calibri" w:hAnsi="Calibri" w:cs="Calibri"/>
          <w:sz w:val="20"/>
          <w:szCs w:val="20"/>
          <w:lang w:eastAsia="es-PA"/>
        </w:rPr>
        <w:t xml:space="preserve">Varadero </w:t>
      </w:r>
      <w:r w:rsidR="00537CEE">
        <w:rPr>
          <w:rFonts w:ascii="Calibri" w:hAnsi="Calibri" w:cs="Calibri"/>
          <w:sz w:val="20"/>
          <w:szCs w:val="20"/>
          <w:lang w:eastAsia="es-PA"/>
        </w:rPr>
        <w:t xml:space="preserve">/ </w:t>
      </w:r>
      <w:r w:rsidR="00537CEE" w:rsidRPr="00537CEE">
        <w:rPr>
          <w:rFonts w:ascii="Calibri" w:hAnsi="Calibri" w:cs="Calibri"/>
          <w:sz w:val="20"/>
          <w:szCs w:val="20"/>
          <w:lang w:eastAsia="es-PA"/>
        </w:rPr>
        <w:t xml:space="preserve">Habana </w:t>
      </w:r>
      <w:r w:rsidR="00537CEE">
        <w:rPr>
          <w:rFonts w:ascii="Calibri" w:hAnsi="Calibri" w:cs="Calibri"/>
          <w:sz w:val="20"/>
          <w:szCs w:val="20"/>
          <w:lang w:eastAsia="es-PA"/>
        </w:rPr>
        <w:t>-</w:t>
      </w:r>
      <w:r w:rsidR="00537CEE" w:rsidRPr="007B55F5">
        <w:rPr>
          <w:rFonts w:ascii="Calibri" w:hAnsi="Calibri" w:cs="Calibri"/>
          <w:sz w:val="20"/>
          <w:szCs w:val="20"/>
          <w:lang w:eastAsia="es-PA"/>
        </w:rPr>
        <w:t xml:space="preserve"> </w:t>
      </w:r>
      <w:r w:rsidR="00537CEE">
        <w:rPr>
          <w:rFonts w:ascii="Calibri" w:hAnsi="Calibri" w:cs="Calibri"/>
          <w:sz w:val="20"/>
          <w:szCs w:val="20"/>
          <w:lang w:eastAsia="es-PA"/>
        </w:rPr>
        <w:t>Serv. R</w:t>
      </w:r>
      <w:r w:rsidR="00537CEE" w:rsidRPr="007B55F5">
        <w:rPr>
          <w:rFonts w:ascii="Calibri" w:hAnsi="Calibri" w:cs="Calibri"/>
          <w:sz w:val="20"/>
          <w:szCs w:val="20"/>
          <w:lang w:eastAsia="es-PA"/>
        </w:rPr>
        <w:t>egular</w:t>
      </w:r>
      <w:r w:rsidR="00537CEE" w:rsidRPr="00537CEE">
        <w:rPr>
          <w:rFonts w:ascii="Calibri" w:hAnsi="Calibri" w:cs="Calibri"/>
          <w:sz w:val="20"/>
          <w:szCs w:val="20"/>
          <w:lang w:eastAsia="es-PA"/>
        </w:rPr>
        <w:t xml:space="preserve"> </w:t>
      </w:r>
    </w:p>
    <w:p w14:paraId="45CE3117" w14:textId="44C9CE6A" w:rsidR="00F451FA" w:rsidRPr="00537CEE" w:rsidRDefault="00537CEE" w:rsidP="00CB1CD9">
      <w:pPr>
        <w:numPr>
          <w:ilvl w:val="0"/>
          <w:numId w:val="3"/>
        </w:numPr>
        <w:rPr>
          <w:lang w:eastAsia="es-PA"/>
        </w:rPr>
      </w:pPr>
      <w:r w:rsidRPr="00537CEE">
        <w:rPr>
          <w:rFonts w:ascii="Calibri" w:hAnsi="Calibri" w:cs="Calibri"/>
          <w:sz w:val="20"/>
          <w:szCs w:val="20"/>
          <w:lang w:eastAsia="es-PA"/>
        </w:rPr>
        <w:t>2</w:t>
      </w:r>
      <w:r w:rsidR="00F451FA" w:rsidRPr="00537CEE">
        <w:rPr>
          <w:rFonts w:ascii="Calibri" w:hAnsi="Calibri" w:cs="Calibri"/>
          <w:sz w:val="20"/>
          <w:szCs w:val="20"/>
          <w:lang w:eastAsia="es-PA"/>
        </w:rPr>
        <w:t xml:space="preserve"> noches de alojamiento </w:t>
      </w:r>
    </w:p>
    <w:p w14:paraId="672B7C44" w14:textId="03840EC9" w:rsidR="00537CEE" w:rsidRPr="00537CEE" w:rsidRDefault="00537CEE" w:rsidP="00F451FA">
      <w:pPr>
        <w:numPr>
          <w:ilvl w:val="0"/>
          <w:numId w:val="3"/>
        </w:numPr>
        <w:rPr>
          <w:lang w:eastAsia="es-PA"/>
        </w:rPr>
      </w:pPr>
      <w:r w:rsidRPr="007B55F5">
        <w:rPr>
          <w:rFonts w:ascii="Calibri" w:hAnsi="Calibri" w:cs="Calibri"/>
          <w:sz w:val="20"/>
          <w:szCs w:val="20"/>
          <w:lang w:eastAsia="es-PA"/>
        </w:rPr>
        <w:t xml:space="preserve">Desayunos </w:t>
      </w:r>
    </w:p>
    <w:p w14:paraId="675A7D9D" w14:textId="33E97741" w:rsidR="00537CEE" w:rsidRPr="007B55F5" w:rsidRDefault="00537CEE" w:rsidP="00537CEE">
      <w:pPr>
        <w:numPr>
          <w:ilvl w:val="0"/>
          <w:numId w:val="3"/>
        </w:numPr>
        <w:rPr>
          <w:lang w:eastAsia="es-PA"/>
        </w:rPr>
      </w:pPr>
      <w:r w:rsidRPr="007B55F5">
        <w:rPr>
          <w:rFonts w:ascii="Calibri" w:hAnsi="Calibri" w:cs="Calibri"/>
          <w:sz w:val="20"/>
          <w:szCs w:val="20"/>
          <w:lang w:eastAsia="es-PA"/>
        </w:rPr>
        <w:t>Traslados hotel</w:t>
      </w:r>
      <w:r>
        <w:rPr>
          <w:rFonts w:ascii="Calibri" w:hAnsi="Calibri" w:cs="Calibri"/>
          <w:sz w:val="20"/>
          <w:szCs w:val="20"/>
          <w:lang w:eastAsia="es-PA"/>
        </w:rPr>
        <w:t xml:space="preserve"> / A</w:t>
      </w:r>
      <w:r w:rsidRPr="007B55F5">
        <w:rPr>
          <w:rFonts w:ascii="Calibri" w:hAnsi="Calibri" w:cs="Calibri"/>
          <w:sz w:val="20"/>
          <w:szCs w:val="20"/>
          <w:lang w:eastAsia="es-PA"/>
        </w:rPr>
        <w:t>eropuerto</w:t>
      </w:r>
      <w:r>
        <w:rPr>
          <w:rFonts w:ascii="Calibri" w:hAnsi="Calibri" w:cs="Calibri"/>
          <w:sz w:val="20"/>
          <w:szCs w:val="20"/>
          <w:lang w:eastAsia="es-PA"/>
        </w:rPr>
        <w:t xml:space="preserve"> -</w:t>
      </w:r>
      <w:r w:rsidRPr="007B55F5">
        <w:rPr>
          <w:rFonts w:ascii="Calibri" w:hAnsi="Calibri" w:cs="Calibri"/>
          <w:sz w:val="20"/>
          <w:szCs w:val="20"/>
          <w:lang w:eastAsia="es-PA"/>
        </w:rPr>
        <w:t xml:space="preserve"> </w:t>
      </w:r>
      <w:r>
        <w:rPr>
          <w:rFonts w:ascii="Calibri" w:hAnsi="Calibri" w:cs="Calibri"/>
          <w:sz w:val="20"/>
          <w:szCs w:val="20"/>
          <w:lang w:eastAsia="es-PA"/>
        </w:rPr>
        <w:t>Serv. R</w:t>
      </w:r>
      <w:r w:rsidRPr="007B55F5">
        <w:rPr>
          <w:rFonts w:ascii="Calibri" w:hAnsi="Calibri" w:cs="Calibri"/>
          <w:sz w:val="20"/>
          <w:szCs w:val="20"/>
          <w:lang w:eastAsia="es-PA"/>
        </w:rPr>
        <w:t>egular</w:t>
      </w:r>
    </w:p>
    <w:p w14:paraId="123E0B56" w14:textId="77777777" w:rsidR="00F451FA" w:rsidRPr="007B55F5" w:rsidRDefault="00F451FA" w:rsidP="00F451FA">
      <w:pPr>
        <w:numPr>
          <w:ilvl w:val="0"/>
          <w:numId w:val="3"/>
        </w:numPr>
        <w:rPr>
          <w:lang w:eastAsia="es-PA"/>
        </w:rPr>
      </w:pPr>
      <w:r w:rsidRPr="007B55F5">
        <w:rPr>
          <w:rFonts w:ascii="Calibri" w:hAnsi="Calibri" w:cs="Calibri"/>
          <w:sz w:val="20"/>
          <w:szCs w:val="20"/>
          <w:lang w:eastAsia="es-PA"/>
        </w:rPr>
        <w:t>Tarjeta de Turismo</w:t>
      </w:r>
    </w:p>
    <w:p w14:paraId="71459CC2" w14:textId="77777777" w:rsidR="00F451FA" w:rsidRPr="0019644D" w:rsidRDefault="00F451FA" w:rsidP="00F451FA">
      <w:pPr>
        <w:numPr>
          <w:ilvl w:val="0"/>
          <w:numId w:val="3"/>
        </w:numPr>
        <w:rPr>
          <w:lang w:eastAsia="es-PA"/>
        </w:rPr>
      </w:pPr>
      <w:r w:rsidRPr="007B55F5">
        <w:rPr>
          <w:rFonts w:ascii="Calibri" w:hAnsi="Calibri" w:cs="Calibri"/>
          <w:sz w:val="20"/>
          <w:szCs w:val="20"/>
          <w:lang w:eastAsia="es-PA"/>
        </w:rPr>
        <w:t>Tarjeta de Asistencia</w:t>
      </w:r>
    </w:p>
    <w:p w14:paraId="5C33C161" w14:textId="77777777" w:rsidR="0019644D" w:rsidRDefault="0019644D" w:rsidP="0019644D">
      <w:pPr>
        <w:ind w:left="720"/>
        <w:rPr>
          <w:lang w:eastAsia="es-PA"/>
        </w:rPr>
      </w:pPr>
    </w:p>
    <w:p w14:paraId="4E1405FD" w14:textId="77777777" w:rsidR="008D2508" w:rsidRPr="007B55F5" w:rsidRDefault="008D2508" w:rsidP="0019644D">
      <w:pPr>
        <w:ind w:left="720"/>
        <w:rPr>
          <w:lang w:eastAsia="es-PA"/>
        </w:rPr>
      </w:pPr>
    </w:p>
    <w:p w14:paraId="33A5C78B" w14:textId="02B2428B" w:rsidR="0019644D" w:rsidRPr="000D6DBA" w:rsidRDefault="000D6DBA" w:rsidP="0019644D">
      <w:pPr>
        <w:pStyle w:val="Sinespaciado"/>
        <w:jc w:val="center"/>
        <w:rPr>
          <w:rFonts w:asciiTheme="minorHAnsi" w:hAnsiTheme="minorHAnsi"/>
          <w:b/>
          <w:bCs/>
          <w:sz w:val="20"/>
          <w:szCs w:val="20"/>
        </w:rPr>
      </w:pPr>
      <w:r w:rsidRPr="000D6DBA">
        <w:rPr>
          <w:rFonts w:asciiTheme="minorHAnsi" w:hAnsiTheme="minorHAnsi"/>
          <w:b/>
          <w:bCs/>
          <w:sz w:val="20"/>
          <w:szCs w:val="20"/>
        </w:rPr>
        <w:t>COPA</w:t>
      </w:r>
    </w:p>
    <w:tbl>
      <w:tblPr>
        <w:tblW w:w="10464"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2605"/>
        <w:gridCol w:w="573"/>
        <w:gridCol w:w="467"/>
        <w:gridCol w:w="467"/>
        <w:gridCol w:w="467"/>
        <w:gridCol w:w="386"/>
        <w:gridCol w:w="386"/>
        <w:gridCol w:w="461"/>
        <w:gridCol w:w="461"/>
        <w:gridCol w:w="461"/>
        <w:gridCol w:w="486"/>
        <w:gridCol w:w="461"/>
        <w:gridCol w:w="461"/>
        <w:gridCol w:w="1161"/>
        <w:gridCol w:w="1161"/>
      </w:tblGrid>
      <w:tr w:rsidR="00564D8C" w:rsidRPr="00E25BA7" w14:paraId="6DB54333" w14:textId="77777777" w:rsidTr="00E522A2">
        <w:trPr>
          <w:trHeight w:val="291"/>
          <w:jc w:val="center"/>
        </w:trPr>
        <w:tc>
          <w:tcPr>
            <w:tcW w:w="2605" w:type="dxa"/>
            <w:tcBorders>
              <w:bottom w:val="single" w:sz="4" w:space="0" w:color="006600"/>
            </w:tcBorders>
            <w:shd w:val="clear" w:color="auto" w:fill="006600"/>
            <w:noWrap/>
            <w:vAlign w:val="center"/>
            <w:hideMark/>
          </w:tcPr>
          <w:p w14:paraId="5B6FA6C0" w14:textId="77777777" w:rsidR="00974C77" w:rsidRPr="00E25BA7" w:rsidRDefault="00974C77" w:rsidP="00F451FA">
            <w:pPr>
              <w:jc w:val="center"/>
              <w:rPr>
                <w:rFonts w:asciiTheme="minorHAnsi" w:hAnsiTheme="minorHAnsi" w:cstheme="minorHAnsi"/>
                <w:b/>
                <w:bCs/>
                <w:color w:val="FFFFFF"/>
                <w:sz w:val="18"/>
                <w:szCs w:val="18"/>
                <w:lang w:val="es-PE" w:eastAsia="es-PE"/>
              </w:rPr>
            </w:pPr>
            <w:r w:rsidRPr="00E25BA7">
              <w:rPr>
                <w:rFonts w:asciiTheme="minorHAnsi" w:hAnsiTheme="minorHAnsi" w:cstheme="minorHAnsi"/>
                <w:b/>
                <w:bCs/>
                <w:color w:val="FFFFFF"/>
                <w:sz w:val="18"/>
                <w:szCs w:val="18"/>
                <w:lang w:val="es-PE" w:eastAsia="es-PE"/>
              </w:rPr>
              <w:t>HOTELES</w:t>
            </w:r>
          </w:p>
        </w:tc>
        <w:tc>
          <w:tcPr>
            <w:tcW w:w="0" w:type="auto"/>
            <w:tcBorders>
              <w:bottom w:val="single" w:sz="4" w:space="0" w:color="006600"/>
            </w:tcBorders>
            <w:shd w:val="clear" w:color="auto" w:fill="006600"/>
            <w:noWrap/>
            <w:vAlign w:val="center"/>
            <w:hideMark/>
          </w:tcPr>
          <w:p w14:paraId="655D014B" w14:textId="77777777" w:rsidR="00974C77" w:rsidRPr="00E25BA7" w:rsidRDefault="00974C77" w:rsidP="00F451FA">
            <w:pPr>
              <w:jc w:val="center"/>
              <w:rPr>
                <w:rFonts w:asciiTheme="minorHAnsi" w:hAnsiTheme="minorHAnsi" w:cstheme="minorHAnsi"/>
                <w:b/>
                <w:bCs/>
                <w:color w:val="FFFFFF"/>
                <w:sz w:val="18"/>
                <w:szCs w:val="18"/>
                <w:lang w:val="es-PE" w:eastAsia="es-PE"/>
              </w:rPr>
            </w:pPr>
            <w:r w:rsidRPr="00E25BA7">
              <w:rPr>
                <w:rFonts w:asciiTheme="minorHAnsi" w:hAnsiTheme="minorHAnsi" w:cstheme="minorHAnsi"/>
                <w:b/>
                <w:bCs/>
                <w:color w:val="FFFFFF"/>
                <w:sz w:val="18"/>
                <w:szCs w:val="18"/>
                <w:lang w:val="es-PE" w:eastAsia="es-PE"/>
              </w:rPr>
              <w:t>SGL</w:t>
            </w:r>
          </w:p>
        </w:tc>
        <w:tc>
          <w:tcPr>
            <w:tcW w:w="0" w:type="auto"/>
            <w:tcBorders>
              <w:bottom w:val="single" w:sz="4" w:space="0" w:color="006600"/>
            </w:tcBorders>
            <w:shd w:val="clear" w:color="auto" w:fill="006600"/>
            <w:noWrap/>
            <w:vAlign w:val="center"/>
            <w:hideMark/>
          </w:tcPr>
          <w:p w14:paraId="3C078984" w14:textId="77777777" w:rsidR="00974C77" w:rsidRPr="00E25BA7" w:rsidRDefault="00974C77" w:rsidP="00F451FA">
            <w:pPr>
              <w:jc w:val="center"/>
              <w:rPr>
                <w:rFonts w:asciiTheme="minorHAnsi" w:hAnsiTheme="minorHAnsi" w:cstheme="minorHAnsi"/>
                <w:b/>
                <w:bCs/>
                <w:color w:val="FFFFFF"/>
                <w:sz w:val="18"/>
                <w:szCs w:val="18"/>
                <w:lang w:val="es-PE" w:eastAsia="es-PE"/>
              </w:rPr>
            </w:pPr>
            <w:r w:rsidRPr="00E25BA7">
              <w:rPr>
                <w:rFonts w:asciiTheme="minorHAnsi" w:hAnsiTheme="minorHAnsi" w:cstheme="minorHAnsi"/>
                <w:b/>
                <w:bCs/>
                <w:color w:val="FFFFFF"/>
                <w:sz w:val="18"/>
                <w:szCs w:val="18"/>
                <w:lang w:val="es-PE" w:eastAsia="es-PE"/>
              </w:rPr>
              <w:t>NA</w:t>
            </w:r>
          </w:p>
        </w:tc>
        <w:tc>
          <w:tcPr>
            <w:tcW w:w="0" w:type="auto"/>
            <w:tcBorders>
              <w:bottom w:val="single" w:sz="4" w:space="0" w:color="006600"/>
            </w:tcBorders>
            <w:shd w:val="clear" w:color="auto" w:fill="006600"/>
            <w:vAlign w:val="center"/>
          </w:tcPr>
          <w:p w14:paraId="08335CAE" w14:textId="77777777" w:rsidR="00974C77" w:rsidRPr="00E25BA7" w:rsidRDefault="00974C77" w:rsidP="00F451FA">
            <w:pPr>
              <w:jc w:val="center"/>
              <w:rPr>
                <w:rFonts w:asciiTheme="minorHAnsi" w:hAnsiTheme="minorHAnsi" w:cstheme="minorHAnsi"/>
                <w:b/>
                <w:bCs/>
                <w:color w:val="FFFFFF"/>
                <w:sz w:val="18"/>
                <w:szCs w:val="18"/>
                <w:lang w:val="es-PE" w:eastAsia="es-PE"/>
              </w:rPr>
            </w:pPr>
            <w:r w:rsidRPr="00E25BA7">
              <w:rPr>
                <w:rFonts w:asciiTheme="minorHAnsi" w:hAnsiTheme="minorHAnsi" w:cstheme="minorHAnsi"/>
                <w:b/>
                <w:bCs/>
                <w:color w:val="FFFFFF"/>
                <w:sz w:val="18"/>
                <w:szCs w:val="18"/>
                <w:lang w:val="es-PE" w:eastAsia="es-PE"/>
              </w:rPr>
              <w:t>NA</w:t>
            </w:r>
          </w:p>
        </w:tc>
        <w:tc>
          <w:tcPr>
            <w:tcW w:w="0" w:type="auto"/>
            <w:tcBorders>
              <w:bottom w:val="single" w:sz="4" w:space="0" w:color="006600"/>
            </w:tcBorders>
            <w:shd w:val="clear" w:color="auto" w:fill="006600"/>
            <w:noWrap/>
            <w:vAlign w:val="center"/>
            <w:hideMark/>
          </w:tcPr>
          <w:p w14:paraId="35773CE1" w14:textId="77777777" w:rsidR="00974C77" w:rsidRPr="00E25BA7" w:rsidRDefault="00974C77" w:rsidP="00F451FA">
            <w:pPr>
              <w:jc w:val="center"/>
              <w:rPr>
                <w:rFonts w:asciiTheme="minorHAnsi" w:hAnsiTheme="minorHAnsi" w:cstheme="minorHAnsi"/>
                <w:b/>
                <w:bCs/>
                <w:color w:val="FFFFFF"/>
                <w:sz w:val="18"/>
                <w:szCs w:val="18"/>
                <w:lang w:val="es-PE" w:eastAsia="es-PE"/>
              </w:rPr>
            </w:pPr>
            <w:r w:rsidRPr="00E25BA7">
              <w:rPr>
                <w:rFonts w:asciiTheme="minorHAnsi" w:hAnsiTheme="minorHAnsi" w:cstheme="minorHAnsi"/>
                <w:b/>
                <w:bCs/>
                <w:color w:val="FFFFFF"/>
                <w:sz w:val="18"/>
                <w:szCs w:val="18"/>
                <w:lang w:val="es-PE" w:eastAsia="es-PE"/>
              </w:rPr>
              <w:t>DBL</w:t>
            </w:r>
          </w:p>
        </w:tc>
        <w:tc>
          <w:tcPr>
            <w:tcW w:w="0" w:type="auto"/>
            <w:tcBorders>
              <w:bottom w:val="single" w:sz="4" w:space="0" w:color="006600"/>
            </w:tcBorders>
            <w:shd w:val="clear" w:color="auto" w:fill="006600"/>
            <w:noWrap/>
            <w:vAlign w:val="center"/>
            <w:hideMark/>
          </w:tcPr>
          <w:p w14:paraId="3A674A06" w14:textId="77777777" w:rsidR="00974C77" w:rsidRPr="00E25BA7" w:rsidRDefault="00974C77" w:rsidP="00F451FA">
            <w:pPr>
              <w:jc w:val="center"/>
              <w:rPr>
                <w:rFonts w:asciiTheme="minorHAnsi" w:hAnsiTheme="minorHAnsi" w:cstheme="minorHAnsi"/>
                <w:b/>
                <w:bCs/>
                <w:color w:val="FFFFFF"/>
                <w:sz w:val="18"/>
                <w:szCs w:val="18"/>
                <w:lang w:val="es-PE" w:eastAsia="es-PE"/>
              </w:rPr>
            </w:pPr>
            <w:r w:rsidRPr="00E25BA7">
              <w:rPr>
                <w:rFonts w:asciiTheme="minorHAnsi" w:hAnsiTheme="minorHAnsi" w:cstheme="minorHAnsi"/>
                <w:b/>
                <w:bCs/>
                <w:color w:val="FFFFFF"/>
                <w:sz w:val="18"/>
                <w:szCs w:val="18"/>
                <w:lang w:val="es-PE" w:eastAsia="es-PE"/>
              </w:rPr>
              <w:t>NA</w:t>
            </w:r>
          </w:p>
        </w:tc>
        <w:tc>
          <w:tcPr>
            <w:tcW w:w="0" w:type="auto"/>
            <w:tcBorders>
              <w:bottom w:val="single" w:sz="4" w:space="0" w:color="006600"/>
            </w:tcBorders>
            <w:shd w:val="clear" w:color="auto" w:fill="006600"/>
            <w:vAlign w:val="center"/>
          </w:tcPr>
          <w:p w14:paraId="278F8A31" w14:textId="77777777" w:rsidR="00974C77" w:rsidRPr="00E25BA7" w:rsidRDefault="00974C77" w:rsidP="00F451FA">
            <w:pPr>
              <w:jc w:val="center"/>
              <w:rPr>
                <w:rFonts w:asciiTheme="minorHAnsi" w:hAnsiTheme="minorHAnsi" w:cstheme="minorHAnsi"/>
                <w:b/>
                <w:bCs/>
                <w:color w:val="FFFFFF"/>
                <w:sz w:val="18"/>
                <w:szCs w:val="18"/>
                <w:lang w:val="es-PE" w:eastAsia="es-PE"/>
              </w:rPr>
            </w:pPr>
            <w:r w:rsidRPr="00E25BA7">
              <w:rPr>
                <w:rFonts w:asciiTheme="minorHAnsi" w:hAnsiTheme="minorHAnsi" w:cstheme="minorHAnsi"/>
                <w:b/>
                <w:bCs/>
                <w:color w:val="FFFFFF"/>
                <w:sz w:val="18"/>
                <w:szCs w:val="18"/>
                <w:lang w:val="es-PE" w:eastAsia="es-PE"/>
              </w:rPr>
              <w:t>NA</w:t>
            </w:r>
          </w:p>
        </w:tc>
        <w:tc>
          <w:tcPr>
            <w:tcW w:w="0" w:type="auto"/>
            <w:tcBorders>
              <w:bottom w:val="single" w:sz="4" w:space="0" w:color="006600"/>
            </w:tcBorders>
            <w:shd w:val="clear" w:color="auto" w:fill="006600"/>
            <w:vAlign w:val="center"/>
          </w:tcPr>
          <w:p w14:paraId="1FA710FC" w14:textId="733E4B00" w:rsidR="00974C77" w:rsidRPr="00E25BA7" w:rsidRDefault="00974C77" w:rsidP="00F451FA">
            <w:pPr>
              <w:jc w:val="center"/>
              <w:rPr>
                <w:rFonts w:asciiTheme="minorHAnsi" w:hAnsiTheme="minorHAnsi" w:cstheme="minorHAnsi"/>
                <w:b/>
                <w:bCs/>
                <w:color w:val="FFFFFF"/>
                <w:sz w:val="18"/>
                <w:szCs w:val="18"/>
                <w:lang w:val="es-PE" w:eastAsia="es-PE"/>
              </w:rPr>
            </w:pPr>
            <w:r w:rsidRPr="00E25BA7">
              <w:rPr>
                <w:rFonts w:asciiTheme="minorHAnsi" w:hAnsiTheme="minorHAnsi" w:cstheme="minorHAnsi"/>
                <w:b/>
                <w:bCs/>
                <w:color w:val="FFFFFF"/>
                <w:sz w:val="18"/>
                <w:szCs w:val="18"/>
                <w:lang w:val="es-PE" w:eastAsia="es-PE"/>
              </w:rPr>
              <w:t>TPL</w:t>
            </w:r>
          </w:p>
        </w:tc>
        <w:tc>
          <w:tcPr>
            <w:tcW w:w="0" w:type="auto"/>
            <w:tcBorders>
              <w:bottom w:val="single" w:sz="4" w:space="0" w:color="006600"/>
            </w:tcBorders>
            <w:shd w:val="clear" w:color="auto" w:fill="006600"/>
            <w:vAlign w:val="center"/>
          </w:tcPr>
          <w:p w14:paraId="334BC1F2" w14:textId="39DFF01B" w:rsidR="00974C77" w:rsidRPr="00E25BA7" w:rsidRDefault="00974C77" w:rsidP="00F451FA">
            <w:pPr>
              <w:jc w:val="center"/>
              <w:rPr>
                <w:rFonts w:asciiTheme="minorHAnsi" w:hAnsiTheme="minorHAnsi" w:cstheme="minorHAnsi"/>
                <w:b/>
                <w:bCs/>
                <w:color w:val="FFFFFF"/>
                <w:sz w:val="18"/>
                <w:szCs w:val="18"/>
                <w:lang w:val="es-PE" w:eastAsia="es-PE"/>
              </w:rPr>
            </w:pPr>
            <w:r w:rsidRPr="00E25BA7">
              <w:rPr>
                <w:rFonts w:asciiTheme="minorHAnsi" w:hAnsiTheme="minorHAnsi" w:cstheme="minorHAnsi"/>
                <w:b/>
                <w:bCs/>
                <w:color w:val="FFFFFF"/>
                <w:sz w:val="18"/>
                <w:szCs w:val="18"/>
                <w:lang w:val="es-PE" w:eastAsia="es-PE"/>
              </w:rPr>
              <w:t>NA</w:t>
            </w:r>
          </w:p>
        </w:tc>
        <w:tc>
          <w:tcPr>
            <w:tcW w:w="0" w:type="auto"/>
            <w:tcBorders>
              <w:bottom w:val="single" w:sz="4" w:space="0" w:color="006600"/>
            </w:tcBorders>
            <w:shd w:val="clear" w:color="auto" w:fill="006600"/>
            <w:vAlign w:val="center"/>
          </w:tcPr>
          <w:p w14:paraId="016D24AC" w14:textId="52DA05BB" w:rsidR="00974C77" w:rsidRPr="00E25BA7" w:rsidRDefault="00974C77" w:rsidP="00F451FA">
            <w:pPr>
              <w:jc w:val="center"/>
              <w:rPr>
                <w:rFonts w:asciiTheme="minorHAnsi" w:hAnsiTheme="minorHAnsi" w:cstheme="minorHAnsi"/>
                <w:b/>
                <w:bCs/>
                <w:color w:val="FFFFFF"/>
                <w:sz w:val="18"/>
                <w:szCs w:val="18"/>
                <w:lang w:val="es-PE" w:eastAsia="es-PE"/>
              </w:rPr>
            </w:pPr>
            <w:r w:rsidRPr="00E25BA7">
              <w:rPr>
                <w:rFonts w:asciiTheme="minorHAnsi" w:hAnsiTheme="minorHAnsi" w:cstheme="minorHAnsi"/>
                <w:b/>
                <w:bCs/>
                <w:color w:val="FFFFFF"/>
                <w:sz w:val="18"/>
                <w:szCs w:val="18"/>
                <w:lang w:val="es-PE" w:eastAsia="es-PE"/>
              </w:rPr>
              <w:t>NA</w:t>
            </w:r>
          </w:p>
        </w:tc>
        <w:tc>
          <w:tcPr>
            <w:tcW w:w="0" w:type="auto"/>
            <w:tcBorders>
              <w:bottom w:val="single" w:sz="4" w:space="0" w:color="006600"/>
            </w:tcBorders>
            <w:shd w:val="clear" w:color="auto" w:fill="006600"/>
            <w:noWrap/>
            <w:vAlign w:val="center"/>
            <w:hideMark/>
          </w:tcPr>
          <w:p w14:paraId="48B5549D" w14:textId="63EFCBDF" w:rsidR="00974C77" w:rsidRPr="00E25BA7" w:rsidRDefault="00974C77" w:rsidP="00F451FA">
            <w:pPr>
              <w:jc w:val="center"/>
              <w:rPr>
                <w:rFonts w:asciiTheme="minorHAnsi" w:hAnsiTheme="minorHAnsi" w:cstheme="minorHAnsi"/>
                <w:b/>
                <w:bCs/>
                <w:color w:val="FFFFFF"/>
                <w:sz w:val="18"/>
                <w:szCs w:val="18"/>
                <w:lang w:val="es-PE" w:eastAsia="es-PE"/>
              </w:rPr>
            </w:pPr>
            <w:r w:rsidRPr="00E25BA7">
              <w:rPr>
                <w:rFonts w:asciiTheme="minorHAnsi" w:hAnsiTheme="minorHAnsi" w:cstheme="minorHAnsi"/>
                <w:b/>
                <w:bCs/>
                <w:color w:val="FFFFFF"/>
                <w:sz w:val="18"/>
                <w:szCs w:val="18"/>
                <w:lang w:val="es-PE" w:eastAsia="es-PE"/>
              </w:rPr>
              <w:t>CHD</w:t>
            </w:r>
          </w:p>
        </w:tc>
        <w:tc>
          <w:tcPr>
            <w:tcW w:w="0" w:type="auto"/>
            <w:tcBorders>
              <w:bottom w:val="single" w:sz="4" w:space="0" w:color="006600"/>
            </w:tcBorders>
            <w:shd w:val="clear" w:color="auto" w:fill="006600"/>
            <w:vAlign w:val="center"/>
          </w:tcPr>
          <w:p w14:paraId="6F7BEA91" w14:textId="77777777" w:rsidR="00974C77" w:rsidRPr="00E25BA7" w:rsidRDefault="00974C77" w:rsidP="00F451FA">
            <w:pPr>
              <w:jc w:val="center"/>
              <w:rPr>
                <w:rFonts w:asciiTheme="minorHAnsi" w:hAnsiTheme="minorHAnsi" w:cstheme="minorHAnsi"/>
                <w:b/>
                <w:bCs/>
                <w:color w:val="FFFFFF"/>
                <w:sz w:val="18"/>
                <w:szCs w:val="18"/>
                <w:lang w:val="es-PE" w:eastAsia="es-PE"/>
              </w:rPr>
            </w:pPr>
            <w:r w:rsidRPr="00E25BA7">
              <w:rPr>
                <w:rFonts w:asciiTheme="minorHAnsi" w:hAnsiTheme="minorHAnsi" w:cstheme="minorHAnsi"/>
                <w:b/>
                <w:bCs/>
                <w:color w:val="FFFFFF"/>
                <w:sz w:val="18"/>
                <w:szCs w:val="18"/>
                <w:lang w:val="es-PE" w:eastAsia="es-PE"/>
              </w:rPr>
              <w:t>NA</w:t>
            </w:r>
          </w:p>
        </w:tc>
        <w:tc>
          <w:tcPr>
            <w:tcW w:w="0" w:type="auto"/>
            <w:tcBorders>
              <w:bottom w:val="single" w:sz="4" w:space="0" w:color="006600"/>
            </w:tcBorders>
            <w:shd w:val="clear" w:color="auto" w:fill="006600"/>
            <w:vAlign w:val="center"/>
          </w:tcPr>
          <w:p w14:paraId="1D07607D" w14:textId="13152190" w:rsidR="00974C77" w:rsidRPr="00E25BA7" w:rsidRDefault="00974C77" w:rsidP="00F451FA">
            <w:pPr>
              <w:jc w:val="center"/>
              <w:rPr>
                <w:rFonts w:asciiTheme="minorHAnsi" w:hAnsiTheme="minorHAnsi" w:cstheme="minorHAnsi"/>
                <w:b/>
                <w:bCs/>
                <w:color w:val="FFFFFF"/>
                <w:sz w:val="18"/>
                <w:szCs w:val="18"/>
                <w:lang w:val="es-PE" w:eastAsia="es-PE"/>
              </w:rPr>
            </w:pPr>
            <w:r w:rsidRPr="00E25BA7">
              <w:rPr>
                <w:rFonts w:asciiTheme="minorHAnsi" w:hAnsiTheme="minorHAnsi" w:cstheme="minorHAnsi"/>
                <w:b/>
                <w:bCs/>
                <w:color w:val="FFFFFF"/>
                <w:sz w:val="18"/>
                <w:szCs w:val="18"/>
                <w:lang w:val="es-PE" w:eastAsia="es-PE"/>
              </w:rPr>
              <w:t>NA</w:t>
            </w:r>
          </w:p>
        </w:tc>
        <w:tc>
          <w:tcPr>
            <w:tcW w:w="0" w:type="auto"/>
            <w:gridSpan w:val="2"/>
            <w:tcBorders>
              <w:bottom w:val="single" w:sz="4" w:space="0" w:color="006600"/>
            </w:tcBorders>
            <w:shd w:val="clear" w:color="auto" w:fill="006600"/>
            <w:noWrap/>
            <w:vAlign w:val="center"/>
            <w:hideMark/>
          </w:tcPr>
          <w:p w14:paraId="361C1097" w14:textId="77777777" w:rsidR="00974C77" w:rsidRPr="00E25BA7" w:rsidRDefault="00974C77" w:rsidP="00F451FA">
            <w:pPr>
              <w:jc w:val="center"/>
              <w:rPr>
                <w:rFonts w:asciiTheme="minorHAnsi" w:hAnsiTheme="minorHAnsi" w:cstheme="minorHAnsi"/>
                <w:b/>
                <w:bCs/>
                <w:color w:val="FFFFFF"/>
                <w:sz w:val="18"/>
                <w:szCs w:val="18"/>
                <w:lang w:val="es-PE" w:eastAsia="es-PE"/>
              </w:rPr>
            </w:pPr>
            <w:r w:rsidRPr="00E25BA7">
              <w:rPr>
                <w:rFonts w:asciiTheme="minorHAnsi" w:hAnsiTheme="minorHAnsi" w:cstheme="minorHAnsi"/>
                <w:b/>
                <w:bCs/>
                <w:color w:val="FFFFFF"/>
                <w:sz w:val="18"/>
                <w:szCs w:val="18"/>
                <w:lang w:val="es-PE" w:eastAsia="es-PE"/>
              </w:rPr>
              <w:t>VIGENCIA</w:t>
            </w:r>
          </w:p>
        </w:tc>
      </w:tr>
      <w:tr w:rsidR="00E522A2" w:rsidRPr="00E25BA7" w14:paraId="26661025" w14:textId="77777777" w:rsidTr="00E522A2">
        <w:trPr>
          <w:trHeight w:val="176"/>
          <w:jc w:val="center"/>
        </w:trPr>
        <w:tc>
          <w:tcPr>
            <w:tcW w:w="2605" w:type="dxa"/>
            <w:vMerge w:val="restart"/>
            <w:tcBorders>
              <w:left w:val="single" w:sz="4" w:space="0" w:color="006600"/>
              <w:right w:val="single" w:sz="4" w:space="0" w:color="006600"/>
            </w:tcBorders>
            <w:noWrap/>
            <w:vAlign w:val="center"/>
          </w:tcPr>
          <w:p w14:paraId="13EDB729" w14:textId="2ECF591F" w:rsidR="00E522A2" w:rsidRPr="00A2654A" w:rsidRDefault="00E522A2" w:rsidP="00E522A2">
            <w:pPr>
              <w:jc w:val="center"/>
              <w:rPr>
                <w:rFonts w:ascii="Calibri" w:hAnsi="Calibri" w:cs="Calibri"/>
                <w:color w:val="000000"/>
                <w:sz w:val="18"/>
                <w:szCs w:val="18"/>
              </w:rPr>
            </w:pPr>
            <w:r w:rsidRPr="00E522A2">
              <w:rPr>
                <w:rFonts w:ascii="Calibri" w:hAnsi="Calibri" w:cs="Calibri"/>
                <w:color w:val="000000"/>
                <w:sz w:val="20"/>
                <w:szCs w:val="20"/>
              </w:rPr>
              <w:t>Royalton Habana Paseo Del Prado / Memories Jibacoa</w:t>
            </w:r>
          </w:p>
        </w:tc>
        <w:tc>
          <w:tcPr>
            <w:tcW w:w="0" w:type="auto"/>
            <w:tcBorders>
              <w:top w:val="single" w:sz="4" w:space="0" w:color="006600"/>
              <w:left w:val="nil"/>
              <w:bottom w:val="single" w:sz="4" w:space="0" w:color="006600"/>
              <w:right w:val="single" w:sz="4" w:space="0" w:color="006600"/>
            </w:tcBorders>
            <w:noWrap/>
            <w:vAlign w:val="center"/>
          </w:tcPr>
          <w:p w14:paraId="21985F5C" w14:textId="757C524C" w:rsidR="00E522A2" w:rsidRDefault="00E522A2" w:rsidP="00E522A2">
            <w:pPr>
              <w:jc w:val="center"/>
              <w:rPr>
                <w:rFonts w:ascii="Calibri" w:hAnsi="Calibri" w:cs="Calibri"/>
                <w:color w:val="000000"/>
                <w:sz w:val="20"/>
                <w:szCs w:val="20"/>
              </w:rPr>
            </w:pPr>
            <w:r>
              <w:rPr>
                <w:rFonts w:ascii="Calibri" w:hAnsi="Calibri" w:cs="Calibri"/>
                <w:color w:val="000000"/>
                <w:sz w:val="20"/>
                <w:szCs w:val="20"/>
              </w:rPr>
              <w:t>1147</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D8F207D" w14:textId="448A7136" w:rsidR="00E522A2" w:rsidRDefault="00E522A2" w:rsidP="00E522A2">
            <w:pPr>
              <w:jc w:val="center"/>
              <w:rPr>
                <w:rFonts w:ascii="Calibri" w:hAnsi="Calibri" w:cs="Calibri"/>
                <w:color w:val="000000"/>
                <w:sz w:val="20"/>
                <w:szCs w:val="20"/>
              </w:rPr>
            </w:pPr>
            <w:r>
              <w:rPr>
                <w:rFonts w:ascii="Calibri" w:hAnsi="Calibri" w:cs="Calibri"/>
                <w:color w:val="000000"/>
                <w:sz w:val="20"/>
                <w:szCs w:val="20"/>
              </w:rPr>
              <w:t>124</w:t>
            </w:r>
          </w:p>
        </w:tc>
        <w:tc>
          <w:tcPr>
            <w:tcW w:w="0" w:type="auto"/>
            <w:tcBorders>
              <w:top w:val="single" w:sz="4" w:space="0" w:color="006600"/>
              <w:left w:val="single" w:sz="4" w:space="0" w:color="006600"/>
              <w:bottom w:val="single" w:sz="4" w:space="0" w:color="006600"/>
              <w:right w:val="single" w:sz="4" w:space="0" w:color="006600"/>
            </w:tcBorders>
            <w:vAlign w:val="center"/>
          </w:tcPr>
          <w:p w14:paraId="26DE53F9" w14:textId="5FD3E060" w:rsidR="00E522A2" w:rsidRDefault="00E522A2" w:rsidP="00E522A2">
            <w:pPr>
              <w:jc w:val="center"/>
              <w:rPr>
                <w:rFonts w:ascii="Calibri" w:hAnsi="Calibri" w:cs="Calibri"/>
                <w:color w:val="000000"/>
                <w:sz w:val="20"/>
                <w:szCs w:val="20"/>
              </w:rPr>
            </w:pPr>
            <w:r>
              <w:rPr>
                <w:rFonts w:ascii="Calibri" w:hAnsi="Calibri" w:cs="Calibri"/>
                <w:color w:val="000000"/>
                <w:sz w:val="20"/>
                <w:szCs w:val="20"/>
              </w:rPr>
              <w:t>126</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A4834F9" w14:textId="4CEB9965" w:rsidR="00E522A2" w:rsidRDefault="00E522A2" w:rsidP="00E522A2">
            <w:pPr>
              <w:jc w:val="center"/>
              <w:rPr>
                <w:rFonts w:ascii="Calibri" w:hAnsi="Calibri" w:cs="Calibri"/>
                <w:color w:val="000000"/>
                <w:sz w:val="20"/>
                <w:szCs w:val="20"/>
              </w:rPr>
            </w:pPr>
            <w:r>
              <w:rPr>
                <w:rFonts w:ascii="Calibri" w:hAnsi="Calibri" w:cs="Calibri"/>
                <w:color w:val="000000"/>
                <w:sz w:val="20"/>
                <w:szCs w:val="20"/>
              </w:rPr>
              <w:t>995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F25132A" w14:textId="1A755F9F" w:rsidR="00E522A2" w:rsidRDefault="00E522A2" w:rsidP="00E522A2">
            <w:pPr>
              <w:jc w:val="center"/>
              <w:rPr>
                <w:rFonts w:ascii="Calibri" w:hAnsi="Calibri" w:cs="Calibri"/>
                <w:color w:val="000000"/>
                <w:sz w:val="20"/>
                <w:szCs w:val="20"/>
              </w:rPr>
            </w:pPr>
            <w:r>
              <w:rPr>
                <w:rFonts w:ascii="Calibri" w:hAnsi="Calibri" w:cs="Calibri"/>
                <w:color w:val="000000"/>
                <w:sz w:val="20"/>
                <w:szCs w:val="20"/>
              </w:rPr>
              <w:t>83</w:t>
            </w:r>
          </w:p>
        </w:tc>
        <w:tc>
          <w:tcPr>
            <w:tcW w:w="0" w:type="auto"/>
            <w:tcBorders>
              <w:top w:val="single" w:sz="4" w:space="0" w:color="006600"/>
              <w:left w:val="single" w:sz="4" w:space="0" w:color="006600"/>
              <w:bottom w:val="single" w:sz="4" w:space="0" w:color="006600"/>
              <w:right w:val="single" w:sz="4" w:space="0" w:color="006600"/>
            </w:tcBorders>
            <w:vAlign w:val="center"/>
          </w:tcPr>
          <w:p w14:paraId="4C5D22E0" w14:textId="31D4F627" w:rsidR="00E522A2" w:rsidRDefault="00E522A2" w:rsidP="00E522A2">
            <w:pPr>
              <w:jc w:val="center"/>
              <w:rPr>
                <w:rFonts w:ascii="Calibri" w:hAnsi="Calibri" w:cs="Calibri"/>
                <w:color w:val="000000"/>
                <w:sz w:val="20"/>
                <w:szCs w:val="20"/>
              </w:rPr>
            </w:pPr>
            <w:r>
              <w:rPr>
                <w:rFonts w:ascii="Calibri" w:hAnsi="Calibri" w:cs="Calibri"/>
                <w:color w:val="000000"/>
                <w:sz w:val="20"/>
                <w:szCs w:val="20"/>
              </w:rPr>
              <w:t>90</w:t>
            </w:r>
          </w:p>
        </w:tc>
        <w:tc>
          <w:tcPr>
            <w:tcW w:w="0" w:type="auto"/>
            <w:tcBorders>
              <w:top w:val="single" w:sz="4" w:space="0" w:color="006600"/>
              <w:left w:val="single" w:sz="4" w:space="0" w:color="006600"/>
              <w:bottom w:val="single" w:sz="4" w:space="0" w:color="006600"/>
              <w:right w:val="single" w:sz="4" w:space="0" w:color="006600"/>
            </w:tcBorders>
            <w:vAlign w:val="center"/>
          </w:tcPr>
          <w:p w14:paraId="2C0FC584" w14:textId="18BE296E" w:rsidR="00E522A2" w:rsidRDefault="00E522A2" w:rsidP="00E522A2">
            <w:pPr>
              <w:jc w:val="center"/>
              <w:rPr>
                <w:rFonts w:ascii="Calibri" w:hAnsi="Calibri" w:cs="Calibri"/>
                <w:color w:val="000000"/>
                <w:sz w:val="20"/>
                <w:szCs w:val="20"/>
              </w:rPr>
            </w:pPr>
            <w:r>
              <w:rPr>
                <w:rFonts w:ascii="Calibri" w:hAnsi="Calibri" w:cs="Calibri"/>
                <w:color w:val="000000"/>
                <w:sz w:val="20"/>
                <w:szCs w:val="20"/>
              </w:rPr>
              <w:t>***</w:t>
            </w:r>
          </w:p>
        </w:tc>
        <w:tc>
          <w:tcPr>
            <w:tcW w:w="0" w:type="auto"/>
            <w:tcBorders>
              <w:top w:val="single" w:sz="4" w:space="0" w:color="006600"/>
              <w:left w:val="single" w:sz="4" w:space="0" w:color="006600"/>
              <w:bottom w:val="single" w:sz="4" w:space="0" w:color="006600"/>
              <w:right w:val="single" w:sz="4" w:space="0" w:color="006600"/>
            </w:tcBorders>
            <w:vAlign w:val="center"/>
          </w:tcPr>
          <w:p w14:paraId="74192022" w14:textId="34CBA143" w:rsidR="00E522A2" w:rsidRDefault="00E522A2" w:rsidP="00E522A2">
            <w:pPr>
              <w:jc w:val="center"/>
              <w:rPr>
                <w:rFonts w:ascii="Calibri" w:hAnsi="Calibri" w:cs="Calibri"/>
                <w:color w:val="000000"/>
                <w:sz w:val="20"/>
                <w:szCs w:val="20"/>
              </w:rPr>
            </w:pPr>
            <w:r>
              <w:rPr>
                <w:rFonts w:ascii="Calibri" w:hAnsi="Calibri" w:cs="Calibri"/>
                <w:color w:val="000000"/>
                <w:sz w:val="20"/>
                <w:szCs w:val="20"/>
              </w:rPr>
              <w:t>***</w:t>
            </w:r>
          </w:p>
        </w:tc>
        <w:tc>
          <w:tcPr>
            <w:tcW w:w="0" w:type="auto"/>
            <w:tcBorders>
              <w:top w:val="single" w:sz="4" w:space="0" w:color="006600"/>
              <w:left w:val="single" w:sz="4" w:space="0" w:color="006600"/>
              <w:bottom w:val="single" w:sz="4" w:space="0" w:color="006600"/>
              <w:right w:val="single" w:sz="4" w:space="0" w:color="006600"/>
            </w:tcBorders>
            <w:vAlign w:val="center"/>
          </w:tcPr>
          <w:p w14:paraId="02F2A7A0" w14:textId="3FEF9F69" w:rsidR="00E522A2" w:rsidRDefault="00E522A2" w:rsidP="00E522A2">
            <w:pPr>
              <w:jc w:val="center"/>
              <w:rPr>
                <w:rFonts w:ascii="Calibri" w:hAnsi="Calibri" w:cs="Calibri"/>
                <w:color w:val="000000"/>
                <w:sz w:val="20"/>
                <w:szCs w:val="20"/>
              </w:rPr>
            </w:pPr>
            <w:r>
              <w:rPr>
                <w:rFonts w:ascii="Calibri" w:hAnsi="Calibri" w:cs="Calibri"/>
                <w:color w:val="000000"/>
                <w:sz w:val="20"/>
                <w:szCs w:val="20"/>
              </w:rPr>
              <w:t>***</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2154E90" w14:textId="6F1A05A4" w:rsidR="00E522A2" w:rsidRDefault="00E522A2" w:rsidP="00E522A2">
            <w:pPr>
              <w:jc w:val="center"/>
              <w:rPr>
                <w:rFonts w:ascii="Calibri" w:hAnsi="Calibri" w:cs="Calibri"/>
                <w:color w:val="000000"/>
                <w:sz w:val="20"/>
                <w:szCs w:val="20"/>
              </w:rPr>
            </w:pPr>
            <w:r>
              <w:rPr>
                <w:rFonts w:ascii="Calibri" w:hAnsi="Calibri" w:cs="Calibri"/>
                <w:color w:val="000000"/>
                <w:sz w:val="20"/>
                <w:szCs w:val="20"/>
              </w:rPr>
              <w:t>***</w:t>
            </w:r>
          </w:p>
        </w:tc>
        <w:tc>
          <w:tcPr>
            <w:tcW w:w="0" w:type="auto"/>
            <w:tcBorders>
              <w:top w:val="single" w:sz="4" w:space="0" w:color="006600"/>
              <w:left w:val="single" w:sz="4" w:space="0" w:color="006600"/>
              <w:bottom w:val="single" w:sz="4" w:space="0" w:color="006600"/>
              <w:right w:val="single" w:sz="4" w:space="0" w:color="006600"/>
            </w:tcBorders>
            <w:vAlign w:val="center"/>
          </w:tcPr>
          <w:p w14:paraId="7673AEF2" w14:textId="376062CD" w:rsidR="00E522A2" w:rsidRDefault="00E522A2" w:rsidP="00E522A2">
            <w:pPr>
              <w:jc w:val="center"/>
              <w:rPr>
                <w:rFonts w:ascii="Calibri" w:hAnsi="Calibri" w:cs="Calibri"/>
                <w:color w:val="000000"/>
                <w:sz w:val="20"/>
                <w:szCs w:val="20"/>
              </w:rPr>
            </w:pPr>
            <w:r>
              <w:rPr>
                <w:rFonts w:ascii="Calibri" w:hAnsi="Calibri" w:cs="Calibri"/>
                <w:color w:val="000000"/>
                <w:sz w:val="20"/>
                <w:szCs w:val="20"/>
              </w:rPr>
              <w:t>***</w:t>
            </w:r>
          </w:p>
        </w:tc>
        <w:tc>
          <w:tcPr>
            <w:tcW w:w="0" w:type="auto"/>
            <w:tcBorders>
              <w:top w:val="single" w:sz="4" w:space="0" w:color="006600"/>
              <w:left w:val="single" w:sz="4" w:space="0" w:color="006600"/>
              <w:bottom w:val="single" w:sz="4" w:space="0" w:color="006600"/>
              <w:right w:val="single" w:sz="4" w:space="0" w:color="006600"/>
            </w:tcBorders>
            <w:vAlign w:val="center"/>
          </w:tcPr>
          <w:p w14:paraId="4F0B7971" w14:textId="319A3681" w:rsidR="00E522A2" w:rsidRDefault="00E522A2" w:rsidP="00E522A2">
            <w:pPr>
              <w:jc w:val="center"/>
              <w:rPr>
                <w:rFonts w:ascii="Calibri" w:hAnsi="Calibri" w:cs="Calibri"/>
                <w:color w:val="000000"/>
                <w:sz w:val="20"/>
                <w:szCs w:val="20"/>
              </w:rPr>
            </w:pPr>
            <w:r>
              <w:rPr>
                <w:rFonts w:ascii="Calibri" w:hAnsi="Calibri" w:cs="Calibri"/>
                <w:color w:val="000000"/>
                <w:sz w:val="20"/>
                <w:szCs w:val="20"/>
              </w:rPr>
              <w:t>***</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63EC3E3" w14:textId="31731AAF" w:rsidR="00E522A2" w:rsidRDefault="00E522A2" w:rsidP="00E522A2">
            <w:pPr>
              <w:jc w:val="center"/>
              <w:rPr>
                <w:rFonts w:ascii="Calibri" w:hAnsi="Calibri" w:cs="Calibri"/>
                <w:color w:val="000000"/>
                <w:sz w:val="20"/>
                <w:szCs w:val="20"/>
              </w:rPr>
            </w:pPr>
            <w:r>
              <w:rPr>
                <w:rFonts w:ascii="Calibri" w:hAnsi="Calibri" w:cs="Calibri"/>
                <w:color w:val="000000"/>
                <w:sz w:val="20"/>
                <w:szCs w:val="20"/>
              </w:rPr>
              <w:t>10/04/2026</w:t>
            </w:r>
          </w:p>
        </w:tc>
        <w:tc>
          <w:tcPr>
            <w:tcW w:w="0" w:type="auto"/>
            <w:tcBorders>
              <w:top w:val="single" w:sz="4" w:space="0" w:color="006600"/>
              <w:left w:val="single" w:sz="4" w:space="0" w:color="006600"/>
              <w:bottom w:val="single" w:sz="4" w:space="0" w:color="006600"/>
              <w:right w:val="single" w:sz="4" w:space="0" w:color="006600"/>
            </w:tcBorders>
            <w:vAlign w:val="center"/>
          </w:tcPr>
          <w:p w14:paraId="30ED9B28" w14:textId="78D9022A" w:rsidR="00E522A2" w:rsidRDefault="00E522A2" w:rsidP="00E522A2">
            <w:pPr>
              <w:jc w:val="center"/>
              <w:rPr>
                <w:rFonts w:ascii="Calibri" w:hAnsi="Calibri" w:cs="Calibri"/>
                <w:color w:val="000000"/>
                <w:sz w:val="20"/>
                <w:szCs w:val="20"/>
              </w:rPr>
            </w:pPr>
            <w:r>
              <w:rPr>
                <w:rFonts w:ascii="Calibri" w:hAnsi="Calibri" w:cs="Calibri"/>
                <w:color w:val="000000"/>
                <w:sz w:val="20"/>
                <w:szCs w:val="20"/>
              </w:rPr>
              <w:t>30/04/2026</w:t>
            </w:r>
          </w:p>
        </w:tc>
      </w:tr>
      <w:tr w:rsidR="00E522A2" w:rsidRPr="00E25BA7" w14:paraId="1A887173" w14:textId="77777777" w:rsidTr="00E522A2">
        <w:trPr>
          <w:trHeight w:val="176"/>
          <w:jc w:val="center"/>
        </w:trPr>
        <w:tc>
          <w:tcPr>
            <w:tcW w:w="2605" w:type="dxa"/>
            <w:vMerge/>
            <w:tcBorders>
              <w:left w:val="single" w:sz="4" w:space="0" w:color="006600"/>
              <w:right w:val="single" w:sz="4" w:space="0" w:color="006600"/>
            </w:tcBorders>
            <w:noWrap/>
            <w:vAlign w:val="center"/>
          </w:tcPr>
          <w:p w14:paraId="34862147" w14:textId="77777777" w:rsidR="00E522A2" w:rsidRPr="00A2654A" w:rsidRDefault="00E522A2" w:rsidP="00E522A2">
            <w:pPr>
              <w:jc w:val="center"/>
              <w:rPr>
                <w:rFonts w:ascii="Calibri" w:hAnsi="Calibri" w:cs="Calibri"/>
                <w:color w:val="000000"/>
                <w:sz w:val="18"/>
                <w:szCs w:val="18"/>
              </w:rPr>
            </w:pPr>
          </w:p>
        </w:tc>
        <w:tc>
          <w:tcPr>
            <w:tcW w:w="0" w:type="auto"/>
            <w:tcBorders>
              <w:top w:val="single" w:sz="4" w:space="0" w:color="006600"/>
              <w:left w:val="nil"/>
              <w:bottom w:val="single" w:sz="4" w:space="0" w:color="006600"/>
              <w:right w:val="single" w:sz="4" w:space="0" w:color="006600"/>
            </w:tcBorders>
            <w:noWrap/>
            <w:vAlign w:val="center"/>
          </w:tcPr>
          <w:p w14:paraId="18B75F5C" w14:textId="514316B6" w:rsidR="00E522A2" w:rsidRDefault="00E522A2" w:rsidP="00E522A2">
            <w:pPr>
              <w:jc w:val="center"/>
              <w:rPr>
                <w:rFonts w:ascii="Calibri" w:hAnsi="Calibri" w:cs="Calibri"/>
                <w:color w:val="000000"/>
                <w:sz w:val="20"/>
                <w:szCs w:val="20"/>
              </w:rPr>
            </w:pPr>
            <w:r>
              <w:rPr>
                <w:rFonts w:ascii="Calibri" w:hAnsi="Calibri" w:cs="Calibri"/>
                <w:color w:val="000000"/>
                <w:sz w:val="20"/>
                <w:szCs w:val="20"/>
              </w:rPr>
              <w:t>1094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DD21999" w14:textId="2C34F295" w:rsidR="00E522A2" w:rsidRDefault="00E522A2" w:rsidP="00E522A2">
            <w:pPr>
              <w:jc w:val="center"/>
              <w:rPr>
                <w:rFonts w:ascii="Calibri" w:hAnsi="Calibri" w:cs="Calibri"/>
                <w:color w:val="000000"/>
                <w:sz w:val="20"/>
                <w:szCs w:val="20"/>
              </w:rPr>
            </w:pPr>
            <w:r>
              <w:rPr>
                <w:rFonts w:ascii="Calibri" w:hAnsi="Calibri" w:cs="Calibri"/>
                <w:color w:val="000000"/>
                <w:sz w:val="20"/>
                <w:szCs w:val="20"/>
              </w:rPr>
              <w:t>124</w:t>
            </w:r>
          </w:p>
        </w:tc>
        <w:tc>
          <w:tcPr>
            <w:tcW w:w="0" w:type="auto"/>
            <w:tcBorders>
              <w:top w:val="single" w:sz="4" w:space="0" w:color="006600"/>
              <w:left w:val="single" w:sz="4" w:space="0" w:color="006600"/>
              <w:bottom w:val="single" w:sz="4" w:space="0" w:color="006600"/>
              <w:right w:val="single" w:sz="4" w:space="0" w:color="006600"/>
            </w:tcBorders>
            <w:vAlign w:val="center"/>
          </w:tcPr>
          <w:p w14:paraId="102CDFDF" w14:textId="086507F8" w:rsidR="00E522A2" w:rsidRDefault="00E522A2" w:rsidP="00E522A2">
            <w:pPr>
              <w:jc w:val="center"/>
              <w:rPr>
                <w:rFonts w:ascii="Calibri" w:hAnsi="Calibri" w:cs="Calibri"/>
                <w:color w:val="000000"/>
                <w:sz w:val="20"/>
                <w:szCs w:val="20"/>
              </w:rPr>
            </w:pPr>
            <w:r>
              <w:rPr>
                <w:rFonts w:ascii="Calibri" w:hAnsi="Calibri" w:cs="Calibri"/>
                <w:color w:val="000000"/>
                <w:sz w:val="20"/>
                <w:szCs w:val="20"/>
              </w:rPr>
              <w:t>104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49526F6" w14:textId="05099778" w:rsidR="00E522A2" w:rsidRDefault="00E522A2" w:rsidP="00E522A2">
            <w:pPr>
              <w:jc w:val="center"/>
              <w:rPr>
                <w:rFonts w:ascii="Calibri" w:hAnsi="Calibri" w:cs="Calibri"/>
                <w:color w:val="000000"/>
                <w:sz w:val="20"/>
                <w:szCs w:val="20"/>
              </w:rPr>
            </w:pPr>
            <w:r>
              <w:rPr>
                <w:rFonts w:ascii="Calibri" w:hAnsi="Calibri" w:cs="Calibri"/>
                <w:color w:val="000000"/>
                <w:sz w:val="20"/>
                <w:szCs w:val="20"/>
              </w:rPr>
              <w:t>95</w:t>
            </w:r>
            <w:r w:rsidR="00DD70DE">
              <w:rPr>
                <w:rFonts w:ascii="Calibri" w:hAnsi="Calibri" w:cs="Calibri"/>
                <w:color w:val="000000"/>
                <w:sz w:val="20"/>
                <w:szCs w:val="20"/>
              </w:rPr>
              <w:t>0</w:t>
            </w:r>
            <w:bookmarkStart w:id="0" w:name="_GoBack"/>
            <w:bookmarkEnd w:id="0"/>
          </w:p>
        </w:tc>
        <w:tc>
          <w:tcPr>
            <w:tcW w:w="0" w:type="auto"/>
            <w:tcBorders>
              <w:top w:val="single" w:sz="4" w:space="0" w:color="006600"/>
              <w:left w:val="single" w:sz="4" w:space="0" w:color="006600"/>
              <w:bottom w:val="single" w:sz="4" w:space="0" w:color="006600"/>
              <w:right w:val="single" w:sz="4" w:space="0" w:color="006600"/>
            </w:tcBorders>
            <w:noWrap/>
            <w:vAlign w:val="center"/>
          </w:tcPr>
          <w:p w14:paraId="090460A5" w14:textId="7BEA830A" w:rsidR="00E522A2" w:rsidRDefault="00E522A2" w:rsidP="00E522A2">
            <w:pPr>
              <w:jc w:val="center"/>
              <w:rPr>
                <w:rFonts w:ascii="Calibri" w:hAnsi="Calibri" w:cs="Calibri"/>
                <w:color w:val="000000"/>
                <w:sz w:val="20"/>
                <w:szCs w:val="20"/>
              </w:rPr>
            </w:pPr>
            <w:r>
              <w:rPr>
                <w:rFonts w:ascii="Calibri" w:hAnsi="Calibri" w:cs="Calibri"/>
                <w:color w:val="000000"/>
                <w:sz w:val="20"/>
                <w:szCs w:val="20"/>
              </w:rPr>
              <w:t>83</w:t>
            </w:r>
          </w:p>
        </w:tc>
        <w:tc>
          <w:tcPr>
            <w:tcW w:w="0" w:type="auto"/>
            <w:tcBorders>
              <w:top w:val="single" w:sz="4" w:space="0" w:color="006600"/>
              <w:left w:val="single" w:sz="4" w:space="0" w:color="006600"/>
              <w:bottom w:val="single" w:sz="4" w:space="0" w:color="006600"/>
              <w:right w:val="single" w:sz="4" w:space="0" w:color="006600"/>
            </w:tcBorders>
            <w:vAlign w:val="center"/>
          </w:tcPr>
          <w:p w14:paraId="07FC530A" w14:textId="3F59D5FA" w:rsidR="00E522A2" w:rsidRDefault="00E522A2" w:rsidP="00E522A2">
            <w:pPr>
              <w:jc w:val="center"/>
              <w:rPr>
                <w:rFonts w:ascii="Calibri" w:hAnsi="Calibri" w:cs="Calibri"/>
                <w:color w:val="000000"/>
                <w:sz w:val="20"/>
                <w:szCs w:val="20"/>
              </w:rPr>
            </w:pPr>
            <w:r>
              <w:rPr>
                <w:rFonts w:ascii="Calibri" w:hAnsi="Calibri" w:cs="Calibri"/>
                <w:color w:val="000000"/>
                <w:sz w:val="20"/>
                <w:szCs w:val="20"/>
              </w:rPr>
              <w:t>74</w:t>
            </w:r>
          </w:p>
        </w:tc>
        <w:tc>
          <w:tcPr>
            <w:tcW w:w="0" w:type="auto"/>
            <w:tcBorders>
              <w:top w:val="single" w:sz="4" w:space="0" w:color="006600"/>
              <w:left w:val="single" w:sz="4" w:space="0" w:color="006600"/>
              <w:bottom w:val="single" w:sz="4" w:space="0" w:color="006600"/>
              <w:right w:val="single" w:sz="4" w:space="0" w:color="006600"/>
            </w:tcBorders>
            <w:vAlign w:val="center"/>
          </w:tcPr>
          <w:p w14:paraId="760A69D7" w14:textId="6F7DED68" w:rsidR="00E522A2" w:rsidRDefault="00E522A2" w:rsidP="00E522A2">
            <w:pPr>
              <w:jc w:val="center"/>
              <w:rPr>
                <w:rFonts w:ascii="Calibri" w:hAnsi="Calibri" w:cs="Calibri"/>
                <w:color w:val="000000"/>
                <w:sz w:val="20"/>
                <w:szCs w:val="20"/>
              </w:rPr>
            </w:pPr>
            <w:r>
              <w:rPr>
                <w:rFonts w:ascii="Calibri" w:hAnsi="Calibri" w:cs="Calibri"/>
                <w:color w:val="000000"/>
                <w:sz w:val="20"/>
                <w:szCs w:val="20"/>
              </w:rPr>
              <w:t>***</w:t>
            </w:r>
          </w:p>
        </w:tc>
        <w:tc>
          <w:tcPr>
            <w:tcW w:w="0" w:type="auto"/>
            <w:tcBorders>
              <w:top w:val="single" w:sz="4" w:space="0" w:color="006600"/>
              <w:left w:val="single" w:sz="4" w:space="0" w:color="006600"/>
              <w:bottom w:val="single" w:sz="4" w:space="0" w:color="006600"/>
              <w:right w:val="single" w:sz="4" w:space="0" w:color="006600"/>
            </w:tcBorders>
            <w:vAlign w:val="center"/>
          </w:tcPr>
          <w:p w14:paraId="088B5AB0" w14:textId="0842C305" w:rsidR="00E522A2" w:rsidRDefault="00E522A2" w:rsidP="00E522A2">
            <w:pPr>
              <w:jc w:val="center"/>
              <w:rPr>
                <w:rFonts w:ascii="Calibri" w:hAnsi="Calibri" w:cs="Calibri"/>
                <w:color w:val="000000"/>
                <w:sz w:val="20"/>
                <w:szCs w:val="20"/>
              </w:rPr>
            </w:pPr>
            <w:r>
              <w:rPr>
                <w:rFonts w:ascii="Calibri" w:hAnsi="Calibri" w:cs="Calibri"/>
                <w:color w:val="000000"/>
                <w:sz w:val="20"/>
                <w:szCs w:val="20"/>
              </w:rPr>
              <w:t>***</w:t>
            </w:r>
          </w:p>
        </w:tc>
        <w:tc>
          <w:tcPr>
            <w:tcW w:w="0" w:type="auto"/>
            <w:tcBorders>
              <w:top w:val="single" w:sz="4" w:space="0" w:color="006600"/>
              <w:left w:val="single" w:sz="4" w:space="0" w:color="006600"/>
              <w:bottom w:val="single" w:sz="4" w:space="0" w:color="006600"/>
              <w:right w:val="single" w:sz="4" w:space="0" w:color="006600"/>
            </w:tcBorders>
            <w:vAlign w:val="center"/>
          </w:tcPr>
          <w:p w14:paraId="6522D5E5" w14:textId="3320FD64" w:rsidR="00E522A2" w:rsidRDefault="00E522A2" w:rsidP="00E522A2">
            <w:pPr>
              <w:jc w:val="center"/>
              <w:rPr>
                <w:rFonts w:ascii="Calibri" w:hAnsi="Calibri" w:cs="Calibri"/>
                <w:color w:val="000000"/>
                <w:sz w:val="20"/>
                <w:szCs w:val="20"/>
              </w:rPr>
            </w:pPr>
            <w:r>
              <w:rPr>
                <w:rFonts w:ascii="Calibri" w:hAnsi="Calibri" w:cs="Calibri"/>
                <w:color w:val="000000"/>
                <w:sz w:val="20"/>
                <w:szCs w:val="20"/>
              </w:rPr>
              <w:t>***</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474A8BB" w14:textId="574D95AE" w:rsidR="00E522A2" w:rsidRDefault="00E522A2" w:rsidP="00E522A2">
            <w:pPr>
              <w:jc w:val="center"/>
              <w:rPr>
                <w:rFonts w:ascii="Calibri" w:hAnsi="Calibri" w:cs="Calibri"/>
                <w:color w:val="000000"/>
                <w:sz w:val="20"/>
                <w:szCs w:val="20"/>
              </w:rPr>
            </w:pPr>
            <w:r>
              <w:rPr>
                <w:rFonts w:ascii="Calibri" w:hAnsi="Calibri" w:cs="Calibri"/>
                <w:color w:val="000000"/>
                <w:sz w:val="20"/>
                <w:szCs w:val="20"/>
              </w:rPr>
              <w:t>***</w:t>
            </w:r>
          </w:p>
        </w:tc>
        <w:tc>
          <w:tcPr>
            <w:tcW w:w="0" w:type="auto"/>
            <w:tcBorders>
              <w:top w:val="single" w:sz="4" w:space="0" w:color="006600"/>
              <w:left w:val="single" w:sz="4" w:space="0" w:color="006600"/>
              <w:bottom w:val="single" w:sz="4" w:space="0" w:color="006600"/>
              <w:right w:val="single" w:sz="4" w:space="0" w:color="006600"/>
            </w:tcBorders>
            <w:vAlign w:val="center"/>
          </w:tcPr>
          <w:p w14:paraId="0A79CF0D" w14:textId="41BB4750" w:rsidR="00E522A2" w:rsidRDefault="00E522A2" w:rsidP="00E522A2">
            <w:pPr>
              <w:jc w:val="center"/>
              <w:rPr>
                <w:rFonts w:ascii="Calibri" w:hAnsi="Calibri" w:cs="Calibri"/>
                <w:color w:val="000000"/>
                <w:sz w:val="20"/>
                <w:szCs w:val="20"/>
              </w:rPr>
            </w:pPr>
            <w:r>
              <w:rPr>
                <w:rFonts w:ascii="Calibri" w:hAnsi="Calibri" w:cs="Calibri"/>
                <w:color w:val="000000"/>
                <w:sz w:val="20"/>
                <w:szCs w:val="20"/>
              </w:rPr>
              <w:t>***</w:t>
            </w:r>
          </w:p>
        </w:tc>
        <w:tc>
          <w:tcPr>
            <w:tcW w:w="0" w:type="auto"/>
            <w:tcBorders>
              <w:top w:val="single" w:sz="4" w:space="0" w:color="006600"/>
              <w:left w:val="single" w:sz="4" w:space="0" w:color="006600"/>
              <w:bottom w:val="single" w:sz="4" w:space="0" w:color="006600"/>
              <w:right w:val="single" w:sz="4" w:space="0" w:color="006600"/>
            </w:tcBorders>
            <w:vAlign w:val="center"/>
          </w:tcPr>
          <w:p w14:paraId="7E08D347" w14:textId="78E269F2" w:rsidR="00E522A2" w:rsidRDefault="00E522A2" w:rsidP="00E522A2">
            <w:pPr>
              <w:jc w:val="center"/>
              <w:rPr>
                <w:rFonts w:ascii="Calibri" w:hAnsi="Calibri" w:cs="Calibri"/>
                <w:color w:val="000000"/>
                <w:sz w:val="20"/>
                <w:szCs w:val="20"/>
              </w:rPr>
            </w:pPr>
            <w:r>
              <w:rPr>
                <w:rFonts w:ascii="Calibri" w:hAnsi="Calibri" w:cs="Calibri"/>
                <w:color w:val="000000"/>
                <w:sz w:val="20"/>
                <w:szCs w:val="20"/>
              </w:rPr>
              <w:t>***</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39E356B" w14:textId="61C0F869" w:rsidR="00E522A2" w:rsidRDefault="00E522A2" w:rsidP="00E522A2">
            <w:pPr>
              <w:jc w:val="center"/>
              <w:rPr>
                <w:rFonts w:ascii="Calibri" w:hAnsi="Calibri" w:cs="Calibri"/>
                <w:color w:val="000000"/>
                <w:sz w:val="20"/>
                <w:szCs w:val="20"/>
              </w:rPr>
            </w:pPr>
            <w:r>
              <w:rPr>
                <w:rFonts w:ascii="Calibri" w:hAnsi="Calibri" w:cs="Calibri"/>
                <w:color w:val="000000"/>
                <w:sz w:val="20"/>
                <w:szCs w:val="20"/>
              </w:rPr>
              <w:t>01/05/2026</w:t>
            </w:r>
          </w:p>
        </w:tc>
        <w:tc>
          <w:tcPr>
            <w:tcW w:w="0" w:type="auto"/>
            <w:tcBorders>
              <w:top w:val="single" w:sz="4" w:space="0" w:color="006600"/>
              <w:left w:val="single" w:sz="4" w:space="0" w:color="006600"/>
              <w:bottom w:val="single" w:sz="4" w:space="0" w:color="006600"/>
              <w:right w:val="single" w:sz="4" w:space="0" w:color="006600"/>
            </w:tcBorders>
            <w:vAlign w:val="center"/>
          </w:tcPr>
          <w:p w14:paraId="57740FA1" w14:textId="7494F3F6" w:rsidR="00E522A2" w:rsidRDefault="00E522A2" w:rsidP="00E522A2">
            <w:pPr>
              <w:jc w:val="center"/>
              <w:rPr>
                <w:rFonts w:ascii="Calibri" w:hAnsi="Calibri" w:cs="Calibri"/>
                <w:color w:val="000000"/>
                <w:sz w:val="20"/>
                <w:szCs w:val="20"/>
              </w:rPr>
            </w:pPr>
            <w:r>
              <w:rPr>
                <w:rFonts w:ascii="Calibri" w:hAnsi="Calibri" w:cs="Calibri"/>
                <w:color w:val="000000"/>
                <w:sz w:val="20"/>
                <w:szCs w:val="20"/>
              </w:rPr>
              <w:t>31/10/2026</w:t>
            </w:r>
          </w:p>
        </w:tc>
      </w:tr>
    </w:tbl>
    <w:p w14:paraId="747DFFF8" w14:textId="4E85D9EC" w:rsidR="00F451FA" w:rsidRDefault="00EA7200" w:rsidP="008E5883">
      <w:pPr>
        <w:ind w:firstLine="709"/>
        <w:jc w:val="center"/>
        <w:rPr>
          <w:rFonts w:ascii="Calibri" w:hAnsi="Calibri" w:cs="Calibri"/>
          <w:sz w:val="18"/>
          <w:szCs w:val="18"/>
          <w:lang w:eastAsia="es-PA"/>
        </w:rPr>
      </w:pPr>
      <w:r>
        <w:rPr>
          <w:rFonts w:ascii="Calibri" w:hAnsi="Calibri" w:cs="Calibri"/>
          <w:sz w:val="18"/>
          <w:szCs w:val="18"/>
          <w:lang w:eastAsia="es-PA"/>
        </w:rPr>
        <w:t>COMISION FIJA $ 40</w:t>
      </w:r>
      <w:r w:rsidR="00F451FA" w:rsidRPr="00B62A15">
        <w:rPr>
          <w:rFonts w:ascii="Calibri" w:hAnsi="Calibri" w:cs="Calibri"/>
          <w:sz w:val="18"/>
          <w:szCs w:val="18"/>
          <w:lang w:eastAsia="es-PA"/>
        </w:rPr>
        <w:tab/>
      </w:r>
      <w:r w:rsidR="00C3143F">
        <w:rPr>
          <w:rFonts w:ascii="Calibri" w:hAnsi="Calibri" w:cs="Calibri"/>
          <w:sz w:val="18"/>
          <w:szCs w:val="18"/>
          <w:lang w:eastAsia="es-PA"/>
        </w:rPr>
        <w:tab/>
      </w:r>
      <w:r w:rsidR="008D2508">
        <w:rPr>
          <w:rFonts w:ascii="Calibri" w:hAnsi="Calibri" w:cs="Calibri"/>
          <w:sz w:val="18"/>
          <w:szCs w:val="18"/>
          <w:lang w:eastAsia="es-PA"/>
        </w:rPr>
        <w:tab/>
      </w:r>
      <w:r w:rsidR="00F451FA" w:rsidRPr="00B62A15">
        <w:rPr>
          <w:rFonts w:ascii="Calibri" w:hAnsi="Calibri" w:cs="Calibri"/>
          <w:sz w:val="18"/>
          <w:szCs w:val="18"/>
          <w:lang w:eastAsia="es-PA"/>
        </w:rPr>
        <w:tab/>
        <w:t xml:space="preserve"> INCENTIVO US $10 P/PAX</w:t>
      </w:r>
    </w:p>
    <w:p w14:paraId="7C25A2E4" w14:textId="77777777" w:rsidR="00A62D7A" w:rsidRPr="00B62A15" w:rsidRDefault="00A62D7A" w:rsidP="008E5883">
      <w:pPr>
        <w:ind w:firstLine="709"/>
        <w:jc w:val="center"/>
        <w:rPr>
          <w:sz w:val="18"/>
          <w:szCs w:val="18"/>
          <w:lang w:eastAsia="es-PA"/>
        </w:rPr>
      </w:pPr>
    </w:p>
    <w:p w14:paraId="20D1C5CE" w14:textId="77777777" w:rsidR="00F451FA" w:rsidRPr="00B62A15" w:rsidRDefault="00F451FA" w:rsidP="00F451FA">
      <w:pPr>
        <w:rPr>
          <w:sz w:val="18"/>
          <w:szCs w:val="18"/>
          <w:lang w:eastAsia="es-PA"/>
        </w:rPr>
      </w:pPr>
      <w:r w:rsidRPr="00B62A15">
        <w:rPr>
          <w:rFonts w:ascii="Calibri" w:hAnsi="Calibri" w:cs="Calibri"/>
          <w:b/>
          <w:bCs/>
          <w:sz w:val="18"/>
          <w:szCs w:val="18"/>
          <w:lang w:eastAsia="es-PA"/>
        </w:rPr>
        <w:t xml:space="preserve">Condiciones Generales: </w:t>
      </w:r>
    </w:p>
    <w:p w14:paraId="13555C5A" w14:textId="1711ACEE" w:rsidR="00F451FA" w:rsidRPr="00B62A15" w:rsidRDefault="00F451FA" w:rsidP="00F451FA">
      <w:pPr>
        <w:numPr>
          <w:ilvl w:val="0"/>
          <w:numId w:val="4"/>
        </w:numPr>
        <w:rPr>
          <w:sz w:val="18"/>
          <w:szCs w:val="18"/>
          <w:lang w:val="es-PE" w:eastAsia="es-PA"/>
        </w:rPr>
      </w:pPr>
      <w:r w:rsidRPr="00B62A15">
        <w:rPr>
          <w:rFonts w:ascii="Calibri" w:hAnsi="Calibri" w:cs="Calibri"/>
          <w:color w:val="000000"/>
          <w:sz w:val="18"/>
          <w:szCs w:val="18"/>
          <w:lang w:val="es-PE" w:eastAsia="es-PA"/>
        </w:rPr>
        <w:t>Para viajar según vigencia de cada hotel (Ver Cuadro)</w:t>
      </w:r>
    </w:p>
    <w:p w14:paraId="6B16A8C3" w14:textId="77777777" w:rsidR="008D2508" w:rsidRDefault="008D2508" w:rsidP="008D2508">
      <w:pPr>
        <w:pStyle w:val="NormalWeb"/>
        <w:numPr>
          <w:ilvl w:val="0"/>
          <w:numId w:val="4"/>
        </w:numPr>
        <w:spacing w:before="0" w:beforeAutospacing="0" w:after="0" w:afterAutospacing="0"/>
        <w:rPr>
          <w:rFonts w:asciiTheme="minorHAnsi" w:hAnsiTheme="minorHAnsi"/>
          <w:color w:val="000000"/>
          <w:sz w:val="20"/>
          <w:szCs w:val="20"/>
        </w:rPr>
      </w:pPr>
      <w:r w:rsidRPr="00AA4902">
        <w:rPr>
          <w:rFonts w:asciiTheme="minorHAnsi" w:hAnsiTheme="minorHAnsi"/>
          <w:color w:val="000000"/>
          <w:sz w:val="20"/>
          <w:szCs w:val="20"/>
        </w:rPr>
        <w:t xml:space="preserve">Los hoteles son con </w:t>
      </w:r>
      <w:r w:rsidRPr="00AA4902">
        <w:rPr>
          <w:rFonts w:asciiTheme="minorHAnsi" w:hAnsiTheme="minorHAnsi"/>
          <w:b/>
          <w:bCs/>
          <w:color w:val="000000"/>
          <w:sz w:val="20"/>
          <w:szCs w:val="20"/>
        </w:rPr>
        <w:t>tarifa dinámica</w:t>
      </w:r>
      <w:r w:rsidRPr="00AA4902">
        <w:rPr>
          <w:rFonts w:asciiTheme="minorHAnsi" w:hAnsiTheme="minorHAnsi"/>
          <w:color w:val="000000"/>
          <w:sz w:val="20"/>
          <w:szCs w:val="20"/>
        </w:rPr>
        <w:t>, sujetos a disponibilidad y cambios de precio sin previo aviso.</w:t>
      </w:r>
    </w:p>
    <w:p w14:paraId="5F553BDF" w14:textId="77777777" w:rsidR="008D2508" w:rsidRPr="00AA4902" w:rsidRDefault="008D2508" w:rsidP="008D2508">
      <w:pPr>
        <w:pStyle w:val="NormalWeb"/>
        <w:numPr>
          <w:ilvl w:val="0"/>
          <w:numId w:val="4"/>
        </w:numPr>
        <w:spacing w:before="0" w:beforeAutospacing="0" w:after="0" w:afterAutospacing="0"/>
        <w:rPr>
          <w:rFonts w:asciiTheme="minorHAnsi" w:hAnsiTheme="minorHAnsi"/>
          <w:color w:val="000000"/>
          <w:sz w:val="20"/>
          <w:szCs w:val="20"/>
        </w:rPr>
      </w:pPr>
      <w:r w:rsidRPr="00AA4902">
        <w:rPr>
          <w:rFonts w:asciiTheme="minorHAnsi" w:eastAsiaTheme="minorHAnsi" w:hAnsiTheme="minorHAnsi" w:cstheme="minorBidi"/>
          <w:b/>
          <w:color w:val="000000"/>
          <w:sz w:val="20"/>
          <w:szCs w:val="27"/>
        </w:rPr>
        <w:t xml:space="preserve">Las anteriores Tarifas NO Incluyen: </w:t>
      </w:r>
      <w:r w:rsidRPr="00AA4902">
        <w:rPr>
          <w:rFonts w:asciiTheme="minorHAnsi" w:eastAsiaTheme="minorHAnsi" w:hAnsiTheme="minorHAnsi" w:cstheme="minorBidi"/>
          <w:color w:val="000000"/>
          <w:sz w:val="20"/>
          <w:szCs w:val="27"/>
        </w:rPr>
        <w:t>Otros servicios no indicados en esta oferta.</w:t>
      </w:r>
    </w:p>
    <w:p w14:paraId="63E6BDBD" w14:textId="77777777" w:rsidR="008D2508" w:rsidRPr="004C3997" w:rsidRDefault="008D2508" w:rsidP="008D2508">
      <w:pPr>
        <w:pStyle w:val="NormalWeb"/>
        <w:numPr>
          <w:ilvl w:val="0"/>
          <w:numId w:val="4"/>
        </w:numPr>
        <w:spacing w:before="0" w:beforeAutospacing="0" w:after="0" w:afterAutospacing="0"/>
        <w:jc w:val="both"/>
        <w:rPr>
          <w:rFonts w:asciiTheme="minorHAnsi" w:hAnsiTheme="minorHAnsi"/>
          <w:bCs/>
          <w:color w:val="000000"/>
          <w:sz w:val="20"/>
          <w:szCs w:val="20"/>
        </w:rPr>
      </w:pPr>
      <w:r w:rsidRPr="004C3997">
        <w:rPr>
          <w:rFonts w:asciiTheme="minorHAnsi" w:hAnsiTheme="minorHAnsi"/>
          <w:bCs/>
          <w:color w:val="000000"/>
          <w:sz w:val="20"/>
          <w:szCs w:val="20"/>
        </w:rPr>
        <w:t>Tener en cuenta que la cobertura alcanza un máximo de edad de 69 años y 11 meses. Revisar adicional para pasajeros mayores de 70 años.</w:t>
      </w:r>
    </w:p>
    <w:p w14:paraId="4D32E6EF" w14:textId="77777777" w:rsidR="008D2508" w:rsidRPr="00B62A15" w:rsidRDefault="008D2508" w:rsidP="008D2508">
      <w:pPr>
        <w:numPr>
          <w:ilvl w:val="0"/>
          <w:numId w:val="4"/>
        </w:numPr>
        <w:rPr>
          <w:sz w:val="18"/>
          <w:szCs w:val="18"/>
          <w:lang w:val="es-PE" w:eastAsia="es-PA"/>
        </w:rPr>
      </w:pPr>
      <w:r w:rsidRPr="00B62A15">
        <w:rPr>
          <w:rFonts w:ascii="Calibri" w:hAnsi="Calibri" w:cs="Calibri"/>
          <w:color w:val="000000"/>
          <w:sz w:val="18"/>
          <w:szCs w:val="18"/>
          <w:lang w:val="es-PE" w:eastAsia="es-PA"/>
        </w:rPr>
        <w:t>Al momento de recibir la liquidación por favor verificar que algunos hoteles cobran resort fee, además de tasas locales, las cuales deberán pagar directamente los pasajeros al momento de hacer el check out</w:t>
      </w:r>
      <w:r w:rsidRPr="00B62A15">
        <w:rPr>
          <w:rFonts w:ascii="Calibri" w:hAnsi="Calibri" w:cs="Calibri"/>
          <w:b/>
          <w:bCs/>
          <w:color w:val="000000"/>
          <w:sz w:val="18"/>
          <w:szCs w:val="18"/>
          <w:lang w:val="es-PE" w:eastAsia="es-PA"/>
        </w:rPr>
        <w:t>.</w:t>
      </w:r>
    </w:p>
    <w:p w14:paraId="56115E86" w14:textId="44062592" w:rsidR="008D2508" w:rsidRPr="008D2508" w:rsidRDefault="008D2508" w:rsidP="00147A37">
      <w:pPr>
        <w:numPr>
          <w:ilvl w:val="0"/>
          <w:numId w:val="4"/>
        </w:numPr>
        <w:rPr>
          <w:sz w:val="18"/>
          <w:szCs w:val="18"/>
          <w:lang w:val="es-PE" w:eastAsia="es-PA"/>
        </w:rPr>
      </w:pPr>
      <w:r w:rsidRPr="008D2508">
        <w:rPr>
          <w:rFonts w:ascii="Calibri" w:hAnsi="Calibri" w:cs="Calibri"/>
          <w:color w:val="000000"/>
          <w:sz w:val="18"/>
          <w:szCs w:val="18"/>
          <w:lang w:val="es-PE" w:eastAsia="es-PA"/>
        </w:rPr>
        <w:t>Sujeto A Cambio Sin Previo Aviso</w:t>
      </w:r>
    </w:p>
    <w:p w14:paraId="4FF96405" w14:textId="77777777" w:rsidR="00072B49" w:rsidRDefault="00072B49" w:rsidP="00721A33">
      <w:pPr>
        <w:pStyle w:val="Sinespaciado"/>
        <w:jc w:val="both"/>
        <w:rPr>
          <w:rFonts w:asciiTheme="minorHAnsi" w:hAnsiTheme="minorHAnsi"/>
          <w:color w:val="000000"/>
          <w:sz w:val="18"/>
          <w:szCs w:val="18"/>
        </w:rPr>
      </w:pPr>
    </w:p>
    <w:p w14:paraId="63E3F967" w14:textId="77777777" w:rsidR="00EA7200" w:rsidRDefault="00EA7200" w:rsidP="00721A33">
      <w:pPr>
        <w:pStyle w:val="Sinespaciado"/>
        <w:jc w:val="both"/>
        <w:rPr>
          <w:rFonts w:asciiTheme="minorHAnsi" w:hAnsiTheme="minorHAnsi"/>
          <w:color w:val="000000"/>
          <w:sz w:val="18"/>
          <w:szCs w:val="18"/>
        </w:rPr>
      </w:pPr>
    </w:p>
    <w:p w14:paraId="14F9973E" w14:textId="77777777" w:rsidR="00EA7200" w:rsidRPr="00846BBD" w:rsidRDefault="00EA7200" w:rsidP="00EA7200">
      <w:p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REFERENTE AL TICKET AÉREO:</w:t>
      </w:r>
    </w:p>
    <w:p w14:paraId="462BF1E0" w14:textId="1ADC51D3" w:rsidR="00EA7200" w:rsidRPr="00D7751C" w:rsidRDefault="00EA7200" w:rsidP="00EA7200">
      <w:pPr>
        <w:numPr>
          <w:ilvl w:val="0"/>
          <w:numId w:val="9"/>
        </w:numPr>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Reserva en clase </w:t>
      </w:r>
      <w:r w:rsidR="00C3143F">
        <w:rPr>
          <w:rFonts w:asciiTheme="minorHAnsi" w:eastAsiaTheme="minorHAnsi" w:hAnsiTheme="minorHAnsi" w:cstheme="minorHAnsi"/>
          <w:sz w:val="20"/>
          <w:szCs w:val="20"/>
        </w:rPr>
        <w:t>T</w:t>
      </w:r>
      <w:r>
        <w:rPr>
          <w:rFonts w:asciiTheme="minorHAnsi" w:eastAsiaTheme="minorHAnsi" w:hAnsiTheme="minorHAnsi" w:cstheme="minorHAnsi"/>
          <w:sz w:val="20"/>
          <w:szCs w:val="20"/>
        </w:rPr>
        <w:t xml:space="preserve">, Cotizado del </w:t>
      </w:r>
      <w:r w:rsidR="00C3143F">
        <w:rPr>
          <w:rFonts w:asciiTheme="minorHAnsi" w:eastAsiaTheme="minorHAnsi" w:hAnsiTheme="minorHAnsi" w:cstheme="minorHAnsi"/>
          <w:sz w:val="20"/>
          <w:szCs w:val="20"/>
        </w:rPr>
        <w:t>21 AL 26</w:t>
      </w:r>
      <w:r>
        <w:rPr>
          <w:rFonts w:asciiTheme="minorHAnsi" w:eastAsiaTheme="minorHAnsi" w:hAnsiTheme="minorHAnsi" w:cstheme="minorHAnsi"/>
          <w:sz w:val="20"/>
          <w:szCs w:val="20"/>
        </w:rPr>
        <w:t xml:space="preserve"> ABRIL.</w:t>
      </w:r>
    </w:p>
    <w:p w14:paraId="1EEAFBBD" w14:textId="77777777" w:rsidR="00EA7200" w:rsidRPr="00846BBD" w:rsidRDefault="00EA7200" w:rsidP="00EA7200">
      <w:pPr>
        <w:numPr>
          <w:ilvl w:val="0"/>
          <w:numId w:val="9"/>
        </w:numPr>
        <w:rPr>
          <w:rFonts w:asciiTheme="minorHAnsi" w:eastAsiaTheme="minorHAnsi" w:hAnsiTheme="minorHAnsi" w:cstheme="minorHAnsi"/>
          <w:bCs/>
          <w:sz w:val="20"/>
          <w:szCs w:val="20"/>
        </w:rPr>
      </w:pPr>
      <w:r w:rsidRPr="00846BBD">
        <w:rPr>
          <w:rFonts w:asciiTheme="minorHAnsi" w:eastAsiaTheme="minorHAnsi" w:hAnsiTheme="minorHAnsi" w:cstheme="minorHAnsi"/>
          <w:bCs/>
          <w:sz w:val="20"/>
          <w:szCs w:val="20"/>
        </w:rPr>
        <w:t>INCLUYE ARTICULO PERSONAL Y EQUIPAJE DE MANO</w:t>
      </w:r>
    </w:p>
    <w:p w14:paraId="37C84193" w14:textId="77777777" w:rsidR="00EA7200" w:rsidRPr="00846BBD" w:rsidRDefault="00EA7200" w:rsidP="00EA7200">
      <w:pPr>
        <w:numPr>
          <w:ilvl w:val="0"/>
          <w:numId w:val="9"/>
        </w:numPr>
        <w:rPr>
          <w:rFonts w:asciiTheme="minorHAnsi" w:eastAsiaTheme="minorHAnsi" w:hAnsiTheme="minorHAnsi" w:cstheme="minorHAnsi"/>
          <w:bCs/>
          <w:sz w:val="20"/>
          <w:szCs w:val="20"/>
        </w:rPr>
      </w:pPr>
      <w:r w:rsidRPr="00846BBD">
        <w:rPr>
          <w:rFonts w:asciiTheme="minorHAnsi" w:eastAsiaTheme="minorHAnsi" w:hAnsiTheme="minorHAnsi" w:cstheme="minorHAnsi"/>
          <w:bCs/>
          <w:sz w:val="20"/>
          <w:szCs w:val="20"/>
        </w:rPr>
        <w:t xml:space="preserve">NO INCLUYE MALETA EN BODEGA. </w:t>
      </w:r>
    </w:p>
    <w:p w14:paraId="18887BEC" w14:textId="77777777" w:rsidR="00EA7200" w:rsidRPr="00846BBD" w:rsidRDefault="00EA7200" w:rsidP="00EA7200">
      <w:pPr>
        <w:numPr>
          <w:ilvl w:val="0"/>
          <w:numId w:val="9"/>
        </w:num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 xml:space="preserve">SUJETO A CAMBIOS SIN PREVIO AVISO </w:t>
      </w:r>
    </w:p>
    <w:p w14:paraId="4706C634" w14:textId="77777777" w:rsidR="00EA7200" w:rsidRPr="00846BBD" w:rsidRDefault="00EA7200" w:rsidP="00EA7200">
      <w:pPr>
        <w:numPr>
          <w:ilvl w:val="0"/>
          <w:numId w:val="9"/>
        </w:num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LOS VUELOS ESTAN SUJETOS A CAMBIOS SIN PREVIO AVISO</w:t>
      </w:r>
    </w:p>
    <w:p w14:paraId="69EE9EF1" w14:textId="77777777" w:rsidR="00EA7200" w:rsidRPr="0012382A" w:rsidRDefault="00EA7200" w:rsidP="00EA7200">
      <w:pPr>
        <w:numPr>
          <w:ilvl w:val="0"/>
          <w:numId w:val="9"/>
        </w:numPr>
        <w:rPr>
          <w:rFonts w:ascii="Courier New" w:eastAsiaTheme="minorHAnsi" w:hAnsi="Courier New" w:cs="Courier New"/>
          <w:sz w:val="18"/>
          <w:szCs w:val="18"/>
          <w:lang w:val="es-PE"/>
        </w:rPr>
      </w:pPr>
      <w:r w:rsidRPr="0012382A">
        <w:rPr>
          <w:rFonts w:asciiTheme="minorHAnsi" w:eastAsiaTheme="minorHAnsi" w:hAnsiTheme="minorHAnsi" w:cstheme="minorHAnsi"/>
          <w:b/>
          <w:sz w:val="20"/>
          <w:szCs w:val="20"/>
        </w:rPr>
        <w:t>EL COSTO DE LOS IMPUESTOS ESTA SUJETO A CAMBIOS HASTA EL MOMENTO DE LA EMISIÓN DEL MISMO.</w:t>
      </w:r>
    </w:p>
    <w:p w14:paraId="459DB682" w14:textId="77777777" w:rsidR="00072B49" w:rsidRDefault="00072B49" w:rsidP="00721A33">
      <w:pPr>
        <w:pStyle w:val="Sinespaciado"/>
        <w:jc w:val="both"/>
        <w:rPr>
          <w:rFonts w:asciiTheme="minorHAnsi" w:hAnsiTheme="minorHAnsi"/>
          <w:color w:val="000000"/>
          <w:sz w:val="18"/>
          <w:szCs w:val="18"/>
        </w:rPr>
      </w:pPr>
    </w:p>
    <w:p w14:paraId="250B5FEF" w14:textId="77777777" w:rsidR="00072B49" w:rsidRDefault="00072B49" w:rsidP="00721A33">
      <w:pPr>
        <w:pStyle w:val="Sinespaciado"/>
        <w:jc w:val="both"/>
        <w:rPr>
          <w:rFonts w:asciiTheme="minorHAnsi" w:hAnsiTheme="minorHAnsi"/>
          <w:color w:val="000000"/>
          <w:sz w:val="18"/>
          <w:szCs w:val="18"/>
        </w:rPr>
      </w:pPr>
    </w:p>
    <w:sectPr w:rsidR="00072B49" w:rsidSect="00E71647">
      <w:headerReference w:type="default" r:id="rId8"/>
      <w:footerReference w:type="default" r:id="rId9"/>
      <w:pgSz w:w="11906" w:h="16838"/>
      <w:pgMar w:top="1417" w:right="1701" w:bottom="1417" w:left="1701" w:header="708" w:footer="680" w:gutter="0"/>
      <w:pgBorders w:offsetFrom="page">
        <w:top w:val="single" w:sz="48" w:space="24" w:color="006600"/>
        <w:left w:val="single" w:sz="48" w:space="24" w:color="006600"/>
        <w:bottom w:val="single" w:sz="48" w:space="24" w:color="006600"/>
        <w:right w:val="single" w:sz="48" w:space="24" w:color="00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D5538" w14:textId="77777777" w:rsidR="009E1DE7" w:rsidRDefault="009E1DE7" w:rsidP="008341EF">
      <w:r>
        <w:separator/>
      </w:r>
    </w:p>
  </w:endnote>
  <w:endnote w:type="continuationSeparator" w:id="0">
    <w:p w14:paraId="69D96B45" w14:textId="77777777" w:rsidR="009E1DE7" w:rsidRDefault="009E1DE7"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3A6AA" w14:textId="77777777" w:rsidR="008D2508" w:rsidRPr="00334991" w:rsidRDefault="008D2508" w:rsidP="008D2508">
    <w:pPr>
      <w:pStyle w:val="Piedepgina"/>
      <w:jc w:val="center"/>
      <w:rPr>
        <w:rFonts w:ascii="Calibri" w:hAnsi="Calibri" w:cs="Calibri"/>
        <w:b/>
        <w:sz w:val="14"/>
        <w:szCs w:val="16"/>
        <w:lang w:val="es-PE"/>
      </w:rPr>
    </w:pPr>
    <w:bookmarkStart w:id="1" w:name="_Hlk218785753"/>
    <w:bookmarkStart w:id="2" w:name="_Hlk218785754"/>
    <w:bookmarkStart w:id="3" w:name="_Hlk218792178"/>
    <w:bookmarkStart w:id="4" w:name="_Hlk218792179"/>
    <w:bookmarkStart w:id="5" w:name="_Hlk218858511"/>
    <w:bookmarkStart w:id="6" w:name="_Hlk218858512"/>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5BFDAF9B" w14:textId="77777777" w:rsidR="008D2508" w:rsidRPr="00B84DC7" w:rsidRDefault="008D2508" w:rsidP="008D2508">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bookmarkEnd w:id="1"/>
    <w:bookmarkEnd w:id="2"/>
    <w:bookmarkEnd w:id="3"/>
    <w:bookmarkEnd w:id="4"/>
    <w:bookmarkEnd w:id="5"/>
    <w:bookmarkEnd w:id="6"/>
  </w:p>
  <w:p w14:paraId="4B661E11" w14:textId="652238DD" w:rsidR="00882A29" w:rsidRPr="00B84DC7" w:rsidRDefault="00882A29" w:rsidP="00297C93">
    <w:pPr>
      <w:pStyle w:val="Piedepgina"/>
      <w:jc w:val="center"/>
      <w:rPr>
        <w:rFonts w:ascii="Calibri" w:hAnsi="Calibri" w:cs="Calibri"/>
        <w:b/>
        <w:sz w:val="14"/>
        <w:szCs w:val="16"/>
        <w:lang w:val="es-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EBD06" w14:textId="77777777" w:rsidR="009E1DE7" w:rsidRDefault="009E1DE7" w:rsidP="008341EF">
      <w:r>
        <w:separator/>
      </w:r>
    </w:p>
  </w:footnote>
  <w:footnote w:type="continuationSeparator" w:id="0">
    <w:p w14:paraId="3A7034FE" w14:textId="77777777" w:rsidR="009E1DE7" w:rsidRDefault="009E1DE7"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52694" w14:textId="77777777" w:rsidR="008B3DC2" w:rsidRPr="0004653C" w:rsidRDefault="008B3DC2" w:rsidP="0004653C">
    <w:pPr>
      <w:pStyle w:val="Encabezado"/>
    </w:pPr>
    <w:r>
      <w:rPr>
        <w:noProof/>
        <w:lang w:val="es-PE" w:eastAsia="es-PE"/>
      </w:rPr>
      <w:drawing>
        <wp:inline distT="0" distB="0" distL="0" distR="0" wp14:anchorId="00C992E2" wp14:editId="5014AB29">
          <wp:extent cx="1638300" cy="589813"/>
          <wp:effectExtent l="0" t="0" r="0" b="0"/>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664453" cy="59922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04294E63"/>
    <w:multiLevelType w:val="multilevel"/>
    <w:tmpl w:val="CA5CD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8A3697"/>
    <w:multiLevelType w:val="hybridMultilevel"/>
    <w:tmpl w:val="4D787A3C"/>
    <w:lvl w:ilvl="0" w:tplc="B300A374">
      <w:numFmt w:val="bullet"/>
      <w:lvlText w:val="•"/>
      <w:lvlJc w:val="left"/>
      <w:pPr>
        <w:ind w:left="1070" w:hanging="360"/>
      </w:pPr>
      <w:rPr>
        <w:rFonts w:ascii="Tahoma" w:eastAsia="SimSun" w:hAnsi="Tahoma" w:cs="Tahoma" w:hint="default"/>
        <w:sz w:val="20"/>
      </w:rPr>
    </w:lvl>
    <w:lvl w:ilvl="1" w:tplc="280A0003">
      <w:start w:val="1"/>
      <w:numFmt w:val="bullet"/>
      <w:lvlText w:val="o"/>
      <w:lvlJc w:val="left"/>
      <w:pPr>
        <w:ind w:left="1866" w:hanging="360"/>
      </w:pPr>
      <w:rPr>
        <w:rFonts w:ascii="Courier New" w:hAnsi="Courier New" w:cs="Courier New" w:hint="default"/>
      </w:rPr>
    </w:lvl>
    <w:lvl w:ilvl="2" w:tplc="280A0005">
      <w:start w:val="1"/>
      <w:numFmt w:val="bullet"/>
      <w:lvlText w:val=""/>
      <w:lvlJc w:val="left"/>
      <w:pPr>
        <w:ind w:left="2586" w:hanging="360"/>
      </w:pPr>
      <w:rPr>
        <w:rFonts w:ascii="Wingdings" w:hAnsi="Wingdings" w:hint="default"/>
      </w:rPr>
    </w:lvl>
    <w:lvl w:ilvl="3" w:tplc="280A0001">
      <w:start w:val="1"/>
      <w:numFmt w:val="bullet"/>
      <w:lvlText w:val=""/>
      <w:lvlJc w:val="left"/>
      <w:pPr>
        <w:ind w:left="3306" w:hanging="360"/>
      </w:pPr>
      <w:rPr>
        <w:rFonts w:ascii="Symbol" w:hAnsi="Symbol" w:hint="default"/>
      </w:rPr>
    </w:lvl>
    <w:lvl w:ilvl="4" w:tplc="280A0003">
      <w:start w:val="1"/>
      <w:numFmt w:val="bullet"/>
      <w:lvlText w:val="o"/>
      <w:lvlJc w:val="left"/>
      <w:pPr>
        <w:ind w:left="4026" w:hanging="360"/>
      </w:pPr>
      <w:rPr>
        <w:rFonts w:ascii="Courier New" w:hAnsi="Courier New" w:cs="Courier New" w:hint="default"/>
      </w:rPr>
    </w:lvl>
    <w:lvl w:ilvl="5" w:tplc="280A0005">
      <w:start w:val="1"/>
      <w:numFmt w:val="bullet"/>
      <w:lvlText w:val=""/>
      <w:lvlJc w:val="left"/>
      <w:pPr>
        <w:ind w:left="4746" w:hanging="360"/>
      </w:pPr>
      <w:rPr>
        <w:rFonts w:ascii="Wingdings" w:hAnsi="Wingdings" w:hint="default"/>
      </w:rPr>
    </w:lvl>
    <w:lvl w:ilvl="6" w:tplc="280A000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3" w15:restartNumberingAfterBreak="0">
    <w:nsid w:val="2B410C80"/>
    <w:multiLevelType w:val="hybridMultilevel"/>
    <w:tmpl w:val="976A285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BEA7728"/>
    <w:multiLevelType w:val="hybridMultilevel"/>
    <w:tmpl w:val="01383DB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39DE32C9"/>
    <w:multiLevelType w:val="hybridMultilevel"/>
    <w:tmpl w:val="1CFEC5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2DD0BA7"/>
    <w:multiLevelType w:val="hybridMultilevel"/>
    <w:tmpl w:val="55A283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ADC4FBB"/>
    <w:multiLevelType w:val="multilevel"/>
    <w:tmpl w:val="E1A8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F84BB7"/>
    <w:multiLevelType w:val="hybridMultilevel"/>
    <w:tmpl w:val="C4B4D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
  </w:num>
  <w:num w:numId="4">
    <w:abstractNumId w:val="7"/>
  </w:num>
  <w:num w:numId="5">
    <w:abstractNumId w:val="4"/>
  </w:num>
  <w:num w:numId="6">
    <w:abstractNumId w:val="2"/>
  </w:num>
  <w:num w:numId="7">
    <w:abstractNumId w:val="3"/>
  </w:num>
  <w:num w:numId="8">
    <w:abstractNumId w:val="6"/>
  </w:num>
  <w:num w:numId="9">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230B"/>
    <w:rsid w:val="00002393"/>
    <w:rsid w:val="0000455D"/>
    <w:rsid w:val="00010264"/>
    <w:rsid w:val="00025B99"/>
    <w:rsid w:val="00036481"/>
    <w:rsid w:val="00040F2E"/>
    <w:rsid w:val="0004494A"/>
    <w:rsid w:val="0004653C"/>
    <w:rsid w:val="00046A9D"/>
    <w:rsid w:val="00051096"/>
    <w:rsid w:val="000524A5"/>
    <w:rsid w:val="00054E2E"/>
    <w:rsid w:val="000578A6"/>
    <w:rsid w:val="00057BE2"/>
    <w:rsid w:val="000641BF"/>
    <w:rsid w:val="00072B49"/>
    <w:rsid w:val="000732B1"/>
    <w:rsid w:val="00073836"/>
    <w:rsid w:val="00080842"/>
    <w:rsid w:val="0009197D"/>
    <w:rsid w:val="00091E63"/>
    <w:rsid w:val="00091F0F"/>
    <w:rsid w:val="00092EB6"/>
    <w:rsid w:val="00095CF2"/>
    <w:rsid w:val="00097960"/>
    <w:rsid w:val="000A0966"/>
    <w:rsid w:val="000A24E0"/>
    <w:rsid w:val="000A388E"/>
    <w:rsid w:val="000A55F9"/>
    <w:rsid w:val="000A60FF"/>
    <w:rsid w:val="000B0F42"/>
    <w:rsid w:val="000B1A5C"/>
    <w:rsid w:val="000B56E7"/>
    <w:rsid w:val="000C0D6D"/>
    <w:rsid w:val="000C3C72"/>
    <w:rsid w:val="000C41D8"/>
    <w:rsid w:val="000C6879"/>
    <w:rsid w:val="000D0314"/>
    <w:rsid w:val="000D208A"/>
    <w:rsid w:val="000D3528"/>
    <w:rsid w:val="000D3767"/>
    <w:rsid w:val="000D4432"/>
    <w:rsid w:val="000D6719"/>
    <w:rsid w:val="000D6DBA"/>
    <w:rsid w:val="000E489A"/>
    <w:rsid w:val="000E6702"/>
    <w:rsid w:val="000F474F"/>
    <w:rsid w:val="00110A28"/>
    <w:rsid w:val="00112682"/>
    <w:rsid w:val="00116706"/>
    <w:rsid w:val="00117EE4"/>
    <w:rsid w:val="0012397D"/>
    <w:rsid w:val="00130F40"/>
    <w:rsid w:val="001343DB"/>
    <w:rsid w:val="0013508E"/>
    <w:rsid w:val="00137F78"/>
    <w:rsid w:val="00140651"/>
    <w:rsid w:val="00142ED6"/>
    <w:rsid w:val="00146943"/>
    <w:rsid w:val="00151B62"/>
    <w:rsid w:val="00152C18"/>
    <w:rsid w:val="00167907"/>
    <w:rsid w:val="00177B47"/>
    <w:rsid w:val="00186254"/>
    <w:rsid w:val="00194F38"/>
    <w:rsid w:val="00195C55"/>
    <w:rsid w:val="0019644D"/>
    <w:rsid w:val="00196B05"/>
    <w:rsid w:val="00196CEF"/>
    <w:rsid w:val="00196E98"/>
    <w:rsid w:val="00197095"/>
    <w:rsid w:val="001A00CD"/>
    <w:rsid w:val="001A09B5"/>
    <w:rsid w:val="001A7DF5"/>
    <w:rsid w:val="001B4DB5"/>
    <w:rsid w:val="001B699F"/>
    <w:rsid w:val="001D37E6"/>
    <w:rsid w:val="001D382D"/>
    <w:rsid w:val="001D4BD4"/>
    <w:rsid w:val="001D742A"/>
    <w:rsid w:val="001E0F53"/>
    <w:rsid w:val="001E10F6"/>
    <w:rsid w:val="001E12AC"/>
    <w:rsid w:val="001E3DE4"/>
    <w:rsid w:val="001F16A7"/>
    <w:rsid w:val="001F42D3"/>
    <w:rsid w:val="001F5D9E"/>
    <w:rsid w:val="001F6C96"/>
    <w:rsid w:val="001F6F07"/>
    <w:rsid w:val="00201EF0"/>
    <w:rsid w:val="00203AE6"/>
    <w:rsid w:val="0020423A"/>
    <w:rsid w:val="00207BF5"/>
    <w:rsid w:val="00212C5B"/>
    <w:rsid w:val="00212CA8"/>
    <w:rsid w:val="0022033E"/>
    <w:rsid w:val="002222FA"/>
    <w:rsid w:val="00224DA9"/>
    <w:rsid w:val="002277CB"/>
    <w:rsid w:val="00231E2A"/>
    <w:rsid w:val="002346FB"/>
    <w:rsid w:val="00240771"/>
    <w:rsid w:val="00241713"/>
    <w:rsid w:val="0024416D"/>
    <w:rsid w:val="002448E6"/>
    <w:rsid w:val="00244E59"/>
    <w:rsid w:val="002558E7"/>
    <w:rsid w:val="00265787"/>
    <w:rsid w:val="002663F8"/>
    <w:rsid w:val="002670AF"/>
    <w:rsid w:val="002712A8"/>
    <w:rsid w:val="00275247"/>
    <w:rsid w:val="00275FC8"/>
    <w:rsid w:val="00285C08"/>
    <w:rsid w:val="00287DD9"/>
    <w:rsid w:val="002942E4"/>
    <w:rsid w:val="0029451B"/>
    <w:rsid w:val="0029520A"/>
    <w:rsid w:val="002958D8"/>
    <w:rsid w:val="00297C93"/>
    <w:rsid w:val="002A256B"/>
    <w:rsid w:val="002A2CC7"/>
    <w:rsid w:val="002A66A7"/>
    <w:rsid w:val="002B3998"/>
    <w:rsid w:val="002C34D4"/>
    <w:rsid w:val="002C595F"/>
    <w:rsid w:val="002D0D80"/>
    <w:rsid w:val="002E0329"/>
    <w:rsid w:val="002E0F94"/>
    <w:rsid w:val="002E7480"/>
    <w:rsid w:val="002F095B"/>
    <w:rsid w:val="002F096C"/>
    <w:rsid w:val="002F0AD4"/>
    <w:rsid w:val="002F21C7"/>
    <w:rsid w:val="002F427F"/>
    <w:rsid w:val="00305E63"/>
    <w:rsid w:val="00307021"/>
    <w:rsid w:val="00315319"/>
    <w:rsid w:val="00317642"/>
    <w:rsid w:val="00320A55"/>
    <w:rsid w:val="00320BE5"/>
    <w:rsid w:val="00322860"/>
    <w:rsid w:val="00331536"/>
    <w:rsid w:val="0033294E"/>
    <w:rsid w:val="0033573A"/>
    <w:rsid w:val="00337980"/>
    <w:rsid w:val="003552B8"/>
    <w:rsid w:val="00362F5F"/>
    <w:rsid w:val="00363588"/>
    <w:rsid w:val="0036506F"/>
    <w:rsid w:val="00372A92"/>
    <w:rsid w:val="003752DF"/>
    <w:rsid w:val="00376B48"/>
    <w:rsid w:val="003900F0"/>
    <w:rsid w:val="00395379"/>
    <w:rsid w:val="003A4441"/>
    <w:rsid w:val="003B45E6"/>
    <w:rsid w:val="003B7F8F"/>
    <w:rsid w:val="003B7FBD"/>
    <w:rsid w:val="003C3774"/>
    <w:rsid w:val="003C50FA"/>
    <w:rsid w:val="003D01A0"/>
    <w:rsid w:val="003D1C58"/>
    <w:rsid w:val="003D5595"/>
    <w:rsid w:val="003D6CD7"/>
    <w:rsid w:val="003D6F92"/>
    <w:rsid w:val="003E23E3"/>
    <w:rsid w:val="003F126C"/>
    <w:rsid w:val="004074C4"/>
    <w:rsid w:val="00411739"/>
    <w:rsid w:val="004117DC"/>
    <w:rsid w:val="00411F8E"/>
    <w:rsid w:val="004148A3"/>
    <w:rsid w:val="00414B95"/>
    <w:rsid w:val="00416A56"/>
    <w:rsid w:val="00420921"/>
    <w:rsid w:val="00431025"/>
    <w:rsid w:val="00432CAD"/>
    <w:rsid w:val="004416A8"/>
    <w:rsid w:val="00442AA3"/>
    <w:rsid w:val="00445111"/>
    <w:rsid w:val="0044599A"/>
    <w:rsid w:val="00446321"/>
    <w:rsid w:val="00451128"/>
    <w:rsid w:val="00451780"/>
    <w:rsid w:val="004521A7"/>
    <w:rsid w:val="0045530B"/>
    <w:rsid w:val="00455FDA"/>
    <w:rsid w:val="0046002B"/>
    <w:rsid w:val="004667ED"/>
    <w:rsid w:val="00471BB9"/>
    <w:rsid w:val="00472D18"/>
    <w:rsid w:val="00485693"/>
    <w:rsid w:val="00487651"/>
    <w:rsid w:val="0049352E"/>
    <w:rsid w:val="004940AA"/>
    <w:rsid w:val="004978DC"/>
    <w:rsid w:val="004A23AB"/>
    <w:rsid w:val="004A4D99"/>
    <w:rsid w:val="004B66AA"/>
    <w:rsid w:val="004C04D6"/>
    <w:rsid w:val="004C0518"/>
    <w:rsid w:val="004C1769"/>
    <w:rsid w:val="004C7175"/>
    <w:rsid w:val="004C7BB1"/>
    <w:rsid w:val="004D2E8A"/>
    <w:rsid w:val="004E441C"/>
    <w:rsid w:val="004E53A2"/>
    <w:rsid w:val="004E54E1"/>
    <w:rsid w:val="004F37E5"/>
    <w:rsid w:val="004F3E51"/>
    <w:rsid w:val="004F3ED3"/>
    <w:rsid w:val="004F6959"/>
    <w:rsid w:val="004F75C7"/>
    <w:rsid w:val="005012BC"/>
    <w:rsid w:val="00501519"/>
    <w:rsid w:val="00503259"/>
    <w:rsid w:val="00511499"/>
    <w:rsid w:val="00516278"/>
    <w:rsid w:val="00523DC1"/>
    <w:rsid w:val="00525A3A"/>
    <w:rsid w:val="005309B8"/>
    <w:rsid w:val="00531866"/>
    <w:rsid w:val="00537CEE"/>
    <w:rsid w:val="00545D78"/>
    <w:rsid w:val="00547A26"/>
    <w:rsid w:val="00550132"/>
    <w:rsid w:val="00555DD6"/>
    <w:rsid w:val="00556C5C"/>
    <w:rsid w:val="00560B3C"/>
    <w:rsid w:val="00563C8B"/>
    <w:rsid w:val="00564D8C"/>
    <w:rsid w:val="0057520B"/>
    <w:rsid w:val="0057520E"/>
    <w:rsid w:val="005767FF"/>
    <w:rsid w:val="005768A1"/>
    <w:rsid w:val="005805E2"/>
    <w:rsid w:val="00581A7C"/>
    <w:rsid w:val="005843F4"/>
    <w:rsid w:val="00585CC3"/>
    <w:rsid w:val="00590AAA"/>
    <w:rsid w:val="005939A6"/>
    <w:rsid w:val="005945B1"/>
    <w:rsid w:val="005A114C"/>
    <w:rsid w:val="005A1FC4"/>
    <w:rsid w:val="005A202D"/>
    <w:rsid w:val="005A3FE5"/>
    <w:rsid w:val="005B242F"/>
    <w:rsid w:val="005B444F"/>
    <w:rsid w:val="005C00EC"/>
    <w:rsid w:val="005C071E"/>
    <w:rsid w:val="005C2DB3"/>
    <w:rsid w:val="005D03BA"/>
    <w:rsid w:val="005D0732"/>
    <w:rsid w:val="005D3DA7"/>
    <w:rsid w:val="005E4298"/>
    <w:rsid w:val="005E6598"/>
    <w:rsid w:val="005F6EF6"/>
    <w:rsid w:val="00600A2E"/>
    <w:rsid w:val="00604BCE"/>
    <w:rsid w:val="00611113"/>
    <w:rsid w:val="006141E0"/>
    <w:rsid w:val="00615E6E"/>
    <w:rsid w:val="00620849"/>
    <w:rsid w:val="006314EA"/>
    <w:rsid w:val="006374BD"/>
    <w:rsid w:val="00641434"/>
    <w:rsid w:val="00645763"/>
    <w:rsid w:val="00656648"/>
    <w:rsid w:val="00663A09"/>
    <w:rsid w:val="00665980"/>
    <w:rsid w:val="00667986"/>
    <w:rsid w:val="00667D6A"/>
    <w:rsid w:val="00671069"/>
    <w:rsid w:val="006714FD"/>
    <w:rsid w:val="00680137"/>
    <w:rsid w:val="0068623D"/>
    <w:rsid w:val="0069139B"/>
    <w:rsid w:val="00691FBD"/>
    <w:rsid w:val="006962E9"/>
    <w:rsid w:val="00696B35"/>
    <w:rsid w:val="006974F9"/>
    <w:rsid w:val="006A2D9A"/>
    <w:rsid w:val="006A3CAF"/>
    <w:rsid w:val="006A654C"/>
    <w:rsid w:val="006B04FD"/>
    <w:rsid w:val="006B06EC"/>
    <w:rsid w:val="006B37BA"/>
    <w:rsid w:val="006B5603"/>
    <w:rsid w:val="006C142C"/>
    <w:rsid w:val="006D5F2B"/>
    <w:rsid w:val="006E651D"/>
    <w:rsid w:val="006F0074"/>
    <w:rsid w:val="006F1BF5"/>
    <w:rsid w:val="006F29B4"/>
    <w:rsid w:val="006F3377"/>
    <w:rsid w:val="006F3858"/>
    <w:rsid w:val="006F64EE"/>
    <w:rsid w:val="00700BCA"/>
    <w:rsid w:val="007176DD"/>
    <w:rsid w:val="00717A68"/>
    <w:rsid w:val="00721A33"/>
    <w:rsid w:val="007268B3"/>
    <w:rsid w:val="0073236D"/>
    <w:rsid w:val="00732BE8"/>
    <w:rsid w:val="00736949"/>
    <w:rsid w:val="007442AC"/>
    <w:rsid w:val="00746B88"/>
    <w:rsid w:val="00752CAE"/>
    <w:rsid w:val="007552BC"/>
    <w:rsid w:val="00756F7A"/>
    <w:rsid w:val="00757359"/>
    <w:rsid w:val="00757654"/>
    <w:rsid w:val="00764771"/>
    <w:rsid w:val="00771DE2"/>
    <w:rsid w:val="00775B75"/>
    <w:rsid w:val="00776227"/>
    <w:rsid w:val="007810EA"/>
    <w:rsid w:val="00782FD6"/>
    <w:rsid w:val="007836E2"/>
    <w:rsid w:val="00784373"/>
    <w:rsid w:val="00786FD1"/>
    <w:rsid w:val="007A08BD"/>
    <w:rsid w:val="007A74D6"/>
    <w:rsid w:val="007B1EAE"/>
    <w:rsid w:val="007B5988"/>
    <w:rsid w:val="007B6B7B"/>
    <w:rsid w:val="007B7542"/>
    <w:rsid w:val="007B7769"/>
    <w:rsid w:val="007C1393"/>
    <w:rsid w:val="007C2559"/>
    <w:rsid w:val="007C3664"/>
    <w:rsid w:val="007C5254"/>
    <w:rsid w:val="007D0012"/>
    <w:rsid w:val="007D1F10"/>
    <w:rsid w:val="007D6EA4"/>
    <w:rsid w:val="007E2FCE"/>
    <w:rsid w:val="007E6AC9"/>
    <w:rsid w:val="007E6F61"/>
    <w:rsid w:val="007E7D36"/>
    <w:rsid w:val="007F12A8"/>
    <w:rsid w:val="007F59AC"/>
    <w:rsid w:val="007F5C5E"/>
    <w:rsid w:val="007F68E8"/>
    <w:rsid w:val="007F7BD1"/>
    <w:rsid w:val="0080165D"/>
    <w:rsid w:val="00803661"/>
    <w:rsid w:val="00804137"/>
    <w:rsid w:val="008053C9"/>
    <w:rsid w:val="0080650E"/>
    <w:rsid w:val="00815B2C"/>
    <w:rsid w:val="0082097D"/>
    <w:rsid w:val="00822D91"/>
    <w:rsid w:val="00826C69"/>
    <w:rsid w:val="00827312"/>
    <w:rsid w:val="00831FD3"/>
    <w:rsid w:val="00832AAE"/>
    <w:rsid w:val="008341EF"/>
    <w:rsid w:val="00834D0D"/>
    <w:rsid w:val="0083547F"/>
    <w:rsid w:val="00841349"/>
    <w:rsid w:val="0084453D"/>
    <w:rsid w:val="0085232B"/>
    <w:rsid w:val="00854F03"/>
    <w:rsid w:val="00854F6D"/>
    <w:rsid w:val="00855A30"/>
    <w:rsid w:val="00857C74"/>
    <w:rsid w:val="00865066"/>
    <w:rsid w:val="00875FF3"/>
    <w:rsid w:val="00877708"/>
    <w:rsid w:val="00882A29"/>
    <w:rsid w:val="008838CF"/>
    <w:rsid w:val="00883A02"/>
    <w:rsid w:val="00886E9D"/>
    <w:rsid w:val="00892A85"/>
    <w:rsid w:val="008A013E"/>
    <w:rsid w:val="008A4ED9"/>
    <w:rsid w:val="008B31C4"/>
    <w:rsid w:val="008B3DC2"/>
    <w:rsid w:val="008B3EFD"/>
    <w:rsid w:val="008C415F"/>
    <w:rsid w:val="008C48C7"/>
    <w:rsid w:val="008C6062"/>
    <w:rsid w:val="008D1364"/>
    <w:rsid w:val="008D20BF"/>
    <w:rsid w:val="008D2508"/>
    <w:rsid w:val="008D51A8"/>
    <w:rsid w:val="008D5D24"/>
    <w:rsid w:val="008D7E77"/>
    <w:rsid w:val="008E4889"/>
    <w:rsid w:val="008E5444"/>
    <w:rsid w:val="008E5883"/>
    <w:rsid w:val="008F73D3"/>
    <w:rsid w:val="00905837"/>
    <w:rsid w:val="00905AA6"/>
    <w:rsid w:val="00906501"/>
    <w:rsid w:val="009123B1"/>
    <w:rsid w:val="009260E0"/>
    <w:rsid w:val="00931B24"/>
    <w:rsid w:val="00937EFE"/>
    <w:rsid w:val="00942414"/>
    <w:rsid w:val="00942A4A"/>
    <w:rsid w:val="00943820"/>
    <w:rsid w:val="00943E79"/>
    <w:rsid w:val="009453BD"/>
    <w:rsid w:val="00945E1A"/>
    <w:rsid w:val="00945EC4"/>
    <w:rsid w:val="00953BB3"/>
    <w:rsid w:val="0096223E"/>
    <w:rsid w:val="0096269D"/>
    <w:rsid w:val="00963E48"/>
    <w:rsid w:val="00970721"/>
    <w:rsid w:val="00972744"/>
    <w:rsid w:val="00972E7C"/>
    <w:rsid w:val="00974C77"/>
    <w:rsid w:val="009774B2"/>
    <w:rsid w:val="009832C7"/>
    <w:rsid w:val="00984500"/>
    <w:rsid w:val="009901E0"/>
    <w:rsid w:val="009911B6"/>
    <w:rsid w:val="00993ADF"/>
    <w:rsid w:val="0099708A"/>
    <w:rsid w:val="009A1A9F"/>
    <w:rsid w:val="009C3228"/>
    <w:rsid w:val="009C4529"/>
    <w:rsid w:val="009C542A"/>
    <w:rsid w:val="009D1F10"/>
    <w:rsid w:val="009E1DE7"/>
    <w:rsid w:val="009F2ED1"/>
    <w:rsid w:val="009F33AB"/>
    <w:rsid w:val="009F6858"/>
    <w:rsid w:val="00A02E62"/>
    <w:rsid w:val="00A11F5A"/>
    <w:rsid w:val="00A159C3"/>
    <w:rsid w:val="00A20F88"/>
    <w:rsid w:val="00A2138D"/>
    <w:rsid w:val="00A21599"/>
    <w:rsid w:val="00A21DE6"/>
    <w:rsid w:val="00A2222E"/>
    <w:rsid w:val="00A237B1"/>
    <w:rsid w:val="00A25F77"/>
    <w:rsid w:val="00A2654A"/>
    <w:rsid w:val="00A269B1"/>
    <w:rsid w:val="00A351DF"/>
    <w:rsid w:val="00A414AE"/>
    <w:rsid w:val="00A436B2"/>
    <w:rsid w:val="00A47BC8"/>
    <w:rsid w:val="00A506DE"/>
    <w:rsid w:val="00A51C10"/>
    <w:rsid w:val="00A520A4"/>
    <w:rsid w:val="00A557BF"/>
    <w:rsid w:val="00A55B31"/>
    <w:rsid w:val="00A57DB8"/>
    <w:rsid w:val="00A620A4"/>
    <w:rsid w:val="00A62A7B"/>
    <w:rsid w:val="00A62D7A"/>
    <w:rsid w:val="00A64F60"/>
    <w:rsid w:val="00A67E21"/>
    <w:rsid w:val="00A719E5"/>
    <w:rsid w:val="00A74BBF"/>
    <w:rsid w:val="00A76AF4"/>
    <w:rsid w:val="00A76D8C"/>
    <w:rsid w:val="00A8152F"/>
    <w:rsid w:val="00A83096"/>
    <w:rsid w:val="00A927BA"/>
    <w:rsid w:val="00A96AD1"/>
    <w:rsid w:val="00AA021C"/>
    <w:rsid w:val="00AA0D6A"/>
    <w:rsid w:val="00AA5573"/>
    <w:rsid w:val="00AB05B1"/>
    <w:rsid w:val="00AB2765"/>
    <w:rsid w:val="00AB410C"/>
    <w:rsid w:val="00AB67A9"/>
    <w:rsid w:val="00AB7628"/>
    <w:rsid w:val="00AC36A5"/>
    <w:rsid w:val="00AC61E3"/>
    <w:rsid w:val="00AC6671"/>
    <w:rsid w:val="00AD290F"/>
    <w:rsid w:val="00AD31AA"/>
    <w:rsid w:val="00AD636C"/>
    <w:rsid w:val="00AD7A78"/>
    <w:rsid w:val="00AE0440"/>
    <w:rsid w:val="00AE4F5F"/>
    <w:rsid w:val="00AE6CFD"/>
    <w:rsid w:val="00AF12DF"/>
    <w:rsid w:val="00B10104"/>
    <w:rsid w:val="00B10F2B"/>
    <w:rsid w:val="00B114B4"/>
    <w:rsid w:val="00B12725"/>
    <w:rsid w:val="00B12C92"/>
    <w:rsid w:val="00B14E13"/>
    <w:rsid w:val="00B16340"/>
    <w:rsid w:val="00B2075C"/>
    <w:rsid w:val="00B2285D"/>
    <w:rsid w:val="00B24EA9"/>
    <w:rsid w:val="00B2797E"/>
    <w:rsid w:val="00B27D3F"/>
    <w:rsid w:val="00B35790"/>
    <w:rsid w:val="00B4093F"/>
    <w:rsid w:val="00B47F15"/>
    <w:rsid w:val="00B51F7C"/>
    <w:rsid w:val="00B544CB"/>
    <w:rsid w:val="00B566C0"/>
    <w:rsid w:val="00B569B8"/>
    <w:rsid w:val="00B62A15"/>
    <w:rsid w:val="00B652A1"/>
    <w:rsid w:val="00B65D5B"/>
    <w:rsid w:val="00B728F1"/>
    <w:rsid w:val="00B72ABC"/>
    <w:rsid w:val="00B73A53"/>
    <w:rsid w:val="00B74A7B"/>
    <w:rsid w:val="00B8448B"/>
    <w:rsid w:val="00B84DC7"/>
    <w:rsid w:val="00B86E4C"/>
    <w:rsid w:val="00B907DA"/>
    <w:rsid w:val="00BB3EBB"/>
    <w:rsid w:val="00BB5676"/>
    <w:rsid w:val="00BB65BF"/>
    <w:rsid w:val="00BC1857"/>
    <w:rsid w:val="00BC6E83"/>
    <w:rsid w:val="00BC7121"/>
    <w:rsid w:val="00BD7CEA"/>
    <w:rsid w:val="00BE0E2D"/>
    <w:rsid w:val="00BE191C"/>
    <w:rsid w:val="00BE3EC1"/>
    <w:rsid w:val="00BE4553"/>
    <w:rsid w:val="00BF0CAA"/>
    <w:rsid w:val="00BF1FD0"/>
    <w:rsid w:val="00BF4B7C"/>
    <w:rsid w:val="00BF5A2F"/>
    <w:rsid w:val="00BF63C8"/>
    <w:rsid w:val="00C01E10"/>
    <w:rsid w:val="00C07A94"/>
    <w:rsid w:val="00C1168B"/>
    <w:rsid w:val="00C13546"/>
    <w:rsid w:val="00C15E17"/>
    <w:rsid w:val="00C16E0D"/>
    <w:rsid w:val="00C17B5C"/>
    <w:rsid w:val="00C17B91"/>
    <w:rsid w:val="00C213B3"/>
    <w:rsid w:val="00C25FA3"/>
    <w:rsid w:val="00C3029A"/>
    <w:rsid w:val="00C3143F"/>
    <w:rsid w:val="00C34C30"/>
    <w:rsid w:val="00C359B5"/>
    <w:rsid w:val="00C372FD"/>
    <w:rsid w:val="00C40C8D"/>
    <w:rsid w:val="00C40DD5"/>
    <w:rsid w:val="00C568AF"/>
    <w:rsid w:val="00C64BB0"/>
    <w:rsid w:val="00C6660F"/>
    <w:rsid w:val="00C71F2D"/>
    <w:rsid w:val="00C727BD"/>
    <w:rsid w:val="00C750B4"/>
    <w:rsid w:val="00C75960"/>
    <w:rsid w:val="00C827E4"/>
    <w:rsid w:val="00C912A2"/>
    <w:rsid w:val="00C94B5E"/>
    <w:rsid w:val="00CB20EB"/>
    <w:rsid w:val="00CB32A6"/>
    <w:rsid w:val="00CB6B2C"/>
    <w:rsid w:val="00CB7B3B"/>
    <w:rsid w:val="00CC3529"/>
    <w:rsid w:val="00CC51A8"/>
    <w:rsid w:val="00CC6D77"/>
    <w:rsid w:val="00CD102E"/>
    <w:rsid w:val="00CD2446"/>
    <w:rsid w:val="00CD57D8"/>
    <w:rsid w:val="00CE0216"/>
    <w:rsid w:val="00CE0590"/>
    <w:rsid w:val="00CE6D71"/>
    <w:rsid w:val="00CF1D18"/>
    <w:rsid w:val="00CF4DDB"/>
    <w:rsid w:val="00CF7A63"/>
    <w:rsid w:val="00D15954"/>
    <w:rsid w:val="00D16837"/>
    <w:rsid w:val="00D259F3"/>
    <w:rsid w:val="00D27A52"/>
    <w:rsid w:val="00D27B25"/>
    <w:rsid w:val="00D27BCB"/>
    <w:rsid w:val="00D313CF"/>
    <w:rsid w:val="00D31DED"/>
    <w:rsid w:val="00D324A2"/>
    <w:rsid w:val="00D402C4"/>
    <w:rsid w:val="00D40718"/>
    <w:rsid w:val="00D41634"/>
    <w:rsid w:val="00D45462"/>
    <w:rsid w:val="00D466D7"/>
    <w:rsid w:val="00D5166D"/>
    <w:rsid w:val="00D552A7"/>
    <w:rsid w:val="00D60E84"/>
    <w:rsid w:val="00D61496"/>
    <w:rsid w:val="00D70E1A"/>
    <w:rsid w:val="00D71B4B"/>
    <w:rsid w:val="00D935D7"/>
    <w:rsid w:val="00D95CD1"/>
    <w:rsid w:val="00D97970"/>
    <w:rsid w:val="00D97B7E"/>
    <w:rsid w:val="00DA33D7"/>
    <w:rsid w:val="00DA5916"/>
    <w:rsid w:val="00DB09C4"/>
    <w:rsid w:val="00DB273E"/>
    <w:rsid w:val="00DB4864"/>
    <w:rsid w:val="00DB6A42"/>
    <w:rsid w:val="00DC202A"/>
    <w:rsid w:val="00DC2454"/>
    <w:rsid w:val="00DC2A04"/>
    <w:rsid w:val="00DC4A3D"/>
    <w:rsid w:val="00DD18E7"/>
    <w:rsid w:val="00DD19FF"/>
    <w:rsid w:val="00DD70DE"/>
    <w:rsid w:val="00DE03B6"/>
    <w:rsid w:val="00DE7BAB"/>
    <w:rsid w:val="00DF2905"/>
    <w:rsid w:val="00E0217D"/>
    <w:rsid w:val="00E044AC"/>
    <w:rsid w:val="00E060F6"/>
    <w:rsid w:val="00E0796C"/>
    <w:rsid w:val="00E10397"/>
    <w:rsid w:val="00E12AD3"/>
    <w:rsid w:val="00E12CB8"/>
    <w:rsid w:val="00E20FCF"/>
    <w:rsid w:val="00E21741"/>
    <w:rsid w:val="00E23BEF"/>
    <w:rsid w:val="00E25BA7"/>
    <w:rsid w:val="00E323B3"/>
    <w:rsid w:val="00E40BDC"/>
    <w:rsid w:val="00E4367D"/>
    <w:rsid w:val="00E46B08"/>
    <w:rsid w:val="00E522A2"/>
    <w:rsid w:val="00E53E1F"/>
    <w:rsid w:val="00E55A01"/>
    <w:rsid w:val="00E643E0"/>
    <w:rsid w:val="00E679EA"/>
    <w:rsid w:val="00E71647"/>
    <w:rsid w:val="00E71906"/>
    <w:rsid w:val="00E7645A"/>
    <w:rsid w:val="00E8489D"/>
    <w:rsid w:val="00E87095"/>
    <w:rsid w:val="00E87682"/>
    <w:rsid w:val="00E91F13"/>
    <w:rsid w:val="00E92D20"/>
    <w:rsid w:val="00E9419C"/>
    <w:rsid w:val="00E966E2"/>
    <w:rsid w:val="00E979B0"/>
    <w:rsid w:val="00E97E8B"/>
    <w:rsid w:val="00EA5B48"/>
    <w:rsid w:val="00EA7200"/>
    <w:rsid w:val="00EB102E"/>
    <w:rsid w:val="00EB1112"/>
    <w:rsid w:val="00EB29F4"/>
    <w:rsid w:val="00EB30E3"/>
    <w:rsid w:val="00EB3AB7"/>
    <w:rsid w:val="00EB7A6A"/>
    <w:rsid w:val="00EC02D7"/>
    <w:rsid w:val="00EC5525"/>
    <w:rsid w:val="00ED068E"/>
    <w:rsid w:val="00ED4912"/>
    <w:rsid w:val="00ED7AFF"/>
    <w:rsid w:val="00EE2B17"/>
    <w:rsid w:val="00EE4EF3"/>
    <w:rsid w:val="00EF0724"/>
    <w:rsid w:val="00EF1967"/>
    <w:rsid w:val="00EF4E67"/>
    <w:rsid w:val="00F008F4"/>
    <w:rsid w:val="00F0719E"/>
    <w:rsid w:val="00F071C0"/>
    <w:rsid w:val="00F12C44"/>
    <w:rsid w:val="00F13DFA"/>
    <w:rsid w:val="00F143BE"/>
    <w:rsid w:val="00F203D2"/>
    <w:rsid w:val="00F20DB1"/>
    <w:rsid w:val="00F26D8A"/>
    <w:rsid w:val="00F356A6"/>
    <w:rsid w:val="00F37694"/>
    <w:rsid w:val="00F40308"/>
    <w:rsid w:val="00F451FA"/>
    <w:rsid w:val="00F45BD5"/>
    <w:rsid w:val="00F468A9"/>
    <w:rsid w:val="00F5456F"/>
    <w:rsid w:val="00F55170"/>
    <w:rsid w:val="00F71CFA"/>
    <w:rsid w:val="00F7290C"/>
    <w:rsid w:val="00F7516C"/>
    <w:rsid w:val="00F838EE"/>
    <w:rsid w:val="00F9005D"/>
    <w:rsid w:val="00F94A3D"/>
    <w:rsid w:val="00FA0624"/>
    <w:rsid w:val="00FA1DBC"/>
    <w:rsid w:val="00FA451D"/>
    <w:rsid w:val="00FA4F52"/>
    <w:rsid w:val="00FA7570"/>
    <w:rsid w:val="00FB06C6"/>
    <w:rsid w:val="00FC36E2"/>
    <w:rsid w:val="00FC56AB"/>
    <w:rsid w:val="00FC7417"/>
    <w:rsid w:val="00FD023D"/>
    <w:rsid w:val="00FD79CD"/>
    <w:rsid w:val="00FE7194"/>
    <w:rsid w:val="00FE776E"/>
    <w:rsid w:val="00FF06C8"/>
    <w:rsid w:val="00FF5810"/>
    <w:rsid w:val="00FF5FB3"/>
    <w:rsid w:val="00FF7C6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0424A0"/>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77B4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Textoennegrita">
    <w:name w:val="Strong"/>
    <w:basedOn w:val="Fuentedeprrafopredeter"/>
    <w:uiPriority w:val="22"/>
    <w:qFormat/>
    <w:rsid w:val="008B3DC2"/>
    <w:rPr>
      <w:b/>
      <w:bCs/>
    </w:rPr>
  </w:style>
  <w:style w:type="paragraph" w:customStyle="1" w:styleId="m-5020277307271068066m8454252413151238815default">
    <w:name w:val="m_-5020277307271068066m_8454252413151238815default"/>
    <w:basedOn w:val="Normal"/>
    <w:rsid w:val="00516278"/>
    <w:pPr>
      <w:spacing w:before="100" w:beforeAutospacing="1" w:after="100" w:afterAutospacing="1"/>
    </w:pPr>
    <w:rPr>
      <w:lang w:val="es-PE" w:eastAsia="es-PE"/>
    </w:rPr>
  </w:style>
  <w:style w:type="character" w:customStyle="1" w:styleId="Mencinsinresolver1">
    <w:name w:val="Mención sin resolver1"/>
    <w:basedOn w:val="Fuentedeprrafopredeter"/>
    <w:uiPriority w:val="99"/>
    <w:semiHidden/>
    <w:unhideWhenUsed/>
    <w:rsid w:val="00D16837"/>
    <w:rPr>
      <w:color w:val="808080"/>
      <w:shd w:val="clear" w:color="auto" w:fill="E6E6E6"/>
    </w:rPr>
  </w:style>
  <w:style w:type="paragraph" w:customStyle="1" w:styleId="WW-Textoindependiente2">
    <w:name w:val="WW-Texto independiente 2"/>
    <w:basedOn w:val="Normal"/>
    <w:rsid w:val="000D4432"/>
    <w:pPr>
      <w:widowControl w:val="0"/>
      <w:tabs>
        <w:tab w:val="left" w:pos="4419"/>
        <w:tab w:val="left" w:pos="8838"/>
      </w:tabs>
      <w:suppressAutoHyphens/>
    </w:pPr>
    <w:rPr>
      <w:rFonts w:eastAsia="Arial Unicode MS"/>
      <w:color w:val="000000"/>
      <w:szCs w:val="20"/>
    </w:rPr>
  </w:style>
  <w:style w:type="paragraph" w:customStyle="1" w:styleId="textbox">
    <w:name w:val="textbox"/>
    <w:basedOn w:val="Normal"/>
    <w:rsid w:val="006F0074"/>
    <w:pPr>
      <w:spacing w:before="100" w:beforeAutospacing="1" w:after="100" w:afterAutospacing="1"/>
    </w:pPr>
    <w:rPr>
      <w:lang w:val="es-PE" w:eastAsia="es-PE"/>
    </w:rPr>
  </w:style>
  <w:style w:type="character" w:styleId="Refdecomentario">
    <w:name w:val="annotation reference"/>
    <w:basedOn w:val="Fuentedeprrafopredeter"/>
    <w:uiPriority w:val="99"/>
    <w:semiHidden/>
    <w:unhideWhenUsed/>
    <w:rsid w:val="00EF0724"/>
    <w:rPr>
      <w:sz w:val="16"/>
      <w:szCs w:val="16"/>
    </w:rPr>
  </w:style>
  <w:style w:type="paragraph" w:styleId="Textocomentario">
    <w:name w:val="annotation text"/>
    <w:basedOn w:val="Normal"/>
    <w:link w:val="TextocomentarioCar"/>
    <w:uiPriority w:val="99"/>
    <w:semiHidden/>
    <w:unhideWhenUsed/>
    <w:rsid w:val="00EF0724"/>
    <w:rPr>
      <w:sz w:val="20"/>
      <w:szCs w:val="20"/>
    </w:rPr>
  </w:style>
  <w:style w:type="character" w:customStyle="1" w:styleId="TextocomentarioCar">
    <w:name w:val="Texto comentario Car"/>
    <w:basedOn w:val="Fuentedeprrafopredeter"/>
    <w:link w:val="Textocomentario"/>
    <w:uiPriority w:val="99"/>
    <w:semiHidden/>
    <w:rsid w:val="00EF0724"/>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EF0724"/>
    <w:rPr>
      <w:b/>
      <w:bCs/>
    </w:rPr>
  </w:style>
  <w:style w:type="character" w:customStyle="1" w:styleId="AsuntodelcomentarioCar">
    <w:name w:val="Asunto del comentario Car"/>
    <w:basedOn w:val="TextocomentarioCar"/>
    <w:link w:val="Asuntodelcomentario"/>
    <w:uiPriority w:val="99"/>
    <w:semiHidden/>
    <w:rsid w:val="00EF0724"/>
    <w:rPr>
      <w:rFonts w:ascii="Times New Roman" w:eastAsia="Times New Roman" w:hAnsi="Times New Roman" w:cs="Times New Roman"/>
      <w:b/>
      <w:bCs/>
      <w:sz w:val="20"/>
      <w:szCs w:val="20"/>
      <w:lang w:val="es-ES_tradnl" w:eastAsia="es-ES_tradnl"/>
    </w:rPr>
  </w:style>
  <w:style w:type="paragraph" w:styleId="Textoindependiente">
    <w:name w:val="Body Text"/>
    <w:basedOn w:val="Normal"/>
    <w:link w:val="TextoindependienteCar"/>
    <w:uiPriority w:val="1"/>
    <w:qFormat/>
    <w:rsid w:val="00EA5B48"/>
    <w:pPr>
      <w:widowControl w:val="0"/>
      <w:autoSpaceDE w:val="0"/>
      <w:autoSpaceDN w:val="0"/>
    </w:pPr>
    <w:rPr>
      <w:sz w:val="28"/>
      <w:szCs w:val="28"/>
      <w:lang w:val="es-PA" w:eastAsia="es-PA" w:bidi="es-PA"/>
    </w:rPr>
  </w:style>
  <w:style w:type="character" w:customStyle="1" w:styleId="TextoindependienteCar">
    <w:name w:val="Texto independiente Car"/>
    <w:basedOn w:val="Fuentedeprrafopredeter"/>
    <w:link w:val="Textoindependiente"/>
    <w:uiPriority w:val="1"/>
    <w:rsid w:val="00EA5B48"/>
    <w:rPr>
      <w:rFonts w:ascii="Times New Roman" w:eastAsia="Times New Roman" w:hAnsi="Times New Roman" w:cs="Times New Roman"/>
      <w:sz w:val="28"/>
      <w:szCs w:val="28"/>
      <w:lang w:val="es-PA" w:eastAsia="es-PA" w:bidi="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03813736">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17199188">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485050230">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561062736">
      <w:bodyDiv w:val="1"/>
      <w:marLeft w:val="0"/>
      <w:marRight w:val="0"/>
      <w:marTop w:val="0"/>
      <w:marBottom w:val="0"/>
      <w:divBdr>
        <w:top w:val="none" w:sz="0" w:space="0" w:color="auto"/>
        <w:left w:val="none" w:sz="0" w:space="0" w:color="auto"/>
        <w:bottom w:val="none" w:sz="0" w:space="0" w:color="auto"/>
        <w:right w:val="none" w:sz="0" w:space="0" w:color="auto"/>
      </w:divBdr>
    </w:div>
    <w:div w:id="562712763">
      <w:marLeft w:val="0"/>
      <w:marRight w:val="0"/>
      <w:marTop w:val="0"/>
      <w:marBottom w:val="0"/>
      <w:divBdr>
        <w:top w:val="none" w:sz="0" w:space="0" w:color="auto"/>
        <w:left w:val="none" w:sz="0" w:space="0" w:color="auto"/>
        <w:bottom w:val="none" w:sz="0" w:space="0" w:color="auto"/>
        <w:right w:val="none" w:sz="0" w:space="0" w:color="auto"/>
      </w:divBdr>
    </w:div>
    <w:div w:id="601688746">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72285092">
      <w:bodyDiv w:val="1"/>
      <w:marLeft w:val="0"/>
      <w:marRight w:val="0"/>
      <w:marTop w:val="0"/>
      <w:marBottom w:val="0"/>
      <w:divBdr>
        <w:top w:val="none" w:sz="0" w:space="0" w:color="auto"/>
        <w:left w:val="none" w:sz="0" w:space="0" w:color="auto"/>
        <w:bottom w:val="none" w:sz="0" w:space="0" w:color="auto"/>
        <w:right w:val="none" w:sz="0" w:space="0" w:color="auto"/>
      </w:divBdr>
      <w:divsChild>
        <w:div w:id="487940691">
          <w:marLeft w:val="0"/>
          <w:marRight w:val="0"/>
          <w:marTop w:val="0"/>
          <w:marBottom w:val="0"/>
          <w:divBdr>
            <w:top w:val="none" w:sz="0" w:space="0" w:color="auto"/>
            <w:left w:val="none" w:sz="0" w:space="0" w:color="auto"/>
            <w:bottom w:val="none" w:sz="0" w:space="0" w:color="auto"/>
            <w:right w:val="none" w:sz="0" w:space="0" w:color="auto"/>
          </w:divBdr>
          <w:divsChild>
            <w:div w:id="1424764579">
              <w:marLeft w:val="0"/>
              <w:marRight w:val="0"/>
              <w:marTop w:val="0"/>
              <w:marBottom w:val="0"/>
              <w:divBdr>
                <w:top w:val="none" w:sz="0" w:space="0" w:color="auto"/>
                <w:left w:val="none" w:sz="0" w:space="0" w:color="auto"/>
                <w:bottom w:val="none" w:sz="0" w:space="0" w:color="auto"/>
                <w:right w:val="none" w:sz="0" w:space="0" w:color="auto"/>
              </w:divBdr>
              <w:divsChild>
                <w:div w:id="549920739">
                  <w:marLeft w:val="0"/>
                  <w:marRight w:val="0"/>
                  <w:marTop w:val="0"/>
                  <w:marBottom w:val="0"/>
                  <w:divBdr>
                    <w:top w:val="none" w:sz="0" w:space="0" w:color="auto"/>
                    <w:left w:val="none" w:sz="0" w:space="0" w:color="auto"/>
                    <w:bottom w:val="none" w:sz="0" w:space="0" w:color="auto"/>
                    <w:right w:val="none" w:sz="0" w:space="0" w:color="auto"/>
                  </w:divBdr>
                </w:div>
              </w:divsChild>
            </w:div>
            <w:div w:id="989095173">
              <w:marLeft w:val="0"/>
              <w:marRight w:val="0"/>
              <w:marTop w:val="0"/>
              <w:marBottom w:val="0"/>
              <w:divBdr>
                <w:top w:val="none" w:sz="0" w:space="0" w:color="auto"/>
                <w:left w:val="none" w:sz="0" w:space="0" w:color="auto"/>
                <w:bottom w:val="none" w:sz="0" w:space="0" w:color="auto"/>
                <w:right w:val="none" w:sz="0" w:space="0" w:color="auto"/>
              </w:divBdr>
              <w:divsChild>
                <w:div w:id="1259366041">
                  <w:marLeft w:val="0"/>
                  <w:marRight w:val="0"/>
                  <w:marTop w:val="0"/>
                  <w:marBottom w:val="0"/>
                  <w:divBdr>
                    <w:top w:val="none" w:sz="0" w:space="0" w:color="auto"/>
                    <w:left w:val="none" w:sz="0" w:space="0" w:color="auto"/>
                    <w:bottom w:val="none" w:sz="0" w:space="0" w:color="auto"/>
                    <w:right w:val="none" w:sz="0" w:space="0" w:color="auto"/>
                  </w:divBdr>
                </w:div>
                <w:div w:id="868419896">
                  <w:marLeft w:val="0"/>
                  <w:marRight w:val="0"/>
                  <w:marTop w:val="0"/>
                  <w:marBottom w:val="0"/>
                  <w:divBdr>
                    <w:top w:val="none" w:sz="0" w:space="0" w:color="auto"/>
                    <w:left w:val="none" w:sz="0" w:space="0" w:color="auto"/>
                    <w:bottom w:val="none" w:sz="0" w:space="0" w:color="auto"/>
                    <w:right w:val="none" w:sz="0" w:space="0" w:color="auto"/>
                  </w:divBdr>
                </w:div>
                <w:div w:id="10067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0020">
          <w:marLeft w:val="0"/>
          <w:marRight w:val="0"/>
          <w:marTop w:val="0"/>
          <w:marBottom w:val="0"/>
          <w:divBdr>
            <w:top w:val="none" w:sz="0" w:space="0" w:color="auto"/>
            <w:left w:val="none" w:sz="0" w:space="0" w:color="auto"/>
            <w:bottom w:val="none" w:sz="0" w:space="0" w:color="auto"/>
            <w:right w:val="none" w:sz="0" w:space="0" w:color="auto"/>
          </w:divBdr>
          <w:divsChild>
            <w:div w:id="812523784">
              <w:marLeft w:val="0"/>
              <w:marRight w:val="0"/>
              <w:marTop w:val="0"/>
              <w:marBottom w:val="0"/>
              <w:divBdr>
                <w:top w:val="none" w:sz="0" w:space="0" w:color="auto"/>
                <w:left w:val="none" w:sz="0" w:space="0" w:color="auto"/>
                <w:bottom w:val="none" w:sz="0" w:space="0" w:color="auto"/>
                <w:right w:val="none" w:sz="0" w:space="0" w:color="auto"/>
              </w:divBdr>
            </w:div>
            <w:div w:id="1213544835">
              <w:marLeft w:val="0"/>
              <w:marRight w:val="0"/>
              <w:marTop w:val="0"/>
              <w:marBottom w:val="0"/>
              <w:divBdr>
                <w:top w:val="none" w:sz="0" w:space="0" w:color="auto"/>
                <w:left w:val="none" w:sz="0" w:space="0" w:color="auto"/>
                <w:bottom w:val="none" w:sz="0" w:space="0" w:color="auto"/>
                <w:right w:val="none" w:sz="0" w:space="0" w:color="auto"/>
              </w:divBdr>
            </w:div>
            <w:div w:id="1675499600">
              <w:marLeft w:val="0"/>
              <w:marRight w:val="0"/>
              <w:marTop w:val="0"/>
              <w:marBottom w:val="0"/>
              <w:divBdr>
                <w:top w:val="none" w:sz="0" w:space="0" w:color="auto"/>
                <w:left w:val="none" w:sz="0" w:space="0" w:color="auto"/>
                <w:bottom w:val="none" w:sz="0" w:space="0" w:color="auto"/>
                <w:right w:val="none" w:sz="0" w:space="0" w:color="auto"/>
              </w:divBdr>
            </w:div>
            <w:div w:id="1357120092">
              <w:marLeft w:val="0"/>
              <w:marRight w:val="0"/>
              <w:marTop w:val="0"/>
              <w:marBottom w:val="0"/>
              <w:divBdr>
                <w:top w:val="none" w:sz="0" w:space="0" w:color="auto"/>
                <w:left w:val="none" w:sz="0" w:space="0" w:color="auto"/>
                <w:bottom w:val="none" w:sz="0" w:space="0" w:color="auto"/>
                <w:right w:val="none" w:sz="0" w:space="0" w:color="auto"/>
              </w:divBdr>
            </w:div>
            <w:div w:id="117800499">
              <w:marLeft w:val="0"/>
              <w:marRight w:val="0"/>
              <w:marTop w:val="0"/>
              <w:marBottom w:val="0"/>
              <w:divBdr>
                <w:top w:val="none" w:sz="0" w:space="0" w:color="auto"/>
                <w:left w:val="none" w:sz="0" w:space="0" w:color="auto"/>
                <w:bottom w:val="none" w:sz="0" w:space="0" w:color="auto"/>
                <w:right w:val="none" w:sz="0" w:space="0" w:color="auto"/>
              </w:divBdr>
            </w:div>
            <w:div w:id="347174291">
              <w:marLeft w:val="0"/>
              <w:marRight w:val="0"/>
              <w:marTop w:val="0"/>
              <w:marBottom w:val="0"/>
              <w:divBdr>
                <w:top w:val="none" w:sz="0" w:space="0" w:color="auto"/>
                <w:left w:val="none" w:sz="0" w:space="0" w:color="auto"/>
                <w:bottom w:val="none" w:sz="0" w:space="0" w:color="auto"/>
                <w:right w:val="none" w:sz="0" w:space="0" w:color="auto"/>
              </w:divBdr>
            </w:div>
            <w:div w:id="609708328">
              <w:marLeft w:val="0"/>
              <w:marRight w:val="0"/>
              <w:marTop w:val="0"/>
              <w:marBottom w:val="0"/>
              <w:divBdr>
                <w:top w:val="none" w:sz="0" w:space="0" w:color="auto"/>
                <w:left w:val="none" w:sz="0" w:space="0" w:color="auto"/>
                <w:bottom w:val="none" w:sz="0" w:space="0" w:color="auto"/>
                <w:right w:val="none" w:sz="0" w:space="0" w:color="auto"/>
              </w:divBdr>
            </w:div>
            <w:div w:id="1053043774">
              <w:marLeft w:val="0"/>
              <w:marRight w:val="0"/>
              <w:marTop w:val="0"/>
              <w:marBottom w:val="0"/>
              <w:divBdr>
                <w:top w:val="none" w:sz="0" w:space="0" w:color="auto"/>
                <w:left w:val="none" w:sz="0" w:space="0" w:color="auto"/>
                <w:bottom w:val="none" w:sz="0" w:space="0" w:color="auto"/>
                <w:right w:val="none" w:sz="0" w:space="0" w:color="auto"/>
              </w:divBdr>
            </w:div>
            <w:div w:id="14034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996152706">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55562374">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29537182">
      <w:marLeft w:val="0"/>
      <w:marRight w:val="0"/>
      <w:marTop w:val="0"/>
      <w:marBottom w:val="0"/>
      <w:divBdr>
        <w:top w:val="none" w:sz="0" w:space="0" w:color="auto"/>
        <w:left w:val="none" w:sz="0" w:space="0" w:color="auto"/>
        <w:bottom w:val="none" w:sz="0" w:space="0" w:color="auto"/>
        <w:right w:val="none" w:sz="0" w:space="0" w:color="auto"/>
      </w:divBdr>
    </w:div>
    <w:div w:id="1244335557">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28983219">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15318125">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84C64-01AE-42A7-AFE5-3C94F062C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253</Words>
  <Characters>1394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Marketing Vidatur</cp:lastModifiedBy>
  <cp:revision>4</cp:revision>
  <cp:lastPrinted>2018-08-14T17:04:00Z</cp:lastPrinted>
  <dcterms:created xsi:type="dcterms:W3CDTF">2026-02-20T18:48:00Z</dcterms:created>
  <dcterms:modified xsi:type="dcterms:W3CDTF">2026-02-20T19:05:00Z</dcterms:modified>
</cp:coreProperties>
</file>