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BF2E" w14:textId="032C5C06" w:rsidR="0060715B" w:rsidRPr="0021653F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6225F7">
        <w:rPr>
          <w:rFonts w:asciiTheme="minorHAnsi" w:hAnsiTheme="minorHAnsi"/>
          <w:b/>
          <w:color w:val="002060"/>
          <w:sz w:val="38"/>
          <w:szCs w:val="38"/>
        </w:rPr>
        <w:t>FANTASTICO</w:t>
      </w:r>
      <w:r w:rsidR="00115E0C">
        <w:rPr>
          <w:rFonts w:asciiTheme="minorHAnsi" w:hAnsiTheme="minorHAnsi"/>
          <w:b/>
          <w:color w:val="002060"/>
          <w:sz w:val="38"/>
          <w:szCs w:val="38"/>
        </w:rPr>
        <w:t xml:space="preserve"> JL HOTEL BY BOURBON</w:t>
      </w:r>
      <w:r w:rsidR="00336588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4783F604" w14:textId="77777777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C81DB09" w14:textId="1C24C2F4" w:rsidR="0060715B" w:rsidRDefault="0060715B" w:rsidP="0060715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AL </w:t>
      </w:r>
      <w:r w:rsidR="00861989">
        <w:rPr>
          <w:rFonts w:asciiTheme="minorHAnsi" w:hAnsiTheme="minorHAnsi"/>
          <w:b/>
          <w:color w:val="002060"/>
          <w:sz w:val="18"/>
          <w:szCs w:val="18"/>
        </w:rPr>
        <w:t>30</w:t>
      </w:r>
      <w:r w:rsidR="00B40FE1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2E4CAA">
        <w:rPr>
          <w:rFonts w:asciiTheme="minorHAnsi" w:hAnsiTheme="minorHAnsi"/>
          <w:b/>
          <w:color w:val="002060"/>
          <w:sz w:val="18"/>
          <w:szCs w:val="18"/>
        </w:rPr>
        <w:t>DE MARZO</w:t>
      </w:r>
      <w:r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0CBCAB1C" w14:textId="77777777" w:rsidR="0060715B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3CFD058C" w14:textId="77777777" w:rsidR="0060715B" w:rsidRPr="003C5D6D" w:rsidRDefault="0060715B" w:rsidP="0060715B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C6671DF" w14:textId="77777777" w:rsidR="00B40FE1" w:rsidRPr="00B40FE1" w:rsidRDefault="0060715B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Iguazú / Lima </w:t>
      </w:r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Flybondi</w:t>
      </w:r>
      <w:r w:rsidR="00B40FE1" w:rsidRPr="00B40FE1">
        <w:t xml:space="preserve"> </w:t>
      </w:r>
    </w:p>
    <w:p w14:paraId="7EF1D116" w14:textId="2820C65C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DEF439D" w14:textId="225B6AE6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</w:p>
    <w:p w14:paraId="7F019302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7A719DAC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</w:p>
    <w:p w14:paraId="73BAC9B1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5FD86F07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Argentinas </w:t>
      </w:r>
    </w:p>
    <w:p w14:paraId="0D2856C2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</w:t>
      </w:r>
    </w:p>
    <w:p w14:paraId="5F950393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Hito De Las Tres Fronteras </w:t>
      </w:r>
    </w:p>
    <w:p w14:paraId="72B719F5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756BB9FF" w14:textId="77777777" w:rsidR="00B40FE1" w:rsidRPr="00B40FE1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 - Yup Star Foz</w:t>
      </w:r>
    </w:p>
    <w:p w14:paraId="51CAA46D" w14:textId="40CB5E5A" w:rsidR="0060715B" w:rsidRDefault="00B40FE1" w:rsidP="00B40FE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Transporte y 1 Entrada a elección Para: Complejo </w:t>
      </w:r>
      <w:proofErr w:type="spellStart"/>
      <w:r w:rsidRPr="00B40FE1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  <w:r w:rsidR="00D3423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027E8A67" w14:textId="77777777" w:rsidR="0060715B" w:rsidRPr="00524FA6" w:rsidRDefault="0060715B" w:rsidP="0060715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4B905215" w14:textId="77777777" w:rsidR="0060715B" w:rsidRDefault="0060715B" w:rsidP="0060715B">
      <w:pPr>
        <w:pStyle w:val="Sinespaciado"/>
        <w:rPr>
          <w:rFonts w:asciiTheme="minorHAnsi" w:hAnsiTheme="minorHAnsi" w:cs="Arial"/>
          <w:sz w:val="20"/>
        </w:rPr>
      </w:pPr>
    </w:p>
    <w:p w14:paraId="7AA9C01A" w14:textId="77777777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461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684"/>
        <w:gridCol w:w="720"/>
        <w:gridCol w:w="1425"/>
        <w:gridCol w:w="1410"/>
      </w:tblGrid>
      <w:tr w:rsidR="00B40FE1" w:rsidRPr="008B14E8" w14:paraId="11E1B0C8" w14:textId="77777777" w:rsidTr="00B40FE1">
        <w:trPr>
          <w:trHeight w:val="207"/>
          <w:jc w:val="center"/>
        </w:trPr>
        <w:tc>
          <w:tcPr>
            <w:tcW w:w="2297" w:type="pct"/>
            <w:shd w:val="clear" w:color="auto" w:fill="006600"/>
            <w:noWrap/>
            <w:vAlign w:val="center"/>
            <w:hideMark/>
          </w:tcPr>
          <w:p w14:paraId="5D3B996F" w14:textId="77777777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436" w:type="pct"/>
            <w:shd w:val="clear" w:color="auto" w:fill="006600"/>
            <w:noWrap/>
            <w:vAlign w:val="center"/>
            <w:hideMark/>
          </w:tcPr>
          <w:p w14:paraId="527A180E" w14:textId="33A5320B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59" w:type="pct"/>
            <w:shd w:val="clear" w:color="auto" w:fill="006600"/>
            <w:noWrap/>
            <w:vAlign w:val="center"/>
            <w:hideMark/>
          </w:tcPr>
          <w:p w14:paraId="77FC16CA" w14:textId="4DC36FD1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1809" w:type="pct"/>
            <w:gridSpan w:val="2"/>
            <w:shd w:val="clear" w:color="auto" w:fill="006600"/>
            <w:noWrap/>
            <w:hideMark/>
          </w:tcPr>
          <w:p w14:paraId="05F7E390" w14:textId="77777777" w:rsidR="00B40FE1" w:rsidRPr="008B14E8" w:rsidRDefault="00B40FE1" w:rsidP="001D6A1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B40FE1" w:rsidRPr="00624972" w14:paraId="23F3C78A" w14:textId="77777777" w:rsidTr="00B40FE1">
        <w:trPr>
          <w:trHeight w:val="207"/>
          <w:jc w:val="center"/>
        </w:trPr>
        <w:tc>
          <w:tcPr>
            <w:tcW w:w="2297" w:type="pct"/>
            <w:vMerge w:val="restart"/>
            <w:vAlign w:val="center"/>
          </w:tcPr>
          <w:p w14:paraId="08F29E38" w14:textId="5B0B00A7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E4CAA">
              <w:rPr>
                <w:rFonts w:ascii="Calibri" w:hAnsi="Calibri" w:cs="Calibri"/>
                <w:color w:val="000000"/>
                <w:sz w:val="20"/>
                <w:szCs w:val="20"/>
              </w:rPr>
              <w:t>JL HOTEL BY BOURBON</w:t>
            </w: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5EAC9113" w14:textId="26ED6A68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61989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3285AEA9" w14:textId="7ABA9960" w:rsidR="00B40FE1" w:rsidRDefault="00861989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56D4D973" w14:textId="1FA4E539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3EA6E6DF" w14:textId="0C738E20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</w:tr>
      <w:tr w:rsidR="00B40FE1" w:rsidRPr="00624972" w14:paraId="691023E0" w14:textId="77777777" w:rsidTr="00B40FE1">
        <w:trPr>
          <w:trHeight w:val="207"/>
          <w:jc w:val="center"/>
        </w:trPr>
        <w:tc>
          <w:tcPr>
            <w:tcW w:w="2297" w:type="pct"/>
            <w:vMerge/>
          </w:tcPr>
          <w:p w14:paraId="458A8D44" w14:textId="77777777" w:rsidR="00B40FE1" w:rsidRPr="002E4CAA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6F5A48C9" w14:textId="5E557EAA" w:rsidR="00B40FE1" w:rsidRDefault="00861989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75A7341D" w14:textId="7B2C79E8" w:rsidR="00B40FE1" w:rsidRDefault="00861989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2A87285C" w14:textId="48201759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1E241396" w14:textId="122C943E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</w:tr>
      <w:tr w:rsidR="00B40FE1" w:rsidRPr="00624972" w14:paraId="2D1C3A66" w14:textId="77777777" w:rsidTr="00B40FE1">
        <w:trPr>
          <w:trHeight w:val="207"/>
          <w:jc w:val="center"/>
        </w:trPr>
        <w:tc>
          <w:tcPr>
            <w:tcW w:w="2297" w:type="pct"/>
            <w:vMerge/>
          </w:tcPr>
          <w:p w14:paraId="75382B51" w14:textId="77777777" w:rsidR="00B40FE1" w:rsidRPr="002E4CAA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000000" w:fill="FFFFFF"/>
            <w:noWrap/>
            <w:vAlign w:val="center"/>
          </w:tcPr>
          <w:p w14:paraId="06E2B572" w14:textId="640B084B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6198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9" w:type="pct"/>
            <w:shd w:val="clear" w:color="000000" w:fill="FFFFFF"/>
            <w:noWrap/>
            <w:vAlign w:val="center"/>
          </w:tcPr>
          <w:p w14:paraId="425782FF" w14:textId="46D4DD56" w:rsidR="00B40FE1" w:rsidRDefault="00861989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09" w:type="pct"/>
            <w:shd w:val="clear" w:color="000000" w:fill="FFFFFF"/>
            <w:noWrap/>
            <w:vAlign w:val="center"/>
          </w:tcPr>
          <w:p w14:paraId="32494D66" w14:textId="533FB902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899" w:type="pct"/>
            <w:shd w:val="clear" w:color="000000" w:fill="FFFFFF"/>
            <w:vAlign w:val="center"/>
          </w:tcPr>
          <w:p w14:paraId="412B16F3" w14:textId="4EA95B31" w:rsidR="00B40FE1" w:rsidRDefault="00B40FE1" w:rsidP="00B40F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</w:tr>
    </w:tbl>
    <w:p w14:paraId="5A3ABA65" w14:textId="31F69D81" w:rsidR="0060715B" w:rsidRPr="00C07DF7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0729A7">
        <w:rPr>
          <w:rFonts w:asciiTheme="minorHAnsi" w:hAnsiTheme="minorHAnsi" w:cs="Arial"/>
          <w:b/>
          <w:sz w:val="18"/>
          <w:szCs w:val="18"/>
        </w:rPr>
        <w:t>50</w:t>
      </w:r>
      <w:r>
        <w:rPr>
          <w:rFonts w:asciiTheme="minorHAnsi" w:hAnsiTheme="minorHAnsi" w:cs="Arial"/>
          <w:b/>
          <w:sz w:val="18"/>
          <w:szCs w:val="18"/>
        </w:rPr>
        <w:t xml:space="preserve">     </w:t>
      </w:r>
      <w:r w:rsidR="00865E3D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A0D968D" w14:textId="77777777" w:rsidR="0060715B" w:rsidRPr="0076215E" w:rsidRDefault="0060715B" w:rsidP="0060715B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6555B3E" w14:textId="77777777" w:rsidR="0060715B" w:rsidRDefault="0060715B" w:rsidP="0060715B">
      <w:pPr>
        <w:pStyle w:val="Sinespaciado"/>
        <w:rPr>
          <w:rFonts w:asciiTheme="minorHAnsi" w:hAnsiTheme="minorHAnsi"/>
          <w:b/>
          <w:sz w:val="20"/>
        </w:rPr>
      </w:pPr>
    </w:p>
    <w:p w14:paraId="639A1FF4" w14:textId="77777777" w:rsidR="0060715B" w:rsidRPr="00717A68" w:rsidRDefault="0060715B" w:rsidP="0060715B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2AC8C9F4" w14:textId="52289DF6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Hotel </w:t>
      </w:r>
      <w:r w:rsidR="00115E0C" w:rsidRPr="00115E0C">
        <w:rPr>
          <w:rFonts w:asciiTheme="minorHAnsi" w:hAnsiTheme="minorHAnsi"/>
          <w:color w:val="000000"/>
          <w:sz w:val="20"/>
          <w:szCs w:val="20"/>
        </w:rPr>
        <w:t xml:space="preserve">JL HOTEL BY BOURBON </w:t>
      </w:r>
      <w:r>
        <w:rPr>
          <w:rFonts w:asciiTheme="minorHAnsi" w:hAnsiTheme="minorHAnsi"/>
          <w:color w:val="000000"/>
          <w:sz w:val="20"/>
          <w:szCs w:val="20"/>
        </w:rPr>
        <w:t xml:space="preserve">aplican </w:t>
      </w:r>
      <w:r w:rsidR="000729A7">
        <w:rPr>
          <w:rFonts w:asciiTheme="minorHAnsi" w:hAnsiTheme="minorHAnsi"/>
          <w:color w:val="000000"/>
          <w:sz w:val="20"/>
          <w:szCs w:val="20"/>
        </w:rPr>
        <w:t xml:space="preserve">1 </w:t>
      </w:r>
      <w:r>
        <w:rPr>
          <w:rFonts w:asciiTheme="minorHAnsi" w:hAnsiTheme="minorHAnsi"/>
          <w:color w:val="000000"/>
          <w:sz w:val="20"/>
          <w:szCs w:val="20"/>
        </w:rPr>
        <w:t xml:space="preserve">CHD hasta los </w:t>
      </w:r>
      <w:r w:rsidR="00115E0C">
        <w:rPr>
          <w:rFonts w:asciiTheme="minorHAnsi" w:hAnsiTheme="minorHAnsi"/>
          <w:color w:val="000000"/>
          <w:sz w:val="20"/>
          <w:szCs w:val="20"/>
        </w:rPr>
        <w:t>8</w:t>
      </w:r>
      <w:r>
        <w:rPr>
          <w:rFonts w:asciiTheme="minorHAnsi" w:hAnsiTheme="minorHAnsi"/>
          <w:color w:val="000000"/>
          <w:sz w:val="20"/>
          <w:szCs w:val="20"/>
        </w:rPr>
        <w:t xml:space="preserve"> años.</w:t>
      </w:r>
    </w:p>
    <w:p w14:paraId="1BC2BFE7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948C422" w14:textId="5159757C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798FD35" w14:textId="77777777" w:rsidR="0060715B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63369E36" w14:textId="77777777" w:rsidR="0060715B" w:rsidRPr="000729A7" w:rsidRDefault="0060715B" w:rsidP="0060715B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1607427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2C54E3A5" w14:textId="77777777" w:rsidR="0060715B" w:rsidRDefault="0060715B" w:rsidP="0060715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FAE04DC" w14:textId="77777777" w:rsidR="0060715B" w:rsidRPr="00846BBD" w:rsidRDefault="0060715B" w:rsidP="0060715B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1FD568B" w14:textId="10A34F75" w:rsidR="0060715B" w:rsidRDefault="00B40FE1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Salidas del 06 al 24 de abril</w:t>
      </w:r>
      <w:r w:rsidR="000729A7">
        <w:rPr>
          <w:rFonts w:asciiTheme="minorHAnsi" w:eastAsiaTheme="minorHAnsi" w:hAnsiTheme="minorHAnsi" w:cstheme="minorHAnsi"/>
          <w:sz w:val="20"/>
          <w:szCs w:val="20"/>
        </w:rPr>
        <w:t>.</w:t>
      </w:r>
      <w:r w:rsidR="0060715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314B829D" w14:textId="1498CEB7" w:rsidR="00336588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FO5881 LIM IGR 1010 1750</w:t>
      </w:r>
    </w:p>
    <w:p w14:paraId="12E6B8F6" w14:textId="09D6D9E1" w:rsidR="00336588" w:rsidRPr="00D7751C" w:rsidRDefault="00336588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FO5880 IGR LIM 0505 0910</w:t>
      </w:r>
    </w:p>
    <w:p w14:paraId="4EEDFE8B" w14:textId="642BE816" w:rsidR="0060715B" w:rsidRPr="0043722A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7074A61E" w14:textId="1992BA40" w:rsidR="000729A7" w:rsidRPr="00846BBD" w:rsidRDefault="0060715B" w:rsidP="002E4CA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I</w:t>
      </w:r>
      <w:r w:rsidR="00115E0C">
        <w:rPr>
          <w:rFonts w:asciiTheme="minorHAnsi" w:eastAsiaTheme="minorHAnsi" w:hAnsiTheme="minorHAnsi" w:cstheme="minorHAnsi"/>
          <w:bCs/>
          <w:sz w:val="20"/>
          <w:szCs w:val="20"/>
        </w:rPr>
        <w:t>NCLUYE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2E4CAA">
        <w:rPr>
          <w:rFonts w:asciiTheme="minorHAnsi" w:eastAsiaTheme="minorHAnsi" w:hAnsiTheme="minorHAnsi" w:cstheme="minorHAnsi"/>
          <w:bCs/>
          <w:sz w:val="20"/>
          <w:szCs w:val="20"/>
        </w:rPr>
        <w:t>MALETA DE MANO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. </w:t>
      </w:r>
    </w:p>
    <w:p w14:paraId="251F1DD5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5C82A8E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5B154993" w14:textId="77777777" w:rsidR="0060715B" w:rsidRPr="00846BBD" w:rsidRDefault="0060715B" w:rsidP="0060715B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1525EA5" w14:textId="77777777" w:rsidR="0060715B" w:rsidRDefault="0060715B" w:rsidP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D1D98D6" w14:textId="77777777" w:rsidR="0060715B" w:rsidRDefault="0060715B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60715B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6FD4" w14:textId="77777777" w:rsidR="002841A5" w:rsidRDefault="002841A5" w:rsidP="008341EF">
      <w:r>
        <w:separator/>
      </w:r>
    </w:p>
  </w:endnote>
  <w:endnote w:type="continuationSeparator" w:id="0">
    <w:p w14:paraId="09713071" w14:textId="77777777" w:rsidR="002841A5" w:rsidRDefault="002841A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D47" w14:textId="77777777" w:rsidR="0060715B" w:rsidRPr="00334991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25591B83" w14:textId="77777777" w:rsidR="0060715B" w:rsidRPr="00B84DC7" w:rsidRDefault="0060715B" w:rsidP="006071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1166902C" w:rsidR="006804B2" w:rsidRPr="009B7046" w:rsidRDefault="006804B2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94D3" w14:textId="77777777" w:rsidR="002841A5" w:rsidRDefault="002841A5" w:rsidP="008341EF">
      <w:r>
        <w:separator/>
      </w:r>
    </w:p>
  </w:footnote>
  <w:footnote w:type="continuationSeparator" w:id="0">
    <w:p w14:paraId="267D58FF" w14:textId="77777777" w:rsidR="002841A5" w:rsidRDefault="002841A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2626F"/>
    <w:rsid w:val="00033CA4"/>
    <w:rsid w:val="00036481"/>
    <w:rsid w:val="0004494A"/>
    <w:rsid w:val="0004653C"/>
    <w:rsid w:val="00046A9D"/>
    <w:rsid w:val="000524A5"/>
    <w:rsid w:val="00057BE2"/>
    <w:rsid w:val="000729A7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5E0C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262B"/>
    <w:rsid w:val="00186254"/>
    <w:rsid w:val="001909C9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2F5A"/>
    <w:rsid w:val="002841A5"/>
    <w:rsid w:val="00285C08"/>
    <w:rsid w:val="002862D7"/>
    <w:rsid w:val="002942E4"/>
    <w:rsid w:val="0029520A"/>
    <w:rsid w:val="002954F1"/>
    <w:rsid w:val="002958D8"/>
    <w:rsid w:val="002A1FDE"/>
    <w:rsid w:val="002A2CC7"/>
    <w:rsid w:val="002B1A9E"/>
    <w:rsid w:val="002B3998"/>
    <w:rsid w:val="002B3E41"/>
    <w:rsid w:val="002C34D4"/>
    <w:rsid w:val="002E18D8"/>
    <w:rsid w:val="002E4CAA"/>
    <w:rsid w:val="002F096C"/>
    <w:rsid w:val="002F6E20"/>
    <w:rsid w:val="00303AA4"/>
    <w:rsid w:val="00304BA3"/>
    <w:rsid w:val="00305E63"/>
    <w:rsid w:val="00307021"/>
    <w:rsid w:val="003117EF"/>
    <w:rsid w:val="00315319"/>
    <w:rsid w:val="003175C5"/>
    <w:rsid w:val="00331536"/>
    <w:rsid w:val="0033573A"/>
    <w:rsid w:val="00336588"/>
    <w:rsid w:val="00337748"/>
    <w:rsid w:val="003552B8"/>
    <w:rsid w:val="0036183A"/>
    <w:rsid w:val="00363588"/>
    <w:rsid w:val="00370FB5"/>
    <w:rsid w:val="003752DF"/>
    <w:rsid w:val="00376B48"/>
    <w:rsid w:val="00392ECD"/>
    <w:rsid w:val="00393CF0"/>
    <w:rsid w:val="003A4441"/>
    <w:rsid w:val="003B513F"/>
    <w:rsid w:val="003B7F8F"/>
    <w:rsid w:val="003C3774"/>
    <w:rsid w:val="003C43F0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722A"/>
    <w:rsid w:val="004416A8"/>
    <w:rsid w:val="00445111"/>
    <w:rsid w:val="00446321"/>
    <w:rsid w:val="00447907"/>
    <w:rsid w:val="00455FDA"/>
    <w:rsid w:val="0046002B"/>
    <w:rsid w:val="00462C96"/>
    <w:rsid w:val="004821BD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10F0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30B34"/>
    <w:rsid w:val="0054443B"/>
    <w:rsid w:val="00556C5C"/>
    <w:rsid w:val="00560B3C"/>
    <w:rsid w:val="00563C8B"/>
    <w:rsid w:val="005767FF"/>
    <w:rsid w:val="005843F4"/>
    <w:rsid w:val="00590AAA"/>
    <w:rsid w:val="0059362B"/>
    <w:rsid w:val="005A11F7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0715B"/>
    <w:rsid w:val="00614F85"/>
    <w:rsid w:val="00615E6E"/>
    <w:rsid w:val="006225F7"/>
    <w:rsid w:val="00624972"/>
    <w:rsid w:val="00633165"/>
    <w:rsid w:val="006374BD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6F769F"/>
    <w:rsid w:val="00700BCA"/>
    <w:rsid w:val="007150EB"/>
    <w:rsid w:val="00717412"/>
    <w:rsid w:val="00717A68"/>
    <w:rsid w:val="007268B3"/>
    <w:rsid w:val="00732BE8"/>
    <w:rsid w:val="00741576"/>
    <w:rsid w:val="0074283D"/>
    <w:rsid w:val="00752CAE"/>
    <w:rsid w:val="0075536F"/>
    <w:rsid w:val="00756F7A"/>
    <w:rsid w:val="00761013"/>
    <w:rsid w:val="0076215E"/>
    <w:rsid w:val="00775B75"/>
    <w:rsid w:val="007810EA"/>
    <w:rsid w:val="00781B6F"/>
    <w:rsid w:val="007830C2"/>
    <w:rsid w:val="00786FD1"/>
    <w:rsid w:val="007900A5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1989"/>
    <w:rsid w:val="0086376E"/>
    <w:rsid w:val="00865066"/>
    <w:rsid w:val="00865E3D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1390"/>
    <w:rsid w:val="009B7046"/>
    <w:rsid w:val="009C3228"/>
    <w:rsid w:val="009C4529"/>
    <w:rsid w:val="009D1F10"/>
    <w:rsid w:val="009D6A4A"/>
    <w:rsid w:val="009E328A"/>
    <w:rsid w:val="009F4564"/>
    <w:rsid w:val="009F6833"/>
    <w:rsid w:val="00A11061"/>
    <w:rsid w:val="00A11F5A"/>
    <w:rsid w:val="00A143CF"/>
    <w:rsid w:val="00A14691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F1D"/>
    <w:rsid w:val="00AB2765"/>
    <w:rsid w:val="00AB37F7"/>
    <w:rsid w:val="00AB410C"/>
    <w:rsid w:val="00AC2809"/>
    <w:rsid w:val="00AC5E2A"/>
    <w:rsid w:val="00AC6671"/>
    <w:rsid w:val="00AD290F"/>
    <w:rsid w:val="00AD31AA"/>
    <w:rsid w:val="00AD56D0"/>
    <w:rsid w:val="00AD636C"/>
    <w:rsid w:val="00AE0440"/>
    <w:rsid w:val="00AE1817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40FE1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6FC0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423D"/>
    <w:rsid w:val="00D402C4"/>
    <w:rsid w:val="00D402E5"/>
    <w:rsid w:val="00D41634"/>
    <w:rsid w:val="00D45462"/>
    <w:rsid w:val="00D535D9"/>
    <w:rsid w:val="00D56E30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D4AD2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131C"/>
    <w:rsid w:val="00F269F1"/>
    <w:rsid w:val="00F26D8A"/>
    <w:rsid w:val="00F31547"/>
    <w:rsid w:val="00F3552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81FA7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2026-03-18T17:35:00Z</dcterms:created>
  <dcterms:modified xsi:type="dcterms:W3CDTF">2026-03-24T23:28:00Z</dcterms:modified>
</cp:coreProperties>
</file>