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1A76" w14:textId="5766461F" w:rsidR="00B226D1" w:rsidRPr="00714603" w:rsidRDefault="002B329D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CANCUN</w:t>
      </w:r>
      <w:r w:rsidR="00564017">
        <w:rPr>
          <w:rFonts w:cstheme="minorHAnsi"/>
          <w:b/>
          <w:color w:val="002060"/>
          <w:sz w:val="40"/>
          <w:szCs w:val="40"/>
        </w:rPr>
        <w:t xml:space="preserve"> </w:t>
      </w:r>
    </w:p>
    <w:p w14:paraId="5671DCBC" w14:textId="033FDF88" w:rsidR="00B226D1" w:rsidRPr="00745C40" w:rsidRDefault="00083ED4" w:rsidP="00B226D1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5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4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92DF728" w14:textId="426D3A88" w:rsidR="00B226D1" w:rsidRDefault="004F12F4" w:rsidP="004F12F4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6F031E">
        <w:rPr>
          <w:rFonts w:cstheme="minorHAnsi"/>
          <w:sz w:val="18"/>
          <w:szCs w:val="18"/>
        </w:rPr>
        <w:t>20 DE ABRIL</w:t>
      </w:r>
      <w:r w:rsidR="000D41FC">
        <w:rPr>
          <w:rFonts w:cstheme="minorHAnsi"/>
          <w:sz w:val="18"/>
          <w:szCs w:val="18"/>
        </w:rPr>
        <w:t xml:space="preserve"> </w:t>
      </w:r>
      <w:r w:rsidR="0047143C">
        <w:rPr>
          <w:rFonts w:cstheme="minorHAnsi"/>
          <w:sz w:val="18"/>
          <w:szCs w:val="18"/>
        </w:rPr>
        <w:t>2</w:t>
      </w:r>
      <w:r w:rsidR="006F031E">
        <w:rPr>
          <w:rFonts w:cstheme="minorHAnsi"/>
          <w:sz w:val="18"/>
          <w:szCs w:val="18"/>
        </w:rPr>
        <w:t>6</w:t>
      </w:r>
      <w:r w:rsidR="008370F9" w:rsidRPr="00714603">
        <w:rPr>
          <w:rFonts w:cstheme="minorHAnsi"/>
          <w:sz w:val="18"/>
          <w:szCs w:val="18"/>
        </w:rPr>
        <w:t>´</w:t>
      </w:r>
    </w:p>
    <w:p w14:paraId="18D1FDF8" w14:textId="77777777" w:rsidR="00B42A20" w:rsidRDefault="00B42A20" w:rsidP="004F12F4">
      <w:pPr>
        <w:pStyle w:val="Sinespaciado"/>
        <w:jc w:val="center"/>
        <w:rPr>
          <w:rFonts w:cstheme="minorHAnsi"/>
          <w:sz w:val="18"/>
          <w:szCs w:val="18"/>
        </w:rPr>
      </w:pPr>
    </w:p>
    <w:p w14:paraId="450BFEC2" w14:textId="77777777" w:rsidR="005E2816" w:rsidRDefault="005E2816" w:rsidP="005E2816">
      <w:pPr>
        <w:pStyle w:val="Sinespaciado"/>
        <w:rPr>
          <w:rFonts w:cstheme="minorHAnsi"/>
          <w:sz w:val="18"/>
          <w:szCs w:val="18"/>
        </w:rPr>
      </w:pPr>
    </w:p>
    <w:p w14:paraId="51C1D0A2" w14:textId="64AFDBA0" w:rsidR="006647C6" w:rsidRDefault="006647C6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 xml:space="preserve">Boleto aéreo Lima / Cancún / Lima </w:t>
      </w:r>
    </w:p>
    <w:p w14:paraId="0DA8B054" w14:textId="7D1CB7BD" w:rsidR="00B226D1" w:rsidRPr="00714603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1B81484E" w14:textId="70DAE46F" w:rsidR="00B226D1" w:rsidRPr="00714603" w:rsidRDefault="00083ED4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4</w:t>
      </w:r>
      <w:r w:rsidR="00B226D1" w:rsidRPr="00714603">
        <w:rPr>
          <w:rFonts w:cstheme="minorHAnsi"/>
          <w:sz w:val="20"/>
        </w:rPr>
        <w:t xml:space="preserve"> noches de alojamiento en hotel seleccionado</w:t>
      </w:r>
    </w:p>
    <w:p w14:paraId="49BF9E3E" w14:textId="77777777" w:rsidR="00B226D1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7F4BA449" w14:textId="77777777" w:rsidR="00EB2C35" w:rsidRDefault="00EB2C35" w:rsidP="005C24A3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79367C25" w14:textId="77777777" w:rsidR="00B42A20" w:rsidRDefault="00B42A20" w:rsidP="00E37388">
      <w:pPr>
        <w:pStyle w:val="Sinespaciado"/>
        <w:jc w:val="center"/>
        <w:rPr>
          <w:rFonts w:cstheme="minorHAnsi"/>
        </w:rPr>
      </w:pPr>
    </w:p>
    <w:p w14:paraId="13EA888C" w14:textId="54849DBA" w:rsidR="00EB4B94" w:rsidRPr="006F031E" w:rsidRDefault="006647C6" w:rsidP="00E37388">
      <w:pPr>
        <w:pStyle w:val="Sinespaciado"/>
        <w:jc w:val="center"/>
        <w:rPr>
          <w:rFonts w:cstheme="minorHAnsi"/>
          <w:b/>
          <w:bCs/>
        </w:rPr>
      </w:pPr>
      <w:r w:rsidRPr="006F031E">
        <w:rPr>
          <w:rFonts w:cstheme="minorHAnsi"/>
          <w:b/>
          <w:bCs/>
        </w:rPr>
        <w:t xml:space="preserve">COPA </w:t>
      </w:r>
    </w:p>
    <w:tbl>
      <w:tblPr>
        <w:tblW w:w="10475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556"/>
        <w:gridCol w:w="575"/>
        <w:gridCol w:w="590"/>
        <w:gridCol w:w="590"/>
        <w:gridCol w:w="590"/>
        <w:gridCol w:w="590"/>
        <w:gridCol w:w="590"/>
        <w:gridCol w:w="590"/>
        <w:gridCol w:w="594"/>
        <w:gridCol w:w="1181"/>
        <w:gridCol w:w="1185"/>
      </w:tblGrid>
      <w:tr w:rsidR="00083ED4" w:rsidRPr="001C7DA1" w14:paraId="3907B468" w14:textId="77777777" w:rsidTr="006F031E">
        <w:trPr>
          <w:trHeight w:val="169"/>
          <w:jc w:val="center"/>
        </w:trPr>
        <w:tc>
          <w:tcPr>
            <w:tcW w:w="184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85186F" w14:textId="77777777" w:rsidR="00083ED4" w:rsidRPr="0079793B" w:rsidRDefault="00083ED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556" w:type="dxa"/>
            <w:tcBorders>
              <w:bottom w:val="single" w:sz="4" w:space="0" w:color="006600"/>
            </w:tcBorders>
            <w:shd w:val="clear" w:color="auto" w:fill="006600"/>
          </w:tcPr>
          <w:p w14:paraId="0CFAA252" w14:textId="6EF312D0" w:rsidR="00083ED4" w:rsidRPr="0079793B" w:rsidRDefault="00083ED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HABITACION</w:t>
            </w:r>
          </w:p>
        </w:tc>
        <w:tc>
          <w:tcPr>
            <w:tcW w:w="575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8072F4B" w14:textId="614E1EA6" w:rsidR="00083ED4" w:rsidRPr="0079793B" w:rsidRDefault="00083ED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9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AE2957" w14:textId="77777777" w:rsidR="00083ED4" w:rsidRPr="0079793B" w:rsidRDefault="00083ED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9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74A0F5" w14:textId="77777777" w:rsidR="00083ED4" w:rsidRPr="0079793B" w:rsidRDefault="00083ED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9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4FB33E" w14:textId="77777777" w:rsidR="00083ED4" w:rsidRPr="0079793B" w:rsidRDefault="00083ED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9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9C1C01" w14:textId="77777777" w:rsidR="00083ED4" w:rsidRPr="0079793B" w:rsidRDefault="00083ED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9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EB1AF8" w14:textId="77777777" w:rsidR="00083ED4" w:rsidRPr="0079793B" w:rsidRDefault="00083ED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9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076764F" w14:textId="77777777" w:rsidR="00083ED4" w:rsidRPr="0079793B" w:rsidRDefault="00083ED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94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BA582D9" w14:textId="77777777" w:rsidR="00083ED4" w:rsidRPr="0079793B" w:rsidRDefault="00083ED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366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D1AD26E" w14:textId="77777777" w:rsidR="00083ED4" w:rsidRPr="0079793B" w:rsidRDefault="00083ED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BA099E" w:rsidRPr="00E7534C" w14:paraId="089D7140" w14:textId="77777777" w:rsidTr="006F031E">
        <w:trPr>
          <w:trHeight w:val="116"/>
          <w:jc w:val="center"/>
        </w:trPr>
        <w:tc>
          <w:tcPr>
            <w:tcW w:w="184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1261F2A" w14:textId="5586C9E4" w:rsidR="00BA099E" w:rsidRDefault="00BA099E" w:rsidP="00BA09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Grand Oasis Palm</w:t>
            </w:r>
          </w:p>
        </w:tc>
        <w:tc>
          <w:tcPr>
            <w:tcW w:w="1556" w:type="dxa"/>
            <w:vMerge w:val="restart"/>
            <w:tcBorders>
              <w:left w:val="nil"/>
              <w:right w:val="nil"/>
            </w:tcBorders>
          </w:tcPr>
          <w:p w14:paraId="416C99C1" w14:textId="3423AEAC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Standard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Limited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View</w:t>
            </w: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65E47" w14:textId="28857CFA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BC9B2" w14:textId="54939D7B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D58DE7" w14:textId="21B7FF70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1A166" w14:textId="697AC271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98EA9" w14:textId="142715A7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32C39B" w14:textId="6D9E3D8E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705D3" w14:textId="7081B464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F73483" w14:textId="7E180277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3D756A" w14:textId="32DE418A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CE624A" w14:textId="0B761CD7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BA099E" w:rsidRPr="00E7534C" w14:paraId="2CC9E54F" w14:textId="77777777" w:rsidTr="006F031E">
        <w:trPr>
          <w:trHeight w:val="169"/>
          <w:jc w:val="center"/>
        </w:trPr>
        <w:tc>
          <w:tcPr>
            <w:tcW w:w="184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360238" w14:textId="77777777" w:rsidR="00BA099E" w:rsidRDefault="00BA099E" w:rsidP="00BA09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6" w:type="dxa"/>
            <w:vMerge/>
            <w:tcBorders>
              <w:left w:val="nil"/>
              <w:right w:val="nil"/>
            </w:tcBorders>
          </w:tcPr>
          <w:p w14:paraId="5EB8559B" w14:textId="77777777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FFF0B0" w14:textId="3FF21647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C181AE" w14:textId="4819CCB2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98BFB5" w14:textId="60490BC2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1E6FA5"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FF783E" w14:textId="4703EDB9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B4B52C" w14:textId="7AFF4AC4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719E0" w14:textId="0779EFD7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C86564" w14:textId="5A6C4CF7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E67DF3" w14:textId="09F26A8F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DF8C29" w14:textId="4D3D225F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10CE5E" w14:textId="3D5C6E2E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BA099E" w:rsidRPr="00E7534C" w14:paraId="0E73F582" w14:textId="77777777" w:rsidTr="006F031E">
        <w:trPr>
          <w:trHeight w:val="169"/>
          <w:jc w:val="center"/>
        </w:trPr>
        <w:tc>
          <w:tcPr>
            <w:tcW w:w="184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DE30D2" w14:textId="165CAA64" w:rsidR="00BA099E" w:rsidRPr="00232A6D" w:rsidRDefault="00BA099E" w:rsidP="00BA09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Grand Oasis Cancun</w:t>
            </w:r>
          </w:p>
        </w:tc>
        <w:tc>
          <w:tcPr>
            <w:tcW w:w="1556" w:type="dxa"/>
            <w:vMerge w:val="restart"/>
            <w:tcBorders>
              <w:left w:val="nil"/>
              <w:right w:val="nil"/>
            </w:tcBorders>
          </w:tcPr>
          <w:p w14:paraId="32FD8057" w14:textId="57F0D652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Grand Standard</w:t>
            </w: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39B03" w14:textId="62202DF7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EC12B" w14:textId="42AFAF08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6ADB" w14:textId="70A8B381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="001E6FA5"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14467" w14:textId="1C5F17F4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9EC06" w14:textId="746A5D40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07C65" w14:textId="1D2B5C6D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C0FCD7" w14:textId="53677A5F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B0AF41" w14:textId="648E07F0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3C69F" w14:textId="3315FB64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57C02B" w14:textId="66D21FFA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BA099E" w:rsidRPr="00E7534C" w14:paraId="40874A45" w14:textId="77777777" w:rsidTr="006F031E">
        <w:trPr>
          <w:trHeight w:val="169"/>
          <w:jc w:val="center"/>
        </w:trPr>
        <w:tc>
          <w:tcPr>
            <w:tcW w:w="184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FEEA7C" w14:textId="34D03C35" w:rsidR="00BA099E" w:rsidRPr="00232A6D" w:rsidRDefault="00BA099E" w:rsidP="00BA09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1556" w:type="dxa"/>
            <w:vMerge/>
            <w:tcBorders>
              <w:left w:val="nil"/>
              <w:right w:val="nil"/>
            </w:tcBorders>
          </w:tcPr>
          <w:p w14:paraId="792BBBD4" w14:textId="77777777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6590F" w14:textId="44EE0E27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6F43" w14:textId="06A87BBE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03CDF" w14:textId="4F94CF18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1E6FA5"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C278E" w14:textId="6DC2C792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645AF" w14:textId="13807799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C0EE9" w14:textId="31D59AAA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44CD4C" w14:textId="617C33BE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84AF7B" w14:textId="69A3AA1D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33C56" w14:textId="744F67DA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5E80FE" w14:textId="0BF3DEC1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BA099E" w14:paraId="717EEE50" w14:textId="77777777" w:rsidTr="006F031E">
        <w:trPr>
          <w:trHeight w:val="169"/>
          <w:jc w:val="center"/>
        </w:trPr>
        <w:tc>
          <w:tcPr>
            <w:tcW w:w="184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017EEC9" w14:textId="7FB32342" w:rsidR="00BA099E" w:rsidRPr="000B5632" w:rsidRDefault="00BA099E" w:rsidP="00BA09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Grand Oasis Cancun</w:t>
            </w:r>
          </w:p>
        </w:tc>
        <w:tc>
          <w:tcPr>
            <w:tcW w:w="1556" w:type="dxa"/>
            <w:vMerge w:val="restart"/>
            <w:tcBorders>
              <w:left w:val="nil"/>
              <w:right w:val="nil"/>
            </w:tcBorders>
          </w:tcPr>
          <w:p w14:paraId="0F3B2E45" w14:textId="4D5AFFD3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Grand Ocean View</w:t>
            </w: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3048F2" w14:textId="68BB14F0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6B4109" w14:textId="010BCCFC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AAC492" w14:textId="2D6031B7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1E6FA5"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E7C2" w14:textId="40AC86B6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1EEBB1" w14:textId="0B1E8012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44ECEB" w14:textId="799209BB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1EAE2" w14:textId="0C5921D0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DCAF27" w14:textId="19C6D073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CE7D7" w14:textId="2FADA981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7081D" w14:textId="11C8B10D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BA099E" w14:paraId="26D16AE5" w14:textId="77777777" w:rsidTr="006F031E">
        <w:trPr>
          <w:trHeight w:val="169"/>
          <w:jc w:val="center"/>
        </w:trPr>
        <w:tc>
          <w:tcPr>
            <w:tcW w:w="184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3B6AB36" w14:textId="77777777" w:rsidR="00BA099E" w:rsidRPr="00531576" w:rsidRDefault="00BA099E" w:rsidP="00BA09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6" w:type="dxa"/>
            <w:vMerge/>
            <w:tcBorders>
              <w:left w:val="nil"/>
              <w:right w:val="nil"/>
            </w:tcBorders>
          </w:tcPr>
          <w:p w14:paraId="55FF0AF4" w14:textId="77777777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D3193A" w14:textId="1A72F9CA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7B7B0C" w14:textId="48F6541C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2C3EF2" w14:textId="22E10FDB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  <w:r w:rsidR="001E6FA5"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779D9B" w14:textId="1DB57F33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E63F63" w14:textId="0D84BBD8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1AB160" w14:textId="4BFD0E58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1385D2" w14:textId="3FD4DBAF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0189E2" w14:textId="6B042FCD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7AA74A" w14:textId="5B3CF273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707F52" w14:textId="4C2DFE7E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BA099E" w14:paraId="29D96804" w14:textId="77777777" w:rsidTr="006F031E">
        <w:trPr>
          <w:trHeight w:val="169"/>
          <w:jc w:val="center"/>
        </w:trPr>
        <w:tc>
          <w:tcPr>
            <w:tcW w:w="184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BF1CC8" w14:textId="4790239D" w:rsidR="00BA099E" w:rsidRPr="000B5632" w:rsidRDefault="00BA099E" w:rsidP="00BA09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Cancun</w:t>
            </w:r>
          </w:p>
        </w:tc>
        <w:tc>
          <w:tcPr>
            <w:tcW w:w="1556" w:type="dxa"/>
            <w:vMerge w:val="restart"/>
            <w:tcBorders>
              <w:left w:val="nil"/>
              <w:right w:val="nil"/>
            </w:tcBorders>
          </w:tcPr>
          <w:p w14:paraId="173BDEB0" w14:textId="37151B0B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Standard</w:t>
            </w: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FEB04" w14:textId="4C4A14AC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A7C16E" w14:textId="3A360EA4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B49604" w14:textId="7C19B507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  <w:r w:rsidR="001E6FA5"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BF771" w14:textId="21CA7A80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805151" w14:textId="3B1930EA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BC4ACC" w14:textId="6884FD1F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8E3AB1" w14:textId="0E8D1BAF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6E7630" w14:textId="014A6BAC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7153C" w14:textId="768C4BED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468141" w14:textId="282FB4BD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BA099E" w14:paraId="07938B60" w14:textId="77777777" w:rsidTr="006F031E">
        <w:trPr>
          <w:trHeight w:val="169"/>
          <w:jc w:val="center"/>
        </w:trPr>
        <w:tc>
          <w:tcPr>
            <w:tcW w:w="184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8341861" w14:textId="77777777" w:rsidR="00BA099E" w:rsidRPr="00531576" w:rsidRDefault="00BA099E" w:rsidP="00BA09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6" w:type="dxa"/>
            <w:vMerge/>
            <w:tcBorders>
              <w:left w:val="nil"/>
              <w:right w:val="nil"/>
            </w:tcBorders>
          </w:tcPr>
          <w:p w14:paraId="5794EE5A" w14:textId="77777777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981DED" w14:textId="74920970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C0DB06" w14:textId="6E340EBA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9F4B6D" w14:textId="7A0453C1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  <w:r w:rsidR="001E6FA5"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1D4AB2" w14:textId="7355EB29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76E0D" w14:textId="196C30EF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D5A4F7" w14:textId="56A90903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267311" w14:textId="76C0FC96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193D20" w14:textId="743D6910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F3C781" w14:textId="4935881B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399846" w14:textId="25B35EA9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BA099E" w14:paraId="0513BC15" w14:textId="77777777" w:rsidTr="006F031E">
        <w:trPr>
          <w:trHeight w:val="169"/>
          <w:jc w:val="center"/>
        </w:trPr>
        <w:tc>
          <w:tcPr>
            <w:tcW w:w="184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A6E5952" w14:textId="531E2C23" w:rsidR="00BA099E" w:rsidRPr="000B5632" w:rsidRDefault="00BA099E" w:rsidP="00BA09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Cancun</w:t>
            </w:r>
          </w:p>
        </w:tc>
        <w:tc>
          <w:tcPr>
            <w:tcW w:w="1556" w:type="dxa"/>
            <w:vMerge w:val="restart"/>
            <w:tcBorders>
              <w:left w:val="nil"/>
              <w:right w:val="nil"/>
            </w:tcBorders>
          </w:tcPr>
          <w:p w14:paraId="27C4E24E" w14:textId="3FBB4339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Ocean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Front</w:t>
            </w: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654FA5" w14:textId="623CFF80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D30E7" w14:textId="22A9738E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39DE17" w14:textId="1E4A04AA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 w:rsidR="001E6FA5"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09FFD4" w14:textId="19300FAF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A8624D" w14:textId="365CF449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CFE83B" w14:textId="5602CF48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0D0B7B" w14:textId="03CBA63D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7E44AD" w14:textId="607158DD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4EEB3D" w14:textId="48CE15A3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A36984" w14:textId="1BF2E83B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BA099E" w14:paraId="05C7312C" w14:textId="77777777" w:rsidTr="006F031E">
        <w:trPr>
          <w:trHeight w:val="169"/>
          <w:jc w:val="center"/>
        </w:trPr>
        <w:tc>
          <w:tcPr>
            <w:tcW w:w="184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5408506" w14:textId="77777777" w:rsidR="00BA099E" w:rsidRPr="00531576" w:rsidRDefault="00BA099E" w:rsidP="00BA09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6" w:type="dxa"/>
            <w:vMerge/>
            <w:tcBorders>
              <w:left w:val="nil"/>
              <w:right w:val="nil"/>
            </w:tcBorders>
          </w:tcPr>
          <w:p w14:paraId="44ADA049" w14:textId="77777777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3C2F36" w14:textId="618713E0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EC2A5E" w14:textId="599DC5FE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224CD0" w14:textId="0E84CC03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  <w:r w:rsidR="001E6FA5"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E99A49" w14:textId="15CC2FB4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D0AA61" w14:textId="4CA450F8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250622" w14:textId="17982A34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69175A" w14:textId="2FB02857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B198BB" w14:textId="1EB62CA1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972CB4" w14:textId="50C3EC4F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9AE81B" w14:textId="074D7A7B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BA099E" w14:paraId="63626EF2" w14:textId="77777777" w:rsidTr="006F031E">
        <w:trPr>
          <w:trHeight w:val="169"/>
          <w:jc w:val="center"/>
        </w:trPr>
        <w:tc>
          <w:tcPr>
            <w:tcW w:w="184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3A9DE94" w14:textId="77777777" w:rsidR="00BA099E" w:rsidRDefault="00BA099E" w:rsidP="00BA099E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Sens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Cancun</w:t>
            </w:r>
          </w:p>
          <w:p w14:paraId="50D3D403" w14:textId="77777777" w:rsidR="00BA099E" w:rsidRPr="00531576" w:rsidRDefault="00BA099E" w:rsidP="00BA09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6" w:type="dxa"/>
            <w:vMerge w:val="restart"/>
            <w:tcBorders>
              <w:left w:val="nil"/>
              <w:right w:val="nil"/>
            </w:tcBorders>
          </w:tcPr>
          <w:p w14:paraId="767299FD" w14:textId="0E0EAD77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Standard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Limited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View</w:t>
            </w: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796741" w14:textId="2372517A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7B2597" w14:textId="3A0BF6F6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5E1129" w14:textId="0792E4AC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  <w:r w:rsidR="001E6FA5"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C51CBF" w14:textId="2338EDBF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ECB6D6" w14:textId="21465E13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2EF55A" w14:textId="76626B8F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874DB9" w14:textId="03CBE751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BD6561" w14:textId="7F96F85B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E73CC4" w14:textId="7B75E71D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12EEDE" w14:textId="4FE086C6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BA099E" w14:paraId="19E56C45" w14:textId="77777777" w:rsidTr="006F031E">
        <w:trPr>
          <w:trHeight w:val="169"/>
          <w:jc w:val="center"/>
        </w:trPr>
        <w:tc>
          <w:tcPr>
            <w:tcW w:w="184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A30E2F1" w14:textId="77777777" w:rsidR="00BA099E" w:rsidRPr="00531576" w:rsidRDefault="00BA099E" w:rsidP="00BA09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6" w:type="dxa"/>
            <w:vMerge/>
            <w:tcBorders>
              <w:left w:val="nil"/>
              <w:right w:val="nil"/>
            </w:tcBorders>
          </w:tcPr>
          <w:p w14:paraId="49D73457" w14:textId="77777777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7F12D1" w14:textId="113AFAD0" w:rsidR="00BA099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01988C" w14:textId="16FB2728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45E450" w14:textId="4B9E9517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54A668" w14:textId="7AF3FB83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80B95A" w14:textId="3C5AB276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5375CF" w14:textId="25178F88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DB3DF3" w14:textId="14DE3389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E44C26" w14:textId="5FDF7E5E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4A227B" w14:textId="739F48BF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19768B" w14:textId="40B6BA07" w:rsidR="00BA099E" w:rsidRPr="00E94EFE" w:rsidRDefault="00BA099E" w:rsidP="00BA0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EFE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</w:tbl>
    <w:p w14:paraId="38781205" w14:textId="0CAD54E7" w:rsidR="000245A7" w:rsidRPr="006565A3" w:rsidRDefault="006647C6" w:rsidP="00E3738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COMISION $40</w:t>
      </w:r>
      <w:r w:rsidR="00B42A20">
        <w:rPr>
          <w:rFonts w:cstheme="minorHAnsi"/>
          <w:sz w:val="20"/>
          <w:szCs w:val="20"/>
        </w:rPr>
        <w:tab/>
      </w:r>
      <w:r w:rsidR="00B42A20">
        <w:rPr>
          <w:rFonts w:cstheme="minorHAnsi"/>
          <w:sz w:val="20"/>
          <w:szCs w:val="20"/>
        </w:rPr>
        <w:tab/>
      </w:r>
      <w:r w:rsidR="00E37388" w:rsidRPr="006565A3">
        <w:rPr>
          <w:rFonts w:cstheme="minorHAnsi"/>
          <w:sz w:val="20"/>
          <w:szCs w:val="20"/>
        </w:rPr>
        <w:t xml:space="preserve"> </w:t>
      </w:r>
      <w:r w:rsidR="003D4ED1" w:rsidRPr="006565A3">
        <w:rPr>
          <w:rFonts w:cstheme="minorHAnsi"/>
          <w:sz w:val="20"/>
          <w:szCs w:val="20"/>
        </w:rPr>
        <w:tab/>
      </w:r>
      <w:r w:rsidR="00EB2C35" w:rsidRPr="006565A3">
        <w:rPr>
          <w:rFonts w:cstheme="minorHAnsi"/>
          <w:sz w:val="20"/>
          <w:szCs w:val="20"/>
        </w:rPr>
        <w:t>INCENTIVO US $</w:t>
      </w:r>
      <w:r w:rsidR="00E37388" w:rsidRPr="006565A3">
        <w:rPr>
          <w:rFonts w:cstheme="minorHAnsi"/>
          <w:sz w:val="20"/>
          <w:szCs w:val="20"/>
        </w:rPr>
        <w:t>10</w:t>
      </w:r>
      <w:r w:rsidR="000245A7" w:rsidRPr="006565A3">
        <w:rPr>
          <w:rFonts w:cstheme="minorHAnsi"/>
          <w:sz w:val="20"/>
          <w:szCs w:val="20"/>
        </w:rPr>
        <w:t xml:space="preserve"> P/PAX</w:t>
      </w:r>
    </w:p>
    <w:p w14:paraId="51A6726C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5D85EE70" w14:textId="77777777" w:rsidR="006F031E" w:rsidRPr="006F031E" w:rsidRDefault="006F031E" w:rsidP="006F031E">
      <w:pPr>
        <w:pStyle w:val="Sinespaciado"/>
        <w:jc w:val="center"/>
        <w:rPr>
          <w:rFonts w:cstheme="minorHAnsi"/>
          <w:b/>
          <w:sz w:val="20"/>
          <w:szCs w:val="20"/>
        </w:rPr>
      </w:pPr>
      <w:r w:rsidRPr="006F031E">
        <w:rPr>
          <w:rFonts w:cstheme="minorHAnsi"/>
          <w:b/>
          <w:sz w:val="20"/>
          <w:szCs w:val="20"/>
        </w:rPr>
        <w:t>TARIFAS DINAMICAS Y REFERENCIALES SUJETAS A CAMBIO SIN PREVIO AVISO</w:t>
      </w:r>
    </w:p>
    <w:p w14:paraId="51E7D943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71582B72" w14:textId="79808128" w:rsidR="000925DF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5E87A840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154E9890" w14:textId="77777777" w:rsidR="000925DF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033F82B7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No valido para navidad, año nuevo, carnavales, semana santa, fiestas patrias, feriados y feriados en destino. </w:t>
      </w:r>
    </w:p>
    <w:p w14:paraId="35691CB5" w14:textId="77777777" w:rsidR="006F031E" w:rsidRDefault="000925DF" w:rsidP="006F031E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04119678" w14:textId="5B85C1D0" w:rsidR="006F031E" w:rsidRPr="006F031E" w:rsidRDefault="006F031E" w:rsidP="006F031E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F031E">
        <w:rPr>
          <w:rFonts w:asciiTheme="minorHAnsi" w:hAnsiTheme="minorHAnsi" w:cstheme="minorHAnsi"/>
          <w:color w:val="000000"/>
          <w:sz w:val="20"/>
          <w:szCs w:val="20"/>
        </w:rPr>
        <w:t>Tarjeta de Asistencia, tener en cuenta que la cobertura alcanza un máximo de edad de 69 años y 11 meses. Revisar adicional para pasajeros mayores de 70 años.</w:t>
      </w:r>
    </w:p>
    <w:p w14:paraId="05B8E8EC" w14:textId="77777777" w:rsidR="006F031E" w:rsidRPr="00FE076D" w:rsidRDefault="006F031E" w:rsidP="006F031E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1711ECB" w14:textId="77777777" w:rsidR="006F031E" w:rsidRDefault="006F031E" w:rsidP="006647C6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</w:p>
    <w:p w14:paraId="612BFBE7" w14:textId="77777777" w:rsidR="006F031E" w:rsidRDefault="006F031E" w:rsidP="006647C6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</w:p>
    <w:p w14:paraId="75985981" w14:textId="1BB74703" w:rsidR="006647C6" w:rsidRPr="006F031E" w:rsidRDefault="006647C6" w:rsidP="006647C6">
      <w:pPr>
        <w:pStyle w:val="Normal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es-ES_tradnl" w:eastAsia="es-ES_tradnl"/>
        </w:rPr>
      </w:pPr>
      <w:r w:rsidRPr="006F031E">
        <w:rPr>
          <w:rFonts w:asciiTheme="minorHAnsi" w:hAnsiTheme="minorHAnsi"/>
          <w:b/>
          <w:sz w:val="20"/>
          <w:szCs w:val="20"/>
          <w:lang w:val="es-ES_tradnl" w:eastAsia="es-ES_tradnl"/>
        </w:rPr>
        <w:t>Referente al ticket aéreo:</w:t>
      </w:r>
    </w:p>
    <w:p w14:paraId="70AE9502" w14:textId="18E52E61" w:rsidR="006647C6" w:rsidRPr="006F031E" w:rsidRDefault="006647C6" w:rsidP="006647C6">
      <w:pPr>
        <w:pStyle w:val="Sinespaciado"/>
        <w:numPr>
          <w:ilvl w:val="0"/>
          <w:numId w:val="15"/>
        </w:numPr>
        <w:rPr>
          <w:rFonts w:cstheme="minorHAnsi"/>
          <w:color w:val="000000"/>
          <w:sz w:val="20"/>
          <w:szCs w:val="20"/>
          <w:lang w:eastAsia="es-PE"/>
        </w:rPr>
      </w:pPr>
      <w:r w:rsidRPr="006F031E">
        <w:rPr>
          <w:rFonts w:cstheme="minorHAnsi"/>
          <w:color w:val="000000"/>
          <w:sz w:val="20"/>
          <w:szCs w:val="20"/>
          <w:lang w:eastAsia="es-PE"/>
        </w:rPr>
        <w:t>Reservas en Clase “</w:t>
      </w:r>
      <w:r w:rsidR="006F031E" w:rsidRPr="006F031E">
        <w:rPr>
          <w:rFonts w:cstheme="minorHAnsi"/>
          <w:color w:val="000000"/>
          <w:sz w:val="20"/>
          <w:szCs w:val="20"/>
          <w:lang w:eastAsia="es-PE"/>
        </w:rPr>
        <w:t>A</w:t>
      </w:r>
      <w:r w:rsidRPr="006F031E">
        <w:rPr>
          <w:rFonts w:cstheme="minorHAnsi"/>
          <w:color w:val="000000"/>
          <w:sz w:val="20"/>
          <w:szCs w:val="20"/>
          <w:lang w:eastAsia="es-PE"/>
        </w:rPr>
        <w:t>”</w:t>
      </w:r>
      <w:r w:rsidR="006F031E" w:rsidRPr="006F031E">
        <w:rPr>
          <w:rFonts w:cstheme="minorHAnsi"/>
          <w:color w:val="000000"/>
          <w:sz w:val="20"/>
          <w:szCs w:val="20"/>
          <w:lang w:eastAsia="es-PE"/>
        </w:rPr>
        <w:t xml:space="preserve"> Cotizado del 24 al 28 abril.</w:t>
      </w:r>
    </w:p>
    <w:p w14:paraId="74976456" w14:textId="77777777" w:rsidR="006647C6" w:rsidRPr="006F031E" w:rsidRDefault="006647C6" w:rsidP="006647C6">
      <w:pPr>
        <w:pStyle w:val="Sinespaciado"/>
        <w:numPr>
          <w:ilvl w:val="0"/>
          <w:numId w:val="15"/>
        </w:numPr>
        <w:rPr>
          <w:rFonts w:cstheme="minorHAnsi"/>
          <w:color w:val="000000"/>
          <w:sz w:val="20"/>
          <w:szCs w:val="20"/>
          <w:lang w:eastAsia="es-PE"/>
        </w:rPr>
      </w:pPr>
      <w:r w:rsidRPr="006F031E">
        <w:rPr>
          <w:rFonts w:cstheme="minorHAnsi"/>
          <w:color w:val="000000"/>
          <w:sz w:val="20"/>
          <w:szCs w:val="20"/>
          <w:lang w:eastAsia="es-PE"/>
        </w:rPr>
        <w:t>INCLUYE ARTICULO PERSONAL Y EQUIPAJE DE MANO</w:t>
      </w:r>
    </w:p>
    <w:p w14:paraId="6EF125C2" w14:textId="77777777" w:rsidR="006647C6" w:rsidRPr="006F031E" w:rsidRDefault="006647C6" w:rsidP="006647C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6F031E">
        <w:rPr>
          <w:rFonts w:asciiTheme="minorHAnsi" w:hAnsiTheme="minorHAnsi" w:cstheme="minorHAnsi"/>
          <w:sz w:val="20"/>
          <w:szCs w:val="20"/>
          <w:lang w:val="es-ES"/>
        </w:rPr>
        <w:t xml:space="preserve">NO INCLUYE MALETA EN BODEGA. </w:t>
      </w:r>
    </w:p>
    <w:p w14:paraId="344280AF" w14:textId="77777777" w:rsidR="006647C6" w:rsidRPr="006F031E" w:rsidRDefault="006647C6" w:rsidP="006647C6">
      <w:pPr>
        <w:pStyle w:val="Sinespaciado"/>
        <w:numPr>
          <w:ilvl w:val="0"/>
          <w:numId w:val="15"/>
        </w:numPr>
        <w:rPr>
          <w:b/>
          <w:sz w:val="20"/>
          <w:szCs w:val="20"/>
        </w:rPr>
      </w:pPr>
      <w:r w:rsidRPr="006F031E">
        <w:rPr>
          <w:rFonts w:cs="Arial"/>
          <w:b/>
          <w:sz w:val="20"/>
          <w:szCs w:val="20"/>
        </w:rPr>
        <w:t>SUJETO A CAMBIOS SIN PREVIO AVISO</w:t>
      </w:r>
      <w:r w:rsidRPr="006F031E">
        <w:rPr>
          <w:b/>
          <w:sz w:val="20"/>
          <w:szCs w:val="20"/>
        </w:rPr>
        <w:t xml:space="preserve"> </w:t>
      </w:r>
    </w:p>
    <w:p w14:paraId="764F8121" w14:textId="77777777" w:rsidR="006647C6" w:rsidRPr="006F031E" w:rsidRDefault="006647C6" w:rsidP="006647C6">
      <w:pPr>
        <w:pStyle w:val="Sinespaciado"/>
        <w:numPr>
          <w:ilvl w:val="0"/>
          <w:numId w:val="15"/>
        </w:numPr>
        <w:rPr>
          <w:b/>
          <w:sz w:val="20"/>
          <w:szCs w:val="20"/>
        </w:rPr>
      </w:pPr>
      <w:r w:rsidRPr="006F031E">
        <w:rPr>
          <w:b/>
          <w:sz w:val="20"/>
          <w:szCs w:val="20"/>
        </w:rPr>
        <w:t>LOS VUELOS ESTAN SUJETOS A CAMBIOS SIN PREVIO AVISO</w:t>
      </w:r>
    </w:p>
    <w:p w14:paraId="6319BABC" w14:textId="77777777" w:rsidR="006647C6" w:rsidRPr="006F031E" w:rsidRDefault="006647C6" w:rsidP="006647C6">
      <w:pPr>
        <w:pStyle w:val="Sinespaciado"/>
        <w:numPr>
          <w:ilvl w:val="0"/>
          <w:numId w:val="15"/>
        </w:numPr>
        <w:rPr>
          <w:b/>
          <w:sz w:val="20"/>
          <w:szCs w:val="20"/>
        </w:rPr>
      </w:pPr>
      <w:r w:rsidRPr="006F031E">
        <w:rPr>
          <w:b/>
          <w:sz w:val="20"/>
          <w:szCs w:val="20"/>
        </w:rPr>
        <w:t>EL COSTO DE LOS IMPUESTOS ESTA SUJETO A CAMBIOS HASTA EL MOMENTO DE LA EMISIÓN DEL MISMO.</w:t>
      </w:r>
    </w:p>
    <w:p w14:paraId="6D1D9FED" w14:textId="77777777" w:rsidR="006647C6" w:rsidRPr="00F976FF" w:rsidRDefault="006647C6" w:rsidP="006647C6">
      <w:pPr>
        <w:pStyle w:val="Sinespaciado"/>
        <w:rPr>
          <w:color w:val="000000"/>
          <w:sz w:val="20"/>
          <w:szCs w:val="20"/>
          <w:lang w:eastAsia="es-PE"/>
        </w:rPr>
      </w:pPr>
    </w:p>
    <w:p w14:paraId="1AD4ED17" w14:textId="5B153274" w:rsidR="001E6FA5" w:rsidRDefault="001E6FA5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  <w:br w:type="page"/>
      </w:r>
    </w:p>
    <w:p w14:paraId="68BD8885" w14:textId="77777777" w:rsidR="001E6FA5" w:rsidRPr="00125CAB" w:rsidRDefault="001E6FA5" w:rsidP="001E6FA5">
      <w:pPr>
        <w:pStyle w:val="Sinespaciado"/>
        <w:jc w:val="center"/>
        <w:rPr>
          <w:rFonts w:cstheme="minorHAnsi"/>
          <w:b/>
          <w:color w:val="002060"/>
          <w:sz w:val="36"/>
          <w:szCs w:val="36"/>
        </w:rPr>
      </w:pPr>
      <w:r w:rsidRPr="00125CAB">
        <w:rPr>
          <w:rFonts w:cstheme="minorHAnsi"/>
          <w:b/>
          <w:color w:val="002060"/>
          <w:sz w:val="36"/>
          <w:szCs w:val="36"/>
        </w:rPr>
        <w:lastRenderedPageBreak/>
        <w:t>CANCUN CON XCARET BASICO + XICHEN CLASICO</w:t>
      </w:r>
    </w:p>
    <w:p w14:paraId="4A2B3746" w14:textId="77777777" w:rsidR="001E6FA5" w:rsidRPr="00745C40" w:rsidRDefault="001E6FA5" w:rsidP="001E6FA5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5</w:t>
      </w:r>
      <w:r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4</w:t>
      </w:r>
      <w:r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76F453EA" w14:textId="77777777" w:rsidR="001E6FA5" w:rsidRDefault="001E6FA5" w:rsidP="001E6FA5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>
        <w:rPr>
          <w:rFonts w:cstheme="minorHAnsi"/>
          <w:sz w:val="18"/>
          <w:szCs w:val="18"/>
        </w:rPr>
        <w:t>20 DE ABRIL 26</w:t>
      </w:r>
    </w:p>
    <w:p w14:paraId="16442FE5" w14:textId="77777777" w:rsidR="001E6FA5" w:rsidRDefault="001E6FA5" w:rsidP="001E6FA5">
      <w:pPr>
        <w:pStyle w:val="Sinespaciado"/>
        <w:jc w:val="center"/>
        <w:rPr>
          <w:rFonts w:cstheme="minorHAnsi"/>
          <w:sz w:val="18"/>
          <w:szCs w:val="18"/>
        </w:rPr>
      </w:pPr>
    </w:p>
    <w:p w14:paraId="50EE2FA5" w14:textId="77777777" w:rsidR="001E6FA5" w:rsidRDefault="001E6FA5" w:rsidP="001E6FA5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 xml:space="preserve">Boleto Aéreo Lima / Cancún / Lima </w:t>
      </w:r>
    </w:p>
    <w:p w14:paraId="5CA6A368" w14:textId="77777777" w:rsidR="001E6FA5" w:rsidRPr="00714603" w:rsidRDefault="001E6FA5" w:rsidP="001E6FA5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7FD7BE25" w14:textId="77777777" w:rsidR="001E6FA5" w:rsidRPr="00714603" w:rsidRDefault="001E6FA5" w:rsidP="001E6FA5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4</w:t>
      </w:r>
      <w:r w:rsidRPr="00714603">
        <w:rPr>
          <w:rFonts w:cstheme="minorHAnsi"/>
          <w:sz w:val="20"/>
        </w:rPr>
        <w:t xml:space="preserve"> noches de alojamiento en hotel seleccionado</w:t>
      </w:r>
    </w:p>
    <w:p w14:paraId="12A68AD4" w14:textId="77777777" w:rsidR="001E6FA5" w:rsidRDefault="001E6FA5" w:rsidP="001E6FA5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1A28A462" w14:textId="77777777" w:rsidR="001E6FA5" w:rsidRPr="00EB2C35" w:rsidRDefault="001E6FA5" w:rsidP="001E6FA5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24371460" w14:textId="77777777" w:rsidR="001E6FA5" w:rsidRPr="00167142" w:rsidRDefault="001E6FA5" w:rsidP="001E6FA5">
      <w:pPr>
        <w:pStyle w:val="Sinespaciado"/>
        <w:numPr>
          <w:ilvl w:val="0"/>
          <w:numId w:val="13"/>
        </w:numPr>
        <w:rPr>
          <w:rFonts w:cstheme="minorHAnsi"/>
          <w:sz w:val="18"/>
          <w:szCs w:val="18"/>
        </w:rPr>
      </w:pPr>
      <w:r w:rsidRPr="00167142">
        <w:rPr>
          <w:rFonts w:cstheme="minorHAnsi"/>
          <w:sz w:val="18"/>
          <w:szCs w:val="18"/>
        </w:rPr>
        <w:t xml:space="preserve">Tour a parque XCARET </w:t>
      </w:r>
      <w:r>
        <w:rPr>
          <w:rFonts w:cstheme="minorHAnsi"/>
          <w:sz w:val="18"/>
          <w:szCs w:val="18"/>
        </w:rPr>
        <w:t>Plus</w:t>
      </w:r>
      <w:r w:rsidRPr="00167142">
        <w:rPr>
          <w:rFonts w:cstheme="minorHAnsi"/>
          <w:sz w:val="18"/>
          <w:szCs w:val="18"/>
        </w:rPr>
        <w:t xml:space="preserve"> con traslados, guía, entradas y acceso al show </w:t>
      </w:r>
      <w:proofErr w:type="spellStart"/>
      <w:r w:rsidRPr="00167142">
        <w:rPr>
          <w:rFonts w:cstheme="minorHAnsi"/>
          <w:sz w:val="18"/>
          <w:szCs w:val="18"/>
        </w:rPr>
        <w:t>Mexico</w:t>
      </w:r>
      <w:proofErr w:type="spellEnd"/>
      <w:r w:rsidRPr="00167142">
        <w:rPr>
          <w:rFonts w:cstheme="minorHAnsi"/>
          <w:sz w:val="18"/>
          <w:szCs w:val="18"/>
        </w:rPr>
        <w:t xml:space="preserve"> Espectacular</w:t>
      </w:r>
    </w:p>
    <w:p w14:paraId="7015795E" w14:textId="77777777" w:rsidR="001E6FA5" w:rsidRPr="00714F70" w:rsidRDefault="001E6FA5" w:rsidP="001E6FA5">
      <w:pPr>
        <w:pStyle w:val="Sinespaciado"/>
        <w:numPr>
          <w:ilvl w:val="0"/>
          <w:numId w:val="13"/>
        </w:numPr>
        <w:rPr>
          <w:rFonts w:cstheme="minorHAnsi"/>
          <w:sz w:val="18"/>
          <w:szCs w:val="18"/>
        </w:rPr>
      </w:pPr>
      <w:r w:rsidRPr="00714F70">
        <w:rPr>
          <w:rFonts w:cstheme="minorHAnsi"/>
          <w:sz w:val="18"/>
          <w:szCs w:val="18"/>
        </w:rPr>
        <w:t xml:space="preserve">Tour a las ruinas Mayas de Chichen </w:t>
      </w:r>
      <w:proofErr w:type="spellStart"/>
      <w:r w:rsidRPr="00714F70">
        <w:rPr>
          <w:rFonts w:cstheme="minorHAnsi"/>
          <w:sz w:val="18"/>
          <w:szCs w:val="18"/>
        </w:rPr>
        <w:t>Itza</w:t>
      </w:r>
      <w:proofErr w:type="spellEnd"/>
      <w:r w:rsidRPr="00714F70">
        <w:rPr>
          <w:rFonts w:cstheme="minorHAnsi"/>
          <w:sz w:val="18"/>
          <w:szCs w:val="18"/>
        </w:rPr>
        <w:t xml:space="preserve"> Clásico con traslados, guía y entradas.</w:t>
      </w:r>
    </w:p>
    <w:p w14:paraId="02DE0AD5" w14:textId="77777777" w:rsidR="001E6FA5" w:rsidRDefault="001E6FA5" w:rsidP="001E6FA5">
      <w:pPr>
        <w:pStyle w:val="Sinespaciado"/>
        <w:jc w:val="center"/>
        <w:rPr>
          <w:rFonts w:cstheme="minorHAnsi"/>
        </w:rPr>
      </w:pPr>
    </w:p>
    <w:p w14:paraId="1B522E46" w14:textId="77777777" w:rsidR="001E6FA5" w:rsidRPr="006F031E" w:rsidRDefault="001E6FA5" w:rsidP="001E6FA5">
      <w:pPr>
        <w:pStyle w:val="Sinespaciado"/>
        <w:jc w:val="center"/>
        <w:rPr>
          <w:rFonts w:cstheme="minorHAnsi"/>
          <w:b/>
          <w:bCs/>
        </w:rPr>
      </w:pPr>
      <w:r w:rsidRPr="006F031E">
        <w:rPr>
          <w:rFonts w:cstheme="minorHAnsi"/>
          <w:b/>
          <w:bCs/>
        </w:rPr>
        <w:t xml:space="preserve">COPA </w:t>
      </w:r>
    </w:p>
    <w:tbl>
      <w:tblPr>
        <w:tblW w:w="10475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556"/>
        <w:gridCol w:w="575"/>
        <w:gridCol w:w="590"/>
        <w:gridCol w:w="590"/>
        <w:gridCol w:w="590"/>
        <w:gridCol w:w="590"/>
        <w:gridCol w:w="590"/>
        <w:gridCol w:w="590"/>
        <w:gridCol w:w="594"/>
        <w:gridCol w:w="1181"/>
        <w:gridCol w:w="1185"/>
      </w:tblGrid>
      <w:tr w:rsidR="001E6FA5" w:rsidRPr="001C7DA1" w14:paraId="4BB3CB16" w14:textId="77777777" w:rsidTr="005540DC">
        <w:trPr>
          <w:trHeight w:val="169"/>
          <w:jc w:val="center"/>
        </w:trPr>
        <w:tc>
          <w:tcPr>
            <w:tcW w:w="184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AC6034E" w14:textId="77777777" w:rsidR="001E6FA5" w:rsidRPr="0079793B" w:rsidRDefault="001E6FA5" w:rsidP="005540D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556" w:type="dxa"/>
            <w:tcBorders>
              <w:bottom w:val="single" w:sz="4" w:space="0" w:color="006600"/>
            </w:tcBorders>
            <w:shd w:val="clear" w:color="auto" w:fill="006600"/>
          </w:tcPr>
          <w:p w14:paraId="5979A9F1" w14:textId="77777777" w:rsidR="001E6FA5" w:rsidRPr="0079793B" w:rsidRDefault="001E6FA5" w:rsidP="005540D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HABITACION</w:t>
            </w:r>
          </w:p>
        </w:tc>
        <w:tc>
          <w:tcPr>
            <w:tcW w:w="575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B795DE4" w14:textId="77777777" w:rsidR="001E6FA5" w:rsidRPr="0079793B" w:rsidRDefault="001E6FA5" w:rsidP="005540D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9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A13B769" w14:textId="77777777" w:rsidR="001E6FA5" w:rsidRPr="0079793B" w:rsidRDefault="001E6FA5" w:rsidP="005540D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9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1703135" w14:textId="77777777" w:rsidR="001E6FA5" w:rsidRPr="0079793B" w:rsidRDefault="001E6FA5" w:rsidP="005540D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9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81C6D9D" w14:textId="77777777" w:rsidR="001E6FA5" w:rsidRPr="0079793B" w:rsidRDefault="001E6FA5" w:rsidP="005540D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9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5A5CBB9" w14:textId="77777777" w:rsidR="001E6FA5" w:rsidRPr="0079793B" w:rsidRDefault="001E6FA5" w:rsidP="005540D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9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48527B7" w14:textId="77777777" w:rsidR="001E6FA5" w:rsidRPr="0079793B" w:rsidRDefault="001E6FA5" w:rsidP="005540D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9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3515119" w14:textId="77777777" w:rsidR="001E6FA5" w:rsidRPr="0079793B" w:rsidRDefault="001E6FA5" w:rsidP="005540D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94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71A12011" w14:textId="77777777" w:rsidR="001E6FA5" w:rsidRPr="0079793B" w:rsidRDefault="001E6FA5" w:rsidP="005540D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366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D583345" w14:textId="77777777" w:rsidR="001E6FA5" w:rsidRPr="0079793B" w:rsidRDefault="001E6FA5" w:rsidP="005540D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1E6FA5" w:rsidRPr="00E7534C" w14:paraId="4C6131E2" w14:textId="77777777" w:rsidTr="005540DC">
        <w:trPr>
          <w:trHeight w:val="116"/>
          <w:jc w:val="center"/>
        </w:trPr>
        <w:tc>
          <w:tcPr>
            <w:tcW w:w="184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B82EFD8" w14:textId="77777777" w:rsidR="001E6FA5" w:rsidRDefault="001E6FA5" w:rsidP="005540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Grand Oasis Palm</w:t>
            </w:r>
          </w:p>
        </w:tc>
        <w:tc>
          <w:tcPr>
            <w:tcW w:w="1556" w:type="dxa"/>
            <w:vMerge w:val="restart"/>
            <w:tcBorders>
              <w:left w:val="nil"/>
              <w:right w:val="nil"/>
            </w:tcBorders>
          </w:tcPr>
          <w:p w14:paraId="79381E09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Standard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Limited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View</w:t>
            </w: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E54709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3299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BE7EE9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178551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6231A5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1749C8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763208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6A357A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92314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7883B3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1E6FA5" w:rsidRPr="00E7534C" w14:paraId="269C0599" w14:textId="77777777" w:rsidTr="005540DC">
        <w:trPr>
          <w:trHeight w:val="169"/>
          <w:jc w:val="center"/>
        </w:trPr>
        <w:tc>
          <w:tcPr>
            <w:tcW w:w="184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C38C5C" w14:textId="77777777" w:rsidR="001E6FA5" w:rsidRDefault="001E6FA5" w:rsidP="005540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6" w:type="dxa"/>
            <w:vMerge/>
            <w:tcBorders>
              <w:left w:val="nil"/>
              <w:right w:val="nil"/>
            </w:tcBorders>
          </w:tcPr>
          <w:p w14:paraId="33EC766C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87CE46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01206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4417FC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58E3DA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2A2313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905390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E295F9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A0696B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F9004B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8D0F99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1E6FA5" w:rsidRPr="00E7534C" w14:paraId="0D5B0283" w14:textId="77777777" w:rsidTr="005540DC">
        <w:trPr>
          <w:trHeight w:val="169"/>
          <w:jc w:val="center"/>
        </w:trPr>
        <w:tc>
          <w:tcPr>
            <w:tcW w:w="184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A8F8E15" w14:textId="77777777" w:rsidR="001E6FA5" w:rsidRPr="00232A6D" w:rsidRDefault="001E6FA5" w:rsidP="005540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Grand Oasis Cancun</w:t>
            </w:r>
          </w:p>
        </w:tc>
        <w:tc>
          <w:tcPr>
            <w:tcW w:w="1556" w:type="dxa"/>
            <w:vMerge w:val="restart"/>
            <w:tcBorders>
              <w:left w:val="nil"/>
              <w:right w:val="nil"/>
            </w:tcBorders>
          </w:tcPr>
          <w:p w14:paraId="004A8AC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Grand Standard</w:t>
            </w: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B9E0C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F059BA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AF2856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AB371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6C807C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89F1CF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0E6717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95D5D7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3975F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6E7A6A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1E6FA5" w:rsidRPr="00E7534C" w14:paraId="3E70A300" w14:textId="77777777" w:rsidTr="005540DC">
        <w:trPr>
          <w:trHeight w:val="169"/>
          <w:jc w:val="center"/>
        </w:trPr>
        <w:tc>
          <w:tcPr>
            <w:tcW w:w="184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77C126F" w14:textId="77777777" w:rsidR="001E6FA5" w:rsidRPr="00232A6D" w:rsidRDefault="001E6FA5" w:rsidP="005540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1556" w:type="dxa"/>
            <w:vMerge/>
            <w:tcBorders>
              <w:left w:val="nil"/>
              <w:right w:val="nil"/>
            </w:tcBorders>
          </w:tcPr>
          <w:p w14:paraId="6DDC2B07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6B8B61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CEC800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DB97F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60E0A0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963F6E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0C289E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7EFE15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E6267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5DD3D0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93715D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1E6FA5" w14:paraId="5AE9277F" w14:textId="77777777" w:rsidTr="005540DC">
        <w:trPr>
          <w:trHeight w:val="169"/>
          <w:jc w:val="center"/>
        </w:trPr>
        <w:tc>
          <w:tcPr>
            <w:tcW w:w="184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2A0E68" w14:textId="77777777" w:rsidR="001E6FA5" w:rsidRPr="000B5632" w:rsidRDefault="001E6FA5" w:rsidP="005540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Grand Oasis Cancun</w:t>
            </w:r>
          </w:p>
        </w:tc>
        <w:tc>
          <w:tcPr>
            <w:tcW w:w="1556" w:type="dxa"/>
            <w:vMerge w:val="restart"/>
            <w:tcBorders>
              <w:left w:val="nil"/>
              <w:right w:val="nil"/>
            </w:tcBorders>
          </w:tcPr>
          <w:p w14:paraId="22776E05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Grand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Ocean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View</w:t>
            </w: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C47F2C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4FA528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7FD821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9359B4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E54800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07FA45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1913D7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1AF2BA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DE985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8657F5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1E6FA5" w14:paraId="40A12B9C" w14:textId="77777777" w:rsidTr="005540DC">
        <w:trPr>
          <w:trHeight w:val="169"/>
          <w:jc w:val="center"/>
        </w:trPr>
        <w:tc>
          <w:tcPr>
            <w:tcW w:w="184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D9D16A4" w14:textId="77777777" w:rsidR="001E6FA5" w:rsidRPr="00531576" w:rsidRDefault="001E6FA5" w:rsidP="005540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6" w:type="dxa"/>
            <w:vMerge/>
            <w:tcBorders>
              <w:left w:val="nil"/>
              <w:right w:val="nil"/>
            </w:tcBorders>
          </w:tcPr>
          <w:p w14:paraId="4E7A73CF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B9AB0F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E436A4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110367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BC476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0B4096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B9927E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35B7C0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D721A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32185F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DDCA27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1E6FA5" w14:paraId="2B9D3CDC" w14:textId="77777777" w:rsidTr="005540DC">
        <w:trPr>
          <w:trHeight w:val="169"/>
          <w:jc w:val="center"/>
        </w:trPr>
        <w:tc>
          <w:tcPr>
            <w:tcW w:w="184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12D9D1" w14:textId="77777777" w:rsidR="001E6FA5" w:rsidRPr="000B5632" w:rsidRDefault="001E6FA5" w:rsidP="005540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Cancun</w:t>
            </w:r>
          </w:p>
        </w:tc>
        <w:tc>
          <w:tcPr>
            <w:tcW w:w="1556" w:type="dxa"/>
            <w:vMerge w:val="restart"/>
            <w:tcBorders>
              <w:left w:val="nil"/>
              <w:right w:val="nil"/>
            </w:tcBorders>
          </w:tcPr>
          <w:p w14:paraId="283AC7BF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Standard</w:t>
            </w: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0DB34B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A42AFA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116D7F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A26F37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914ECB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88BC54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ADC2A6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1135DD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4C5E25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C4527C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1E6FA5" w14:paraId="29FB32D9" w14:textId="77777777" w:rsidTr="005540DC">
        <w:trPr>
          <w:trHeight w:val="169"/>
          <w:jc w:val="center"/>
        </w:trPr>
        <w:tc>
          <w:tcPr>
            <w:tcW w:w="184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A3492BF" w14:textId="77777777" w:rsidR="001E6FA5" w:rsidRPr="00531576" w:rsidRDefault="001E6FA5" w:rsidP="005540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6" w:type="dxa"/>
            <w:vMerge/>
            <w:tcBorders>
              <w:left w:val="nil"/>
              <w:right w:val="nil"/>
            </w:tcBorders>
          </w:tcPr>
          <w:p w14:paraId="5DEE8685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AB940E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1567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5B9A9B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46E4A7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BECB49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8989A8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72DF94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F7F9AB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320B36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4D448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B0BACE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1E6FA5" w14:paraId="685BBD51" w14:textId="77777777" w:rsidTr="005540DC">
        <w:trPr>
          <w:trHeight w:val="169"/>
          <w:jc w:val="center"/>
        </w:trPr>
        <w:tc>
          <w:tcPr>
            <w:tcW w:w="184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4DA89A6" w14:textId="77777777" w:rsidR="001E6FA5" w:rsidRPr="000B5632" w:rsidRDefault="001E6FA5" w:rsidP="005540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Cancun</w:t>
            </w:r>
          </w:p>
        </w:tc>
        <w:tc>
          <w:tcPr>
            <w:tcW w:w="1556" w:type="dxa"/>
            <w:vMerge w:val="restart"/>
            <w:tcBorders>
              <w:left w:val="nil"/>
              <w:right w:val="nil"/>
            </w:tcBorders>
          </w:tcPr>
          <w:p w14:paraId="6EDF5E79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Ocean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Front</w:t>
            </w: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383881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DC59BF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6BC6A9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B105CF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388375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17EE4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1C09C8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B01326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DB7C50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3CC4EE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1E6FA5" w14:paraId="1AC56625" w14:textId="77777777" w:rsidTr="005540DC">
        <w:trPr>
          <w:trHeight w:val="169"/>
          <w:jc w:val="center"/>
        </w:trPr>
        <w:tc>
          <w:tcPr>
            <w:tcW w:w="184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27ACAFB" w14:textId="77777777" w:rsidR="001E6FA5" w:rsidRPr="00531576" w:rsidRDefault="001E6FA5" w:rsidP="005540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6" w:type="dxa"/>
            <w:vMerge/>
            <w:tcBorders>
              <w:left w:val="nil"/>
              <w:right w:val="nil"/>
            </w:tcBorders>
          </w:tcPr>
          <w:p w14:paraId="5BC9D101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63FAB0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951E48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B7A306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F5E21D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F0509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4FC94E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EA8E20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5B44D4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6C65BD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87CCB7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1E6FA5" w14:paraId="4B162615" w14:textId="77777777" w:rsidTr="005540DC">
        <w:trPr>
          <w:trHeight w:val="169"/>
          <w:jc w:val="center"/>
        </w:trPr>
        <w:tc>
          <w:tcPr>
            <w:tcW w:w="1844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1EC4EDE" w14:textId="77777777" w:rsidR="001E6FA5" w:rsidRPr="00531576" w:rsidRDefault="001E6FA5" w:rsidP="005540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Sens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Cancun</w:t>
            </w:r>
          </w:p>
        </w:tc>
        <w:tc>
          <w:tcPr>
            <w:tcW w:w="1556" w:type="dxa"/>
            <w:vMerge w:val="restart"/>
            <w:tcBorders>
              <w:left w:val="nil"/>
              <w:right w:val="nil"/>
            </w:tcBorders>
          </w:tcPr>
          <w:p w14:paraId="019A61AF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Standard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Limited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View</w:t>
            </w: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A2318C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537976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6792A6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71C65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D1ED5D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BDDC1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C70E35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78B99A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754B8C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E0046A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1E6FA5" w14:paraId="2F06A70F" w14:textId="77777777" w:rsidTr="005540DC">
        <w:trPr>
          <w:trHeight w:val="169"/>
          <w:jc w:val="center"/>
        </w:trPr>
        <w:tc>
          <w:tcPr>
            <w:tcW w:w="1844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BBFC9B9" w14:textId="77777777" w:rsidR="001E6FA5" w:rsidRPr="00531576" w:rsidRDefault="001E6FA5" w:rsidP="005540D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6" w:type="dxa"/>
            <w:vMerge/>
            <w:tcBorders>
              <w:left w:val="nil"/>
              <w:right w:val="nil"/>
            </w:tcBorders>
          </w:tcPr>
          <w:p w14:paraId="77AA8CBB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E5C98F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7254E1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2F2516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AEA5AB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166172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A52176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9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019DE8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5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13B8CF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8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A5836A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AF456A" w14:textId="77777777" w:rsidR="001E6FA5" w:rsidRDefault="001E6FA5" w:rsidP="005540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</w:tbl>
    <w:p w14:paraId="2D43C317" w14:textId="77777777" w:rsidR="001E6FA5" w:rsidRPr="006565A3" w:rsidRDefault="001E6FA5" w:rsidP="001E6FA5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COMISION $40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65A3">
        <w:rPr>
          <w:rFonts w:cstheme="minorHAnsi"/>
          <w:sz w:val="20"/>
          <w:szCs w:val="20"/>
        </w:rPr>
        <w:t xml:space="preserve"> </w:t>
      </w:r>
      <w:r w:rsidRPr="006565A3">
        <w:rPr>
          <w:rFonts w:cstheme="minorHAnsi"/>
          <w:sz w:val="20"/>
          <w:szCs w:val="20"/>
        </w:rPr>
        <w:tab/>
        <w:t>INCENTIVO US $10 P/PAX</w:t>
      </w:r>
    </w:p>
    <w:p w14:paraId="1BA01EA0" w14:textId="77777777" w:rsidR="001E6FA5" w:rsidRDefault="001E6FA5" w:rsidP="001E6FA5">
      <w:pPr>
        <w:pStyle w:val="Sinespaciado"/>
        <w:rPr>
          <w:rFonts w:cstheme="minorHAnsi"/>
          <w:b/>
          <w:sz w:val="20"/>
          <w:szCs w:val="20"/>
        </w:rPr>
      </w:pPr>
    </w:p>
    <w:p w14:paraId="68C3AEB9" w14:textId="77777777" w:rsidR="001E6FA5" w:rsidRPr="006F031E" w:rsidRDefault="001E6FA5" w:rsidP="001E6FA5">
      <w:pPr>
        <w:pStyle w:val="Sinespaciado"/>
        <w:jc w:val="center"/>
        <w:rPr>
          <w:rFonts w:cstheme="minorHAnsi"/>
          <w:b/>
          <w:sz w:val="20"/>
          <w:szCs w:val="20"/>
        </w:rPr>
      </w:pPr>
      <w:r w:rsidRPr="006F031E">
        <w:rPr>
          <w:rFonts w:cstheme="minorHAnsi"/>
          <w:b/>
          <w:sz w:val="20"/>
          <w:szCs w:val="20"/>
        </w:rPr>
        <w:t>TARIFAS DINAMICAS Y REFERENCIALES SUJETAS A CAMBIO SIN PREVIO AVISO</w:t>
      </w:r>
    </w:p>
    <w:p w14:paraId="3612DDCD" w14:textId="77777777" w:rsidR="001E6FA5" w:rsidRDefault="001E6FA5" w:rsidP="001E6FA5">
      <w:pPr>
        <w:pStyle w:val="Sinespaciado"/>
        <w:rPr>
          <w:rFonts w:cstheme="minorHAnsi"/>
          <w:b/>
          <w:sz w:val="20"/>
          <w:szCs w:val="20"/>
        </w:rPr>
      </w:pPr>
    </w:p>
    <w:p w14:paraId="0CD3DF36" w14:textId="77777777" w:rsidR="001E6FA5" w:rsidRDefault="001E6FA5" w:rsidP="001E6FA5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3726D703" w14:textId="77777777" w:rsidR="001E6FA5" w:rsidRPr="00FE076D" w:rsidRDefault="001E6FA5" w:rsidP="001E6FA5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68135100" w14:textId="77777777" w:rsidR="001E6FA5" w:rsidRDefault="001E6FA5" w:rsidP="001E6FA5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48174EB5" w14:textId="77777777" w:rsidR="001E6FA5" w:rsidRPr="00FE076D" w:rsidRDefault="001E6FA5" w:rsidP="001E6FA5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No valido para navidad, año nuevo, carnavales, semana santa, fiestas patrias, feriados y feriados en destino. </w:t>
      </w:r>
    </w:p>
    <w:p w14:paraId="41334A33" w14:textId="77777777" w:rsidR="001E6FA5" w:rsidRDefault="001E6FA5" w:rsidP="001E6FA5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fee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67B25533" w14:textId="77777777" w:rsidR="001E6FA5" w:rsidRPr="006F031E" w:rsidRDefault="001E6FA5" w:rsidP="001E6FA5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F031E">
        <w:rPr>
          <w:rFonts w:asciiTheme="minorHAnsi" w:hAnsiTheme="minorHAnsi" w:cstheme="minorHAnsi"/>
          <w:color w:val="000000"/>
          <w:sz w:val="20"/>
          <w:szCs w:val="20"/>
        </w:rPr>
        <w:t>Tarjeta de Asistencia, tener en cuenta que la cobertura alcanza un máximo de edad de 69 años y 11 meses. Revisar adicional para pasajeros mayores de 70 años.</w:t>
      </w:r>
    </w:p>
    <w:p w14:paraId="3F7B7B17" w14:textId="77777777" w:rsidR="001E6FA5" w:rsidRPr="00FE076D" w:rsidRDefault="001E6FA5" w:rsidP="001E6FA5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F2DFAF7" w14:textId="77777777" w:rsidR="001E6FA5" w:rsidRDefault="001E6FA5" w:rsidP="001E6FA5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</w:p>
    <w:p w14:paraId="2201DF3A" w14:textId="77777777" w:rsidR="001E6FA5" w:rsidRDefault="001E6FA5" w:rsidP="001E6FA5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</w:p>
    <w:p w14:paraId="3CDD7389" w14:textId="77777777" w:rsidR="001E6FA5" w:rsidRPr="006F031E" w:rsidRDefault="001E6FA5" w:rsidP="001E6FA5">
      <w:pPr>
        <w:pStyle w:val="Normal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es-ES_tradnl" w:eastAsia="es-ES_tradnl"/>
        </w:rPr>
      </w:pPr>
      <w:r w:rsidRPr="006F031E">
        <w:rPr>
          <w:rFonts w:asciiTheme="minorHAnsi" w:hAnsiTheme="minorHAnsi"/>
          <w:b/>
          <w:sz w:val="20"/>
          <w:szCs w:val="20"/>
          <w:lang w:val="es-ES_tradnl" w:eastAsia="es-ES_tradnl"/>
        </w:rPr>
        <w:t>Referente al ticket aéreo:</w:t>
      </w:r>
    </w:p>
    <w:p w14:paraId="16A622D8" w14:textId="77777777" w:rsidR="001E6FA5" w:rsidRPr="006F031E" w:rsidRDefault="001E6FA5" w:rsidP="001E6FA5">
      <w:pPr>
        <w:pStyle w:val="Sinespaciado"/>
        <w:numPr>
          <w:ilvl w:val="0"/>
          <w:numId w:val="15"/>
        </w:numPr>
        <w:rPr>
          <w:rFonts w:cstheme="minorHAnsi"/>
          <w:color w:val="000000"/>
          <w:sz w:val="20"/>
          <w:szCs w:val="20"/>
          <w:lang w:eastAsia="es-PE"/>
        </w:rPr>
      </w:pPr>
      <w:r w:rsidRPr="006F031E">
        <w:rPr>
          <w:rFonts w:cstheme="minorHAnsi"/>
          <w:color w:val="000000"/>
          <w:sz w:val="20"/>
          <w:szCs w:val="20"/>
          <w:lang w:eastAsia="es-PE"/>
        </w:rPr>
        <w:t>Reservas en Clase “A” Cotizado del 24 al 28 abril.</w:t>
      </w:r>
    </w:p>
    <w:p w14:paraId="7E93644C" w14:textId="77777777" w:rsidR="001E6FA5" w:rsidRPr="006F031E" w:rsidRDefault="001E6FA5" w:rsidP="001E6FA5">
      <w:pPr>
        <w:pStyle w:val="Sinespaciado"/>
        <w:numPr>
          <w:ilvl w:val="0"/>
          <w:numId w:val="15"/>
        </w:numPr>
        <w:rPr>
          <w:rFonts w:cstheme="minorHAnsi"/>
          <w:color w:val="000000"/>
          <w:sz w:val="20"/>
          <w:szCs w:val="20"/>
          <w:lang w:eastAsia="es-PE"/>
        </w:rPr>
      </w:pPr>
      <w:r w:rsidRPr="006F031E">
        <w:rPr>
          <w:rFonts w:cstheme="minorHAnsi"/>
          <w:color w:val="000000"/>
          <w:sz w:val="20"/>
          <w:szCs w:val="20"/>
          <w:lang w:eastAsia="es-PE"/>
        </w:rPr>
        <w:t>INCLUYE ARTICULO PERSONAL Y EQUIPAJE DE MANO</w:t>
      </w:r>
    </w:p>
    <w:p w14:paraId="777BC1C6" w14:textId="77777777" w:rsidR="001E6FA5" w:rsidRPr="006F031E" w:rsidRDefault="001E6FA5" w:rsidP="001E6FA5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6F031E">
        <w:rPr>
          <w:rFonts w:asciiTheme="minorHAnsi" w:hAnsiTheme="minorHAnsi" w:cstheme="minorHAnsi"/>
          <w:sz w:val="20"/>
          <w:szCs w:val="20"/>
          <w:lang w:val="es-ES"/>
        </w:rPr>
        <w:t xml:space="preserve">NO INCLUYE MALETA EN BODEGA. </w:t>
      </w:r>
    </w:p>
    <w:p w14:paraId="61C5C708" w14:textId="77777777" w:rsidR="001E6FA5" w:rsidRPr="006F031E" w:rsidRDefault="001E6FA5" w:rsidP="001E6FA5">
      <w:pPr>
        <w:pStyle w:val="Sinespaciado"/>
        <w:numPr>
          <w:ilvl w:val="0"/>
          <w:numId w:val="15"/>
        </w:numPr>
        <w:rPr>
          <w:b/>
          <w:sz w:val="20"/>
          <w:szCs w:val="20"/>
        </w:rPr>
      </w:pPr>
      <w:r w:rsidRPr="006F031E">
        <w:rPr>
          <w:rFonts w:cs="Arial"/>
          <w:b/>
          <w:sz w:val="20"/>
          <w:szCs w:val="20"/>
        </w:rPr>
        <w:t>SUJETO A CAMBIOS SIN PREVIO AVISO</w:t>
      </w:r>
      <w:r w:rsidRPr="006F031E">
        <w:rPr>
          <w:b/>
          <w:sz w:val="20"/>
          <w:szCs w:val="20"/>
        </w:rPr>
        <w:t xml:space="preserve"> </w:t>
      </w:r>
    </w:p>
    <w:p w14:paraId="7B7172B7" w14:textId="77777777" w:rsidR="001E6FA5" w:rsidRPr="006F031E" w:rsidRDefault="001E6FA5" w:rsidP="001E6FA5">
      <w:pPr>
        <w:pStyle w:val="Sinespaciado"/>
        <w:numPr>
          <w:ilvl w:val="0"/>
          <w:numId w:val="15"/>
        </w:numPr>
        <w:rPr>
          <w:b/>
          <w:sz w:val="20"/>
          <w:szCs w:val="20"/>
        </w:rPr>
      </w:pPr>
      <w:r w:rsidRPr="006F031E">
        <w:rPr>
          <w:b/>
          <w:sz w:val="20"/>
          <w:szCs w:val="20"/>
        </w:rPr>
        <w:t>LOS VUELOS ESTAN SUJETOS A CAMBIOS SIN PREVIO AVISO</w:t>
      </w:r>
    </w:p>
    <w:p w14:paraId="4A4ADD80" w14:textId="77777777" w:rsidR="001E6FA5" w:rsidRPr="006F031E" w:rsidRDefault="001E6FA5" w:rsidP="001E6FA5">
      <w:pPr>
        <w:pStyle w:val="Sinespaciado"/>
        <w:numPr>
          <w:ilvl w:val="0"/>
          <w:numId w:val="15"/>
        </w:numPr>
        <w:rPr>
          <w:b/>
          <w:sz w:val="20"/>
          <w:szCs w:val="20"/>
        </w:rPr>
      </w:pPr>
      <w:r w:rsidRPr="006F031E">
        <w:rPr>
          <w:b/>
          <w:sz w:val="20"/>
          <w:szCs w:val="20"/>
        </w:rPr>
        <w:t>EL COSTO DE LOS IMPUESTOS ESTA SUJETO A CAMBIOS HASTA EL MOMENTO DE LA EMISIÓN DEL MISMO.</w:t>
      </w:r>
    </w:p>
    <w:p w14:paraId="35205DA1" w14:textId="77777777" w:rsidR="001E6FA5" w:rsidRPr="00F976FF" w:rsidRDefault="001E6FA5" w:rsidP="001E6FA5">
      <w:pPr>
        <w:pStyle w:val="Sinespaciado"/>
        <w:rPr>
          <w:color w:val="000000"/>
          <w:sz w:val="20"/>
          <w:szCs w:val="20"/>
          <w:lang w:eastAsia="es-PE"/>
        </w:rPr>
      </w:pPr>
    </w:p>
    <w:p w14:paraId="35B4B312" w14:textId="77777777" w:rsidR="001E6FA5" w:rsidRPr="00E37388" w:rsidRDefault="001E6FA5" w:rsidP="001E6FA5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573D60F5" w14:textId="77777777" w:rsidR="006647C6" w:rsidRPr="00E37388" w:rsidRDefault="006647C6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sectPr w:rsidR="006647C6" w:rsidRPr="00E37388" w:rsidSect="00F77FEF">
      <w:headerReference w:type="default" r:id="rId8"/>
      <w:footerReference w:type="default" r:id="rId9"/>
      <w:pgSz w:w="11906" w:h="16838"/>
      <w:pgMar w:top="1276" w:right="1474" w:bottom="993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98F67" w14:textId="77777777" w:rsidR="00323A14" w:rsidRDefault="00323A14" w:rsidP="00EB2E6A">
      <w:r>
        <w:separator/>
      </w:r>
    </w:p>
  </w:endnote>
  <w:endnote w:type="continuationSeparator" w:id="0">
    <w:p w14:paraId="4597E753" w14:textId="77777777" w:rsidR="00323A14" w:rsidRDefault="00323A14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B7A5" w14:textId="77777777" w:rsidR="006F031E" w:rsidRPr="006F031E" w:rsidRDefault="006F031E" w:rsidP="006F031E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6F031E">
      <w:rPr>
        <w:rFonts w:asciiTheme="minorHAnsi" w:hAnsiTheme="minorHAnsi" w:cstheme="minorHAnsi"/>
        <w:b/>
        <w:bCs/>
        <w:sz w:val="18"/>
        <w:szCs w:val="18"/>
        <w:lang w:val="es-PE"/>
      </w:rPr>
      <w:t>Mayor Información: Lima: (01) 755-0071</w:t>
    </w:r>
  </w:p>
  <w:p w14:paraId="506D027E" w14:textId="77777777" w:rsidR="006F031E" w:rsidRPr="006F031E" w:rsidRDefault="006F031E" w:rsidP="006F031E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6F031E">
      <w:rPr>
        <w:rFonts w:asciiTheme="minorHAnsi" w:hAnsiTheme="minorHAnsi" w:cstheme="minorHAnsi"/>
        <w:b/>
        <w:bCs/>
        <w:sz w:val="18"/>
        <w:szCs w:val="18"/>
        <w:lang w:val="es-PE"/>
      </w:rPr>
      <w:t>Emergencia 24 horas: +51 977 912 165 - atencionalcliente@vidatur.net / Web: www.vidatur.net</w:t>
    </w:r>
  </w:p>
  <w:p w14:paraId="50EADA9F" w14:textId="5A1CE5E0" w:rsidR="00FB11A0" w:rsidRPr="006F031E" w:rsidRDefault="00FB11A0" w:rsidP="006F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C3389" w14:textId="77777777" w:rsidR="00323A14" w:rsidRDefault="00323A14" w:rsidP="00EB2E6A">
      <w:r>
        <w:separator/>
      </w:r>
    </w:p>
  </w:footnote>
  <w:footnote w:type="continuationSeparator" w:id="0">
    <w:p w14:paraId="77ADA1D3" w14:textId="77777777" w:rsidR="00323A14" w:rsidRDefault="00323A14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3C0A" w14:textId="77777777" w:rsidR="00FB11A0" w:rsidRPr="0004653C" w:rsidRDefault="00FB11A0" w:rsidP="002663B8">
    <w:pPr>
      <w:pStyle w:val="Encabezado"/>
    </w:pPr>
    <w:r>
      <w:rPr>
        <w:noProof/>
        <w:lang w:val="es-PE" w:eastAsia="es-PE"/>
      </w:rPr>
      <w:drawing>
        <wp:inline distT="0" distB="0" distL="0" distR="0" wp14:anchorId="27FDE16A" wp14:editId="51BD64D1">
          <wp:extent cx="1362075" cy="49036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86262" cy="499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C67B3A"/>
    <w:multiLevelType w:val="hybridMultilevel"/>
    <w:tmpl w:val="68C48E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3779A"/>
    <w:multiLevelType w:val="hybridMultilevel"/>
    <w:tmpl w:val="D1D442F8"/>
    <w:lvl w:ilvl="0" w:tplc="EA3EF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C62"/>
    <w:multiLevelType w:val="hybridMultilevel"/>
    <w:tmpl w:val="365E4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1624"/>
    <w:multiLevelType w:val="hybridMultilevel"/>
    <w:tmpl w:val="2A80B4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22A0E"/>
    <w:multiLevelType w:val="hybridMultilevel"/>
    <w:tmpl w:val="253A9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D3207"/>
    <w:multiLevelType w:val="hybridMultilevel"/>
    <w:tmpl w:val="807693B4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B0B75"/>
    <w:multiLevelType w:val="hybridMultilevel"/>
    <w:tmpl w:val="5E266C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82195"/>
    <w:multiLevelType w:val="hybridMultilevel"/>
    <w:tmpl w:val="EF24B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36FAA"/>
    <w:multiLevelType w:val="hybridMultilevel"/>
    <w:tmpl w:val="33DE2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954F0"/>
    <w:multiLevelType w:val="hybridMultilevel"/>
    <w:tmpl w:val="94CE3A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6"/>
  </w:num>
  <w:num w:numId="5">
    <w:abstractNumId w:val="10"/>
  </w:num>
  <w:num w:numId="6">
    <w:abstractNumId w:val="24"/>
  </w:num>
  <w:num w:numId="7">
    <w:abstractNumId w:val="17"/>
  </w:num>
  <w:num w:numId="8">
    <w:abstractNumId w:val="3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1"/>
  </w:num>
  <w:num w:numId="12">
    <w:abstractNumId w:val="22"/>
  </w:num>
  <w:num w:numId="13">
    <w:abstractNumId w:val="14"/>
  </w:num>
  <w:num w:numId="14">
    <w:abstractNumId w:val="23"/>
  </w:num>
  <w:num w:numId="15">
    <w:abstractNumId w:val="27"/>
  </w:num>
  <w:num w:numId="16">
    <w:abstractNumId w:val="9"/>
  </w:num>
  <w:num w:numId="17">
    <w:abstractNumId w:val="5"/>
  </w:num>
  <w:num w:numId="18">
    <w:abstractNumId w:val="2"/>
  </w:num>
  <w:num w:numId="19">
    <w:abstractNumId w:val="0"/>
  </w:num>
  <w:num w:numId="20">
    <w:abstractNumId w:val="15"/>
  </w:num>
  <w:num w:numId="21">
    <w:abstractNumId w:val="8"/>
  </w:num>
  <w:num w:numId="22">
    <w:abstractNumId w:val="18"/>
  </w:num>
  <w:num w:numId="23">
    <w:abstractNumId w:val="19"/>
  </w:num>
  <w:num w:numId="24">
    <w:abstractNumId w:val="11"/>
  </w:num>
  <w:num w:numId="25">
    <w:abstractNumId w:val="4"/>
  </w:num>
  <w:num w:numId="26">
    <w:abstractNumId w:val="25"/>
  </w:num>
  <w:num w:numId="27">
    <w:abstractNumId w:val="12"/>
  </w:num>
  <w:num w:numId="28">
    <w:abstractNumId w:val="1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361B"/>
    <w:rsid w:val="0000668C"/>
    <w:rsid w:val="000124B6"/>
    <w:rsid w:val="00013D61"/>
    <w:rsid w:val="00016A6F"/>
    <w:rsid w:val="00017C39"/>
    <w:rsid w:val="000210BA"/>
    <w:rsid w:val="000217B9"/>
    <w:rsid w:val="000245A7"/>
    <w:rsid w:val="00024606"/>
    <w:rsid w:val="000371CC"/>
    <w:rsid w:val="00040987"/>
    <w:rsid w:val="0004551E"/>
    <w:rsid w:val="00051E4B"/>
    <w:rsid w:val="0007048E"/>
    <w:rsid w:val="00070F6C"/>
    <w:rsid w:val="00072A26"/>
    <w:rsid w:val="00083ED4"/>
    <w:rsid w:val="00085566"/>
    <w:rsid w:val="000925DF"/>
    <w:rsid w:val="000929E1"/>
    <w:rsid w:val="000A0333"/>
    <w:rsid w:val="000A1B9F"/>
    <w:rsid w:val="000A2FB6"/>
    <w:rsid w:val="000A50BE"/>
    <w:rsid w:val="000A66CD"/>
    <w:rsid w:val="000B114C"/>
    <w:rsid w:val="000B1460"/>
    <w:rsid w:val="000B16AC"/>
    <w:rsid w:val="000B220D"/>
    <w:rsid w:val="000B26D8"/>
    <w:rsid w:val="000B5632"/>
    <w:rsid w:val="000B66CB"/>
    <w:rsid w:val="000C3F67"/>
    <w:rsid w:val="000C7788"/>
    <w:rsid w:val="000D34F5"/>
    <w:rsid w:val="000D41FC"/>
    <w:rsid w:val="000E0BF4"/>
    <w:rsid w:val="000E48D7"/>
    <w:rsid w:val="000F459F"/>
    <w:rsid w:val="000F7839"/>
    <w:rsid w:val="000F79A6"/>
    <w:rsid w:val="00100436"/>
    <w:rsid w:val="00100971"/>
    <w:rsid w:val="00106A3D"/>
    <w:rsid w:val="001075F4"/>
    <w:rsid w:val="00107B08"/>
    <w:rsid w:val="00107C73"/>
    <w:rsid w:val="0011211B"/>
    <w:rsid w:val="00117147"/>
    <w:rsid w:val="0012076C"/>
    <w:rsid w:val="0012081E"/>
    <w:rsid w:val="00121B1D"/>
    <w:rsid w:val="001232FB"/>
    <w:rsid w:val="00124096"/>
    <w:rsid w:val="00125CAB"/>
    <w:rsid w:val="00132738"/>
    <w:rsid w:val="00141AB6"/>
    <w:rsid w:val="00152501"/>
    <w:rsid w:val="001612B4"/>
    <w:rsid w:val="0016389E"/>
    <w:rsid w:val="00167142"/>
    <w:rsid w:val="001830E4"/>
    <w:rsid w:val="00186D49"/>
    <w:rsid w:val="00187A3B"/>
    <w:rsid w:val="00191E97"/>
    <w:rsid w:val="00193A6E"/>
    <w:rsid w:val="0019484F"/>
    <w:rsid w:val="0019611A"/>
    <w:rsid w:val="001A0347"/>
    <w:rsid w:val="001A72CA"/>
    <w:rsid w:val="001B2B18"/>
    <w:rsid w:val="001C2BEB"/>
    <w:rsid w:val="001C3ECA"/>
    <w:rsid w:val="001C44FA"/>
    <w:rsid w:val="001C62A5"/>
    <w:rsid w:val="001C7DA1"/>
    <w:rsid w:val="001D0F31"/>
    <w:rsid w:val="001D44E2"/>
    <w:rsid w:val="001D7E0C"/>
    <w:rsid w:val="001E01F5"/>
    <w:rsid w:val="001E24B6"/>
    <w:rsid w:val="001E6FA5"/>
    <w:rsid w:val="001E7DA8"/>
    <w:rsid w:val="001F1E6D"/>
    <w:rsid w:val="001F340C"/>
    <w:rsid w:val="001F7E72"/>
    <w:rsid w:val="0020147B"/>
    <w:rsid w:val="0020333A"/>
    <w:rsid w:val="00210377"/>
    <w:rsid w:val="00212970"/>
    <w:rsid w:val="00212B8D"/>
    <w:rsid w:val="00212F55"/>
    <w:rsid w:val="002143DB"/>
    <w:rsid w:val="0021746D"/>
    <w:rsid w:val="002217BB"/>
    <w:rsid w:val="00221E7B"/>
    <w:rsid w:val="002279D6"/>
    <w:rsid w:val="00227EBE"/>
    <w:rsid w:val="00231DF2"/>
    <w:rsid w:val="00232A6D"/>
    <w:rsid w:val="00234186"/>
    <w:rsid w:val="00234412"/>
    <w:rsid w:val="002356CE"/>
    <w:rsid w:val="002420D0"/>
    <w:rsid w:val="00252932"/>
    <w:rsid w:val="002543A5"/>
    <w:rsid w:val="002561D6"/>
    <w:rsid w:val="002663B8"/>
    <w:rsid w:val="00266C76"/>
    <w:rsid w:val="002676C3"/>
    <w:rsid w:val="00267ECC"/>
    <w:rsid w:val="002702F3"/>
    <w:rsid w:val="00271FED"/>
    <w:rsid w:val="00272008"/>
    <w:rsid w:val="00272F8A"/>
    <w:rsid w:val="00273C9E"/>
    <w:rsid w:val="0028593F"/>
    <w:rsid w:val="00285C1C"/>
    <w:rsid w:val="00286B40"/>
    <w:rsid w:val="002918AA"/>
    <w:rsid w:val="002941A4"/>
    <w:rsid w:val="002A1F6D"/>
    <w:rsid w:val="002A27CB"/>
    <w:rsid w:val="002A2E5A"/>
    <w:rsid w:val="002B329D"/>
    <w:rsid w:val="002B6A8C"/>
    <w:rsid w:val="002C525F"/>
    <w:rsid w:val="002D5D17"/>
    <w:rsid w:val="002E1FF2"/>
    <w:rsid w:val="002F66DF"/>
    <w:rsid w:val="002F7363"/>
    <w:rsid w:val="002F7DAB"/>
    <w:rsid w:val="00310464"/>
    <w:rsid w:val="00323A14"/>
    <w:rsid w:val="00324E0F"/>
    <w:rsid w:val="00325803"/>
    <w:rsid w:val="003259D5"/>
    <w:rsid w:val="00326F08"/>
    <w:rsid w:val="003335B1"/>
    <w:rsid w:val="00335FC6"/>
    <w:rsid w:val="00341722"/>
    <w:rsid w:val="003424CC"/>
    <w:rsid w:val="00343A2C"/>
    <w:rsid w:val="0035337F"/>
    <w:rsid w:val="003649A0"/>
    <w:rsid w:val="003652CD"/>
    <w:rsid w:val="00365A7F"/>
    <w:rsid w:val="00375279"/>
    <w:rsid w:val="00382ABF"/>
    <w:rsid w:val="00384357"/>
    <w:rsid w:val="00387AD7"/>
    <w:rsid w:val="003924DB"/>
    <w:rsid w:val="003A0E47"/>
    <w:rsid w:val="003A60C9"/>
    <w:rsid w:val="003B3567"/>
    <w:rsid w:val="003B4214"/>
    <w:rsid w:val="003B6136"/>
    <w:rsid w:val="003B7B3A"/>
    <w:rsid w:val="003C2078"/>
    <w:rsid w:val="003C368C"/>
    <w:rsid w:val="003C3D01"/>
    <w:rsid w:val="003C4A85"/>
    <w:rsid w:val="003C5841"/>
    <w:rsid w:val="003C69B5"/>
    <w:rsid w:val="003C704D"/>
    <w:rsid w:val="003D0CA6"/>
    <w:rsid w:val="003D208C"/>
    <w:rsid w:val="003D3707"/>
    <w:rsid w:val="003D4ED1"/>
    <w:rsid w:val="003D51BC"/>
    <w:rsid w:val="003D6A03"/>
    <w:rsid w:val="003D6A64"/>
    <w:rsid w:val="003E0248"/>
    <w:rsid w:val="003E02EA"/>
    <w:rsid w:val="003E07C9"/>
    <w:rsid w:val="003E0EB3"/>
    <w:rsid w:val="003E512D"/>
    <w:rsid w:val="003F2D54"/>
    <w:rsid w:val="003F7DF5"/>
    <w:rsid w:val="004036F6"/>
    <w:rsid w:val="00410BE9"/>
    <w:rsid w:val="00411299"/>
    <w:rsid w:val="00412F13"/>
    <w:rsid w:val="00417DB7"/>
    <w:rsid w:val="00420BED"/>
    <w:rsid w:val="0042360F"/>
    <w:rsid w:val="00432524"/>
    <w:rsid w:val="004327BD"/>
    <w:rsid w:val="00433BF1"/>
    <w:rsid w:val="00440535"/>
    <w:rsid w:val="004517E7"/>
    <w:rsid w:val="00451831"/>
    <w:rsid w:val="00454C9F"/>
    <w:rsid w:val="00456DA4"/>
    <w:rsid w:val="00457B69"/>
    <w:rsid w:val="004620AD"/>
    <w:rsid w:val="0046370A"/>
    <w:rsid w:val="00470469"/>
    <w:rsid w:val="0047143C"/>
    <w:rsid w:val="00473287"/>
    <w:rsid w:val="004762A3"/>
    <w:rsid w:val="004773B8"/>
    <w:rsid w:val="004870B1"/>
    <w:rsid w:val="00491E45"/>
    <w:rsid w:val="004A0DEB"/>
    <w:rsid w:val="004A1879"/>
    <w:rsid w:val="004A1BB1"/>
    <w:rsid w:val="004C0AD1"/>
    <w:rsid w:val="004C3D01"/>
    <w:rsid w:val="004C7AEB"/>
    <w:rsid w:val="004D2F7A"/>
    <w:rsid w:val="004D3E9F"/>
    <w:rsid w:val="004F063C"/>
    <w:rsid w:val="004F12F4"/>
    <w:rsid w:val="004F2CBF"/>
    <w:rsid w:val="004F662D"/>
    <w:rsid w:val="004F7089"/>
    <w:rsid w:val="0050253C"/>
    <w:rsid w:val="00514492"/>
    <w:rsid w:val="00531576"/>
    <w:rsid w:val="0054098C"/>
    <w:rsid w:val="00542C36"/>
    <w:rsid w:val="00551215"/>
    <w:rsid w:val="005549C5"/>
    <w:rsid w:val="00561A95"/>
    <w:rsid w:val="00562AEC"/>
    <w:rsid w:val="00564017"/>
    <w:rsid w:val="005661E9"/>
    <w:rsid w:val="005670F7"/>
    <w:rsid w:val="00567BF5"/>
    <w:rsid w:val="00570C7B"/>
    <w:rsid w:val="0057502C"/>
    <w:rsid w:val="00576411"/>
    <w:rsid w:val="00580162"/>
    <w:rsid w:val="00580690"/>
    <w:rsid w:val="00586133"/>
    <w:rsid w:val="00587688"/>
    <w:rsid w:val="00592094"/>
    <w:rsid w:val="005935DA"/>
    <w:rsid w:val="0059539C"/>
    <w:rsid w:val="005954D2"/>
    <w:rsid w:val="005A1602"/>
    <w:rsid w:val="005A27F0"/>
    <w:rsid w:val="005A414B"/>
    <w:rsid w:val="005A73EB"/>
    <w:rsid w:val="005A7FD1"/>
    <w:rsid w:val="005B505F"/>
    <w:rsid w:val="005C0235"/>
    <w:rsid w:val="005C24A3"/>
    <w:rsid w:val="005C282D"/>
    <w:rsid w:val="005C35D9"/>
    <w:rsid w:val="005C412E"/>
    <w:rsid w:val="005D09DB"/>
    <w:rsid w:val="005D170C"/>
    <w:rsid w:val="005D267B"/>
    <w:rsid w:val="005D7F86"/>
    <w:rsid w:val="005E2816"/>
    <w:rsid w:val="005E3D19"/>
    <w:rsid w:val="005E4268"/>
    <w:rsid w:val="005F124C"/>
    <w:rsid w:val="005F27DE"/>
    <w:rsid w:val="00613131"/>
    <w:rsid w:val="0061690D"/>
    <w:rsid w:val="006304BD"/>
    <w:rsid w:val="00631D29"/>
    <w:rsid w:val="006339A0"/>
    <w:rsid w:val="00637B25"/>
    <w:rsid w:val="00652717"/>
    <w:rsid w:val="006565A3"/>
    <w:rsid w:val="0065729A"/>
    <w:rsid w:val="006647C6"/>
    <w:rsid w:val="00666702"/>
    <w:rsid w:val="006728C5"/>
    <w:rsid w:val="00676B8B"/>
    <w:rsid w:val="0068046F"/>
    <w:rsid w:val="0068404F"/>
    <w:rsid w:val="00686C7C"/>
    <w:rsid w:val="006A5537"/>
    <w:rsid w:val="006B3265"/>
    <w:rsid w:val="006B4C48"/>
    <w:rsid w:val="006C249D"/>
    <w:rsid w:val="006C5757"/>
    <w:rsid w:val="006C6FF3"/>
    <w:rsid w:val="006D5A64"/>
    <w:rsid w:val="006D5F9B"/>
    <w:rsid w:val="006E0563"/>
    <w:rsid w:val="006E45F6"/>
    <w:rsid w:val="006E56E6"/>
    <w:rsid w:val="006E7A37"/>
    <w:rsid w:val="006F031E"/>
    <w:rsid w:val="006F0336"/>
    <w:rsid w:val="006F17B7"/>
    <w:rsid w:val="006F2940"/>
    <w:rsid w:val="006F35CA"/>
    <w:rsid w:val="006F62A2"/>
    <w:rsid w:val="006F62F0"/>
    <w:rsid w:val="0070250F"/>
    <w:rsid w:val="00702D0D"/>
    <w:rsid w:val="00706160"/>
    <w:rsid w:val="00706580"/>
    <w:rsid w:val="00710A5A"/>
    <w:rsid w:val="00714603"/>
    <w:rsid w:val="007248E9"/>
    <w:rsid w:val="007317BC"/>
    <w:rsid w:val="00734B3C"/>
    <w:rsid w:val="00735647"/>
    <w:rsid w:val="00745C40"/>
    <w:rsid w:val="00752524"/>
    <w:rsid w:val="00756B92"/>
    <w:rsid w:val="00757CE9"/>
    <w:rsid w:val="00762929"/>
    <w:rsid w:val="007646FB"/>
    <w:rsid w:val="00766C6D"/>
    <w:rsid w:val="00772527"/>
    <w:rsid w:val="00772EA2"/>
    <w:rsid w:val="007746BF"/>
    <w:rsid w:val="00781CBD"/>
    <w:rsid w:val="007824CF"/>
    <w:rsid w:val="00786C18"/>
    <w:rsid w:val="00786E19"/>
    <w:rsid w:val="00787342"/>
    <w:rsid w:val="0079092D"/>
    <w:rsid w:val="00793C74"/>
    <w:rsid w:val="00794CD2"/>
    <w:rsid w:val="00794D3E"/>
    <w:rsid w:val="0079793B"/>
    <w:rsid w:val="007A1D37"/>
    <w:rsid w:val="007A2582"/>
    <w:rsid w:val="007B2A91"/>
    <w:rsid w:val="007B3AB4"/>
    <w:rsid w:val="007B4239"/>
    <w:rsid w:val="007B466E"/>
    <w:rsid w:val="007B6A00"/>
    <w:rsid w:val="007C0CF2"/>
    <w:rsid w:val="007C6128"/>
    <w:rsid w:val="007D0FA2"/>
    <w:rsid w:val="007D1574"/>
    <w:rsid w:val="007D61AD"/>
    <w:rsid w:val="007E0836"/>
    <w:rsid w:val="007E43D9"/>
    <w:rsid w:val="007F0480"/>
    <w:rsid w:val="007F3708"/>
    <w:rsid w:val="007F6963"/>
    <w:rsid w:val="008009B4"/>
    <w:rsid w:val="00804CBE"/>
    <w:rsid w:val="00805393"/>
    <w:rsid w:val="00812070"/>
    <w:rsid w:val="00813C6F"/>
    <w:rsid w:val="00830A58"/>
    <w:rsid w:val="00834D08"/>
    <w:rsid w:val="00835765"/>
    <w:rsid w:val="008370F9"/>
    <w:rsid w:val="0084108E"/>
    <w:rsid w:val="00845B02"/>
    <w:rsid w:val="00852930"/>
    <w:rsid w:val="00852D96"/>
    <w:rsid w:val="008757B0"/>
    <w:rsid w:val="0088084E"/>
    <w:rsid w:val="00880D8D"/>
    <w:rsid w:val="0088155E"/>
    <w:rsid w:val="0088413B"/>
    <w:rsid w:val="00884456"/>
    <w:rsid w:val="008854FF"/>
    <w:rsid w:val="00893C1E"/>
    <w:rsid w:val="008949F9"/>
    <w:rsid w:val="00897ABB"/>
    <w:rsid w:val="008A14CD"/>
    <w:rsid w:val="008A1654"/>
    <w:rsid w:val="008B0018"/>
    <w:rsid w:val="008B513A"/>
    <w:rsid w:val="008C6D2C"/>
    <w:rsid w:val="008D3DD9"/>
    <w:rsid w:val="008E2AAD"/>
    <w:rsid w:val="008E5153"/>
    <w:rsid w:val="008E70C1"/>
    <w:rsid w:val="008F0C3A"/>
    <w:rsid w:val="008F5D9E"/>
    <w:rsid w:val="008F66AA"/>
    <w:rsid w:val="008F6FCF"/>
    <w:rsid w:val="00901B71"/>
    <w:rsid w:val="00904E2B"/>
    <w:rsid w:val="0090570F"/>
    <w:rsid w:val="00910958"/>
    <w:rsid w:val="00911B0A"/>
    <w:rsid w:val="009121DD"/>
    <w:rsid w:val="00916926"/>
    <w:rsid w:val="0091694C"/>
    <w:rsid w:val="00933278"/>
    <w:rsid w:val="0093462A"/>
    <w:rsid w:val="0094181F"/>
    <w:rsid w:val="009459C6"/>
    <w:rsid w:val="00954DAE"/>
    <w:rsid w:val="009567C4"/>
    <w:rsid w:val="009674E1"/>
    <w:rsid w:val="00972AAA"/>
    <w:rsid w:val="00973771"/>
    <w:rsid w:val="009764B8"/>
    <w:rsid w:val="00981065"/>
    <w:rsid w:val="00981C77"/>
    <w:rsid w:val="0098369B"/>
    <w:rsid w:val="00984A1D"/>
    <w:rsid w:val="00990F03"/>
    <w:rsid w:val="009A284B"/>
    <w:rsid w:val="009A312B"/>
    <w:rsid w:val="009A4C33"/>
    <w:rsid w:val="009B06A9"/>
    <w:rsid w:val="009B24DA"/>
    <w:rsid w:val="009B346F"/>
    <w:rsid w:val="009C2854"/>
    <w:rsid w:val="009C6343"/>
    <w:rsid w:val="009C7208"/>
    <w:rsid w:val="009D105E"/>
    <w:rsid w:val="009D2261"/>
    <w:rsid w:val="009E285C"/>
    <w:rsid w:val="009E3463"/>
    <w:rsid w:val="009E6EEF"/>
    <w:rsid w:val="009E7531"/>
    <w:rsid w:val="009F1AEF"/>
    <w:rsid w:val="00A0421D"/>
    <w:rsid w:val="00A06967"/>
    <w:rsid w:val="00A12487"/>
    <w:rsid w:val="00A1602F"/>
    <w:rsid w:val="00A24924"/>
    <w:rsid w:val="00A31B4D"/>
    <w:rsid w:val="00A35DB9"/>
    <w:rsid w:val="00A36528"/>
    <w:rsid w:val="00A37C8E"/>
    <w:rsid w:val="00A415A9"/>
    <w:rsid w:val="00A46D4D"/>
    <w:rsid w:val="00A5010F"/>
    <w:rsid w:val="00A525E0"/>
    <w:rsid w:val="00A60E6B"/>
    <w:rsid w:val="00A62131"/>
    <w:rsid w:val="00A65F4A"/>
    <w:rsid w:val="00A73AA7"/>
    <w:rsid w:val="00A81816"/>
    <w:rsid w:val="00A8288F"/>
    <w:rsid w:val="00A91FCA"/>
    <w:rsid w:val="00A96B2D"/>
    <w:rsid w:val="00AA32E8"/>
    <w:rsid w:val="00AA45A8"/>
    <w:rsid w:val="00AB6975"/>
    <w:rsid w:val="00AB7998"/>
    <w:rsid w:val="00AC73E0"/>
    <w:rsid w:val="00AE70FB"/>
    <w:rsid w:val="00B0004D"/>
    <w:rsid w:val="00B17448"/>
    <w:rsid w:val="00B226D1"/>
    <w:rsid w:val="00B32056"/>
    <w:rsid w:val="00B329AA"/>
    <w:rsid w:val="00B32D9C"/>
    <w:rsid w:val="00B34752"/>
    <w:rsid w:val="00B4231C"/>
    <w:rsid w:val="00B42A20"/>
    <w:rsid w:val="00B51420"/>
    <w:rsid w:val="00B5496C"/>
    <w:rsid w:val="00B71435"/>
    <w:rsid w:val="00B77AB0"/>
    <w:rsid w:val="00B818DD"/>
    <w:rsid w:val="00B833BE"/>
    <w:rsid w:val="00B83B74"/>
    <w:rsid w:val="00B8621E"/>
    <w:rsid w:val="00B86F0C"/>
    <w:rsid w:val="00B9512B"/>
    <w:rsid w:val="00B95A74"/>
    <w:rsid w:val="00BA099E"/>
    <w:rsid w:val="00BA62F7"/>
    <w:rsid w:val="00BB2884"/>
    <w:rsid w:val="00BB2903"/>
    <w:rsid w:val="00BB4ACD"/>
    <w:rsid w:val="00BB6948"/>
    <w:rsid w:val="00BD7D30"/>
    <w:rsid w:val="00BE0F8A"/>
    <w:rsid w:val="00BE1DA5"/>
    <w:rsid w:val="00BE2A88"/>
    <w:rsid w:val="00BE2D65"/>
    <w:rsid w:val="00BF4B3E"/>
    <w:rsid w:val="00C04473"/>
    <w:rsid w:val="00C06160"/>
    <w:rsid w:val="00C06EA7"/>
    <w:rsid w:val="00C10582"/>
    <w:rsid w:val="00C265CE"/>
    <w:rsid w:val="00C270AB"/>
    <w:rsid w:val="00C2728E"/>
    <w:rsid w:val="00C3204F"/>
    <w:rsid w:val="00C335CB"/>
    <w:rsid w:val="00C34250"/>
    <w:rsid w:val="00C35846"/>
    <w:rsid w:val="00C374AA"/>
    <w:rsid w:val="00C406EC"/>
    <w:rsid w:val="00C5263F"/>
    <w:rsid w:val="00C530EC"/>
    <w:rsid w:val="00C5482F"/>
    <w:rsid w:val="00C7014F"/>
    <w:rsid w:val="00C7100D"/>
    <w:rsid w:val="00C7396E"/>
    <w:rsid w:val="00C758E3"/>
    <w:rsid w:val="00C77641"/>
    <w:rsid w:val="00C86CBC"/>
    <w:rsid w:val="00C8798C"/>
    <w:rsid w:val="00C9181A"/>
    <w:rsid w:val="00C9577A"/>
    <w:rsid w:val="00C95AD2"/>
    <w:rsid w:val="00C96A58"/>
    <w:rsid w:val="00C97866"/>
    <w:rsid w:val="00CA30A6"/>
    <w:rsid w:val="00CA6078"/>
    <w:rsid w:val="00CB32E4"/>
    <w:rsid w:val="00CB39AE"/>
    <w:rsid w:val="00CB4C8C"/>
    <w:rsid w:val="00CB519A"/>
    <w:rsid w:val="00CC0588"/>
    <w:rsid w:val="00CC2A73"/>
    <w:rsid w:val="00CC2DEC"/>
    <w:rsid w:val="00CC45D8"/>
    <w:rsid w:val="00CD20EF"/>
    <w:rsid w:val="00CD371F"/>
    <w:rsid w:val="00CD3EBE"/>
    <w:rsid w:val="00CD7359"/>
    <w:rsid w:val="00CE1400"/>
    <w:rsid w:val="00CE4BEE"/>
    <w:rsid w:val="00CE75A3"/>
    <w:rsid w:val="00D022E7"/>
    <w:rsid w:val="00D024E1"/>
    <w:rsid w:val="00D04034"/>
    <w:rsid w:val="00D0506A"/>
    <w:rsid w:val="00D06E89"/>
    <w:rsid w:val="00D2454F"/>
    <w:rsid w:val="00D2485E"/>
    <w:rsid w:val="00D37B0E"/>
    <w:rsid w:val="00D4568C"/>
    <w:rsid w:val="00D502D1"/>
    <w:rsid w:val="00D55CBC"/>
    <w:rsid w:val="00D615F0"/>
    <w:rsid w:val="00D659CD"/>
    <w:rsid w:val="00D672D5"/>
    <w:rsid w:val="00D7036E"/>
    <w:rsid w:val="00D73FBD"/>
    <w:rsid w:val="00D75AC2"/>
    <w:rsid w:val="00D918BC"/>
    <w:rsid w:val="00DA3EAE"/>
    <w:rsid w:val="00DB688D"/>
    <w:rsid w:val="00DC035F"/>
    <w:rsid w:val="00DC0DC3"/>
    <w:rsid w:val="00DC18BA"/>
    <w:rsid w:val="00DD1649"/>
    <w:rsid w:val="00DD781F"/>
    <w:rsid w:val="00DD7CFF"/>
    <w:rsid w:val="00DE74B9"/>
    <w:rsid w:val="00DF1EA5"/>
    <w:rsid w:val="00E05603"/>
    <w:rsid w:val="00E05BD0"/>
    <w:rsid w:val="00E0709C"/>
    <w:rsid w:val="00E15D58"/>
    <w:rsid w:val="00E161E5"/>
    <w:rsid w:val="00E22F54"/>
    <w:rsid w:val="00E261F4"/>
    <w:rsid w:val="00E26EC6"/>
    <w:rsid w:val="00E272BC"/>
    <w:rsid w:val="00E31761"/>
    <w:rsid w:val="00E357EC"/>
    <w:rsid w:val="00E35FD7"/>
    <w:rsid w:val="00E37388"/>
    <w:rsid w:val="00E40062"/>
    <w:rsid w:val="00E44466"/>
    <w:rsid w:val="00E4522A"/>
    <w:rsid w:val="00E53EEE"/>
    <w:rsid w:val="00E55D3A"/>
    <w:rsid w:val="00E62BD6"/>
    <w:rsid w:val="00E65078"/>
    <w:rsid w:val="00E749EF"/>
    <w:rsid w:val="00E76F02"/>
    <w:rsid w:val="00E83BF7"/>
    <w:rsid w:val="00E8676B"/>
    <w:rsid w:val="00E87276"/>
    <w:rsid w:val="00E94EFE"/>
    <w:rsid w:val="00E979AC"/>
    <w:rsid w:val="00EA3CFD"/>
    <w:rsid w:val="00EB2AD8"/>
    <w:rsid w:val="00EB2C35"/>
    <w:rsid w:val="00EB2E6A"/>
    <w:rsid w:val="00EB4B94"/>
    <w:rsid w:val="00EB55F0"/>
    <w:rsid w:val="00EC4547"/>
    <w:rsid w:val="00ED26A8"/>
    <w:rsid w:val="00ED3AA5"/>
    <w:rsid w:val="00EE005F"/>
    <w:rsid w:val="00EE13D9"/>
    <w:rsid w:val="00EE14F0"/>
    <w:rsid w:val="00EE5E5C"/>
    <w:rsid w:val="00EE6498"/>
    <w:rsid w:val="00EE682A"/>
    <w:rsid w:val="00EF0BD0"/>
    <w:rsid w:val="00EF0CA1"/>
    <w:rsid w:val="00EF10EA"/>
    <w:rsid w:val="00EF4583"/>
    <w:rsid w:val="00EF67D5"/>
    <w:rsid w:val="00F03929"/>
    <w:rsid w:val="00F04F90"/>
    <w:rsid w:val="00F10CCA"/>
    <w:rsid w:val="00F112D7"/>
    <w:rsid w:val="00F122EE"/>
    <w:rsid w:val="00F169F7"/>
    <w:rsid w:val="00F17D77"/>
    <w:rsid w:val="00F217E8"/>
    <w:rsid w:val="00F25B3C"/>
    <w:rsid w:val="00F27BEE"/>
    <w:rsid w:val="00F31848"/>
    <w:rsid w:val="00F31D69"/>
    <w:rsid w:val="00F3506A"/>
    <w:rsid w:val="00F36EA6"/>
    <w:rsid w:val="00F43913"/>
    <w:rsid w:val="00F44B77"/>
    <w:rsid w:val="00F454B7"/>
    <w:rsid w:val="00F54089"/>
    <w:rsid w:val="00F54933"/>
    <w:rsid w:val="00F6492A"/>
    <w:rsid w:val="00F66100"/>
    <w:rsid w:val="00F673C2"/>
    <w:rsid w:val="00F6764F"/>
    <w:rsid w:val="00F77FEF"/>
    <w:rsid w:val="00F81B99"/>
    <w:rsid w:val="00F81BA6"/>
    <w:rsid w:val="00F82969"/>
    <w:rsid w:val="00F83AE7"/>
    <w:rsid w:val="00F905CD"/>
    <w:rsid w:val="00F97257"/>
    <w:rsid w:val="00FA64FE"/>
    <w:rsid w:val="00FB11A0"/>
    <w:rsid w:val="00FB161C"/>
    <w:rsid w:val="00FB3D6E"/>
    <w:rsid w:val="00FB42CE"/>
    <w:rsid w:val="00FB6A9B"/>
    <w:rsid w:val="00FC22E1"/>
    <w:rsid w:val="00FC7152"/>
    <w:rsid w:val="00FE0F4A"/>
    <w:rsid w:val="00FE227D"/>
    <w:rsid w:val="00FE2671"/>
    <w:rsid w:val="00FE4F1B"/>
    <w:rsid w:val="00FE5721"/>
    <w:rsid w:val="00FE7B49"/>
    <w:rsid w:val="00FF1640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3932B7"/>
  <w15:docId w15:val="{14E515C6-6257-4C16-9D84-01EA517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D44E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5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0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06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06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851B-7549-4B1D-9834-2895FC6F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Vidatur</cp:lastModifiedBy>
  <cp:revision>3</cp:revision>
  <cp:lastPrinted>2017-03-16T22:31:00Z</cp:lastPrinted>
  <dcterms:created xsi:type="dcterms:W3CDTF">2026-04-10T23:35:00Z</dcterms:created>
  <dcterms:modified xsi:type="dcterms:W3CDTF">2026-04-10T23:35:00Z</dcterms:modified>
</cp:coreProperties>
</file>