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26F2" w14:textId="19BC7DDE" w:rsidR="00823EBF" w:rsidRPr="00405D81" w:rsidRDefault="00823EBF" w:rsidP="00AC4EDD">
      <w:pPr>
        <w:pStyle w:val="Sinespaciado"/>
        <w:jc w:val="center"/>
        <w:rPr>
          <w:rFonts w:asciiTheme="minorHAnsi" w:hAnsiTheme="minorHAnsi"/>
          <w:b/>
          <w:color w:val="002060"/>
          <w:sz w:val="32"/>
          <w:szCs w:val="32"/>
        </w:rPr>
      </w:pPr>
      <w:r w:rsidRPr="00405D81">
        <w:rPr>
          <w:rFonts w:asciiTheme="minorHAnsi" w:hAnsiTheme="minorHAnsi"/>
          <w:b/>
          <w:color w:val="002060"/>
          <w:sz w:val="32"/>
          <w:szCs w:val="32"/>
        </w:rPr>
        <w:t>SERVICIOS</w:t>
      </w:r>
    </w:p>
    <w:p w14:paraId="213AFB44" w14:textId="77777777" w:rsidR="00AC4EDD" w:rsidRPr="004C18BF" w:rsidRDefault="00AD47D7" w:rsidP="00AC4EDD">
      <w:pPr>
        <w:pStyle w:val="Sinespaciado"/>
        <w:jc w:val="center"/>
        <w:rPr>
          <w:rFonts w:asciiTheme="minorHAnsi" w:hAnsiTheme="minorHAnsi"/>
          <w:b/>
          <w:color w:val="002060"/>
          <w:sz w:val="36"/>
          <w:szCs w:val="36"/>
        </w:rPr>
      </w:pPr>
      <w:r w:rsidRPr="004C18BF">
        <w:rPr>
          <w:rFonts w:asciiTheme="minorHAnsi" w:hAnsiTheme="minorHAnsi"/>
          <w:b/>
          <w:color w:val="002060"/>
          <w:sz w:val="36"/>
          <w:szCs w:val="36"/>
        </w:rPr>
        <w:t xml:space="preserve">PUNTA CANA </w:t>
      </w:r>
    </w:p>
    <w:p w14:paraId="6EC62203" w14:textId="08CBD597" w:rsidR="00AC4EDD" w:rsidRPr="00002D5B" w:rsidRDefault="00CC011A" w:rsidP="00AC4EDD">
      <w:pPr>
        <w:pStyle w:val="Sinespaciado"/>
        <w:jc w:val="center"/>
        <w:rPr>
          <w:rFonts w:asciiTheme="minorHAnsi" w:hAnsiTheme="minorHAnsi"/>
          <w:b/>
          <w:color w:val="002060"/>
        </w:rPr>
      </w:pPr>
      <w:r>
        <w:rPr>
          <w:rFonts w:asciiTheme="minorHAnsi" w:hAnsiTheme="minorHAnsi"/>
          <w:b/>
          <w:color w:val="002060"/>
        </w:rPr>
        <w:t>4</w:t>
      </w:r>
      <w:r w:rsidR="00AC4EDD" w:rsidRPr="00002D5B">
        <w:rPr>
          <w:rFonts w:asciiTheme="minorHAnsi" w:hAnsiTheme="minorHAnsi"/>
          <w:b/>
          <w:color w:val="002060"/>
        </w:rPr>
        <w:t xml:space="preserve"> DIAS / </w:t>
      </w:r>
      <w:r>
        <w:rPr>
          <w:rFonts w:asciiTheme="minorHAnsi" w:hAnsiTheme="minorHAnsi"/>
          <w:b/>
          <w:color w:val="002060"/>
        </w:rPr>
        <w:t>3</w:t>
      </w:r>
      <w:r w:rsidR="00AC4EDD" w:rsidRPr="00002D5B">
        <w:rPr>
          <w:rFonts w:asciiTheme="minorHAnsi" w:hAnsiTheme="minorHAnsi"/>
          <w:b/>
          <w:color w:val="002060"/>
        </w:rPr>
        <w:t xml:space="preserve"> NOCHES</w:t>
      </w:r>
    </w:p>
    <w:p w14:paraId="4213C3C7" w14:textId="6536FBFA"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BD1D60">
        <w:rPr>
          <w:rFonts w:asciiTheme="minorHAnsi" w:hAnsiTheme="minorHAnsi"/>
          <w:b/>
          <w:color w:val="002060"/>
          <w:sz w:val="18"/>
          <w:szCs w:val="18"/>
        </w:rPr>
        <w:t>3</w:t>
      </w:r>
      <w:r w:rsidR="00D86AFD">
        <w:rPr>
          <w:rFonts w:asciiTheme="minorHAnsi" w:hAnsiTheme="minorHAnsi"/>
          <w:b/>
          <w:color w:val="002060"/>
          <w:sz w:val="18"/>
          <w:szCs w:val="18"/>
        </w:rPr>
        <w:t>1</w:t>
      </w:r>
      <w:r w:rsidR="002A31C3">
        <w:rPr>
          <w:rFonts w:asciiTheme="minorHAnsi" w:hAnsiTheme="minorHAnsi"/>
          <w:b/>
          <w:color w:val="002060"/>
          <w:sz w:val="18"/>
          <w:szCs w:val="18"/>
        </w:rPr>
        <w:t xml:space="preserve"> </w:t>
      </w:r>
      <w:r w:rsidR="004361A2">
        <w:rPr>
          <w:rFonts w:asciiTheme="minorHAnsi" w:hAnsiTheme="minorHAnsi"/>
          <w:b/>
          <w:color w:val="002060"/>
          <w:sz w:val="18"/>
          <w:szCs w:val="18"/>
        </w:rPr>
        <w:t>DE</w:t>
      </w:r>
      <w:r w:rsidR="002075C5">
        <w:rPr>
          <w:rFonts w:asciiTheme="minorHAnsi" w:hAnsiTheme="minorHAnsi"/>
          <w:b/>
          <w:color w:val="002060"/>
          <w:sz w:val="18"/>
          <w:szCs w:val="18"/>
        </w:rPr>
        <w:t xml:space="preserve"> </w:t>
      </w:r>
      <w:r w:rsidR="00D86AFD">
        <w:rPr>
          <w:rFonts w:asciiTheme="minorHAnsi" w:hAnsiTheme="minorHAnsi"/>
          <w:b/>
          <w:color w:val="002060"/>
          <w:sz w:val="18"/>
          <w:szCs w:val="18"/>
        </w:rPr>
        <w:t>MAYO</w:t>
      </w:r>
      <w:r w:rsidR="004C18BF">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6D1A88">
        <w:rPr>
          <w:rFonts w:asciiTheme="minorHAnsi" w:hAnsiTheme="minorHAnsi"/>
          <w:b/>
          <w:color w:val="002060"/>
          <w:sz w:val="18"/>
          <w:szCs w:val="18"/>
        </w:rPr>
        <w:t>5</w:t>
      </w:r>
      <w:r w:rsidR="00054250" w:rsidRPr="00054250">
        <w:rPr>
          <w:rFonts w:asciiTheme="minorHAnsi" w:hAnsiTheme="minorHAnsi"/>
          <w:b/>
          <w:color w:val="002060"/>
          <w:sz w:val="18"/>
          <w:szCs w:val="18"/>
        </w:rPr>
        <w:t>´</w:t>
      </w:r>
      <w:r w:rsidR="00B5020E">
        <w:rPr>
          <w:rFonts w:asciiTheme="minorHAnsi" w:hAnsiTheme="minorHAnsi"/>
          <w:b/>
          <w:color w:val="002060"/>
          <w:sz w:val="18"/>
          <w:szCs w:val="18"/>
        </w:rPr>
        <w:t xml:space="preserve"> </w:t>
      </w:r>
    </w:p>
    <w:p w14:paraId="5F46DB6A" w14:textId="77777777" w:rsidR="00505C9C" w:rsidRDefault="00505C9C" w:rsidP="00505C9C">
      <w:pPr>
        <w:pStyle w:val="Sinespaciado"/>
        <w:rPr>
          <w:rFonts w:asciiTheme="minorHAnsi" w:hAnsiTheme="minorHAnsi"/>
          <w:b/>
          <w:color w:val="002060"/>
          <w:sz w:val="18"/>
          <w:szCs w:val="18"/>
        </w:rPr>
      </w:pPr>
    </w:p>
    <w:p w14:paraId="42F793A5" w14:textId="2276660F" w:rsidR="00AC4EDD" w:rsidRPr="004C18BF" w:rsidRDefault="00AC4EDD" w:rsidP="007B3AF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Traslado Apto</w:t>
      </w:r>
      <w:r w:rsidR="000F0BEC">
        <w:rPr>
          <w:rFonts w:asciiTheme="minorHAnsi" w:hAnsiTheme="minorHAnsi" w:cs="Arial"/>
          <w:color w:val="000000"/>
          <w:sz w:val="18"/>
          <w:szCs w:val="18"/>
          <w:lang w:val="es-PE" w:eastAsia="es-PE"/>
        </w:rPr>
        <w:t xml:space="preserve"> PUJ </w:t>
      </w:r>
      <w:r w:rsidRPr="004C18BF">
        <w:rPr>
          <w:rFonts w:asciiTheme="minorHAnsi" w:hAnsiTheme="minorHAnsi" w:cs="Arial"/>
          <w:color w:val="000000"/>
          <w:sz w:val="18"/>
          <w:szCs w:val="18"/>
          <w:lang w:val="es-PE" w:eastAsia="es-PE"/>
        </w:rPr>
        <w:t>/ Hotel en Punta Cana / Apto</w:t>
      </w:r>
      <w:r w:rsidR="000F0BEC">
        <w:rPr>
          <w:rFonts w:asciiTheme="minorHAnsi" w:hAnsiTheme="minorHAnsi" w:cs="Arial"/>
          <w:color w:val="000000"/>
          <w:sz w:val="18"/>
          <w:szCs w:val="18"/>
          <w:lang w:val="es-PE" w:eastAsia="es-PE"/>
        </w:rPr>
        <w:t xml:space="preserve"> PUJ</w:t>
      </w:r>
      <w:r w:rsidRPr="004C18BF">
        <w:rPr>
          <w:rFonts w:asciiTheme="minorHAnsi" w:hAnsiTheme="minorHAnsi" w:cs="Arial"/>
          <w:color w:val="000000"/>
          <w:sz w:val="18"/>
          <w:szCs w:val="18"/>
          <w:lang w:val="es-PE" w:eastAsia="es-PE"/>
        </w:rPr>
        <w:t xml:space="preserve"> en regular</w:t>
      </w:r>
    </w:p>
    <w:p w14:paraId="2EE80C51" w14:textId="039B7C19" w:rsidR="00DA7A20" w:rsidRPr="004C18BF" w:rsidRDefault="00CC011A"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DA7A20" w:rsidRPr="004C18BF">
        <w:rPr>
          <w:rFonts w:asciiTheme="minorHAnsi" w:hAnsiTheme="minorHAnsi" w:cs="Arial"/>
          <w:color w:val="000000"/>
          <w:sz w:val="18"/>
          <w:szCs w:val="18"/>
          <w:lang w:val="es-PE" w:eastAsia="es-PE"/>
        </w:rPr>
        <w:t xml:space="preserve"> </w:t>
      </w:r>
      <w:r w:rsidR="00EB3FB2" w:rsidRPr="004C18BF">
        <w:rPr>
          <w:rFonts w:asciiTheme="minorHAnsi" w:hAnsiTheme="minorHAnsi" w:cs="Arial"/>
          <w:color w:val="000000"/>
          <w:sz w:val="18"/>
          <w:szCs w:val="18"/>
          <w:lang w:val="es-PE" w:eastAsia="es-PE"/>
        </w:rPr>
        <w:t>noches</w:t>
      </w:r>
      <w:r w:rsidR="00DA7A20" w:rsidRPr="004C18BF">
        <w:rPr>
          <w:rFonts w:asciiTheme="minorHAnsi" w:hAnsiTheme="minorHAnsi" w:cs="Arial"/>
          <w:color w:val="000000"/>
          <w:sz w:val="18"/>
          <w:szCs w:val="18"/>
          <w:lang w:val="es-PE" w:eastAsia="es-PE"/>
        </w:rPr>
        <w:t xml:space="preserve"> de Alojamiento</w:t>
      </w:r>
      <w:r w:rsidR="00EC59D8" w:rsidRPr="004C18BF">
        <w:rPr>
          <w:rFonts w:asciiTheme="minorHAnsi" w:hAnsiTheme="minorHAnsi" w:cs="Arial"/>
          <w:sz w:val="18"/>
          <w:szCs w:val="18"/>
        </w:rPr>
        <w:t xml:space="preserve"> </w:t>
      </w:r>
    </w:p>
    <w:p w14:paraId="172D3E12" w14:textId="77777777" w:rsidR="00AC4EDD" w:rsidRPr="004C18BF" w:rsidRDefault="00AC4EDD" w:rsidP="00EC59D8">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Sistema Todo Incluido</w:t>
      </w:r>
    </w:p>
    <w:p w14:paraId="3DB2E652" w14:textId="77777777" w:rsidR="00E81C5C" w:rsidRPr="00505C9C" w:rsidRDefault="006F04E0" w:rsidP="00405D8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Tarjeta de asistencia</w:t>
      </w:r>
    </w:p>
    <w:p w14:paraId="29794A0E" w14:textId="566C865C" w:rsidR="00505C9C" w:rsidRPr="009F3AC4" w:rsidRDefault="00505C9C" w:rsidP="00405D81">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 xml:space="preserve">Resort </w:t>
      </w:r>
      <w:proofErr w:type="spellStart"/>
      <w:r>
        <w:rPr>
          <w:rFonts w:asciiTheme="minorHAnsi" w:hAnsiTheme="minorHAnsi" w:cs="Arial"/>
          <w:color w:val="000000"/>
          <w:sz w:val="18"/>
          <w:szCs w:val="18"/>
          <w:lang w:val="es-PE" w:eastAsia="es-PE"/>
        </w:rPr>
        <w:t>Credit</w:t>
      </w:r>
      <w:proofErr w:type="spellEnd"/>
    </w:p>
    <w:p w14:paraId="4DA36053" w14:textId="4954353A" w:rsidR="007D0CDB" w:rsidRDefault="00823EB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53"/>
        <w:gridCol w:w="546"/>
        <w:gridCol w:w="445"/>
        <w:gridCol w:w="546"/>
        <w:gridCol w:w="445"/>
        <w:gridCol w:w="546"/>
        <w:gridCol w:w="445"/>
        <w:gridCol w:w="542"/>
        <w:gridCol w:w="445"/>
        <w:gridCol w:w="1106"/>
        <w:gridCol w:w="1106"/>
        <w:gridCol w:w="1106"/>
      </w:tblGrid>
      <w:tr w:rsidR="00823EBF" w:rsidRPr="00AC5FF7" w14:paraId="30E052E6" w14:textId="77777777" w:rsidTr="00791FA4">
        <w:trPr>
          <w:trHeight w:val="172"/>
          <w:jc w:val="center"/>
        </w:trPr>
        <w:tc>
          <w:tcPr>
            <w:tcW w:w="1577" w:type="pct"/>
            <w:tcBorders>
              <w:bottom w:val="single" w:sz="4" w:space="0" w:color="006600"/>
            </w:tcBorders>
            <w:shd w:val="clear" w:color="auto" w:fill="006600"/>
            <w:noWrap/>
            <w:vAlign w:val="center"/>
          </w:tcPr>
          <w:p w14:paraId="0FB3284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HOTELES</w:t>
            </w:r>
          </w:p>
        </w:tc>
        <w:tc>
          <w:tcPr>
            <w:tcW w:w="257" w:type="pct"/>
            <w:tcBorders>
              <w:bottom w:val="single" w:sz="4" w:space="0" w:color="006600"/>
            </w:tcBorders>
            <w:shd w:val="clear" w:color="auto" w:fill="006600"/>
            <w:noWrap/>
            <w:vAlign w:val="center"/>
          </w:tcPr>
          <w:p w14:paraId="671CA9EB"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SGL</w:t>
            </w:r>
          </w:p>
        </w:tc>
        <w:tc>
          <w:tcPr>
            <w:tcW w:w="209" w:type="pct"/>
            <w:tcBorders>
              <w:bottom w:val="single" w:sz="4" w:space="0" w:color="006600"/>
            </w:tcBorders>
            <w:shd w:val="clear" w:color="auto" w:fill="006600"/>
            <w:noWrap/>
            <w:vAlign w:val="center"/>
          </w:tcPr>
          <w:p w14:paraId="51AF87D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7" w:type="pct"/>
            <w:tcBorders>
              <w:bottom w:val="single" w:sz="4" w:space="0" w:color="006600"/>
            </w:tcBorders>
            <w:shd w:val="clear" w:color="auto" w:fill="006600"/>
            <w:noWrap/>
            <w:vAlign w:val="center"/>
          </w:tcPr>
          <w:p w14:paraId="55FA48E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DBL</w:t>
            </w:r>
          </w:p>
        </w:tc>
        <w:tc>
          <w:tcPr>
            <w:tcW w:w="209" w:type="pct"/>
            <w:tcBorders>
              <w:bottom w:val="single" w:sz="4" w:space="0" w:color="006600"/>
            </w:tcBorders>
            <w:shd w:val="clear" w:color="auto" w:fill="006600"/>
            <w:noWrap/>
            <w:vAlign w:val="center"/>
          </w:tcPr>
          <w:p w14:paraId="7DCB6F93"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7" w:type="pct"/>
            <w:tcBorders>
              <w:bottom w:val="single" w:sz="4" w:space="0" w:color="006600"/>
            </w:tcBorders>
            <w:shd w:val="clear" w:color="auto" w:fill="006600"/>
            <w:noWrap/>
            <w:vAlign w:val="center"/>
          </w:tcPr>
          <w:p w14:paraId="00845A4F"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TPL</w:t>
            </w:r>
          </w:p>
        </w:tc>
        <w:tc>
          <w:tcPr>
            <w:tcW w:w="209" w:type="pct"/>
            <w:tcBorders>
              <w:bottom w:val="single" w:sz="4" w:space="0" w:color="006600"/>
            </w:tcBorders>
            <w:shd w:val="clear" w:color="auto" w:fill="006600"/>
            <w:noWrap/>
            <w:vAlign w:val="center"/>
          </w:tcPr>
          <w:p w14:paraId="70893E92"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5" w:type="pct"/>
            <w:tcBorders>
              <w:bottom w:val="single" w:sz="4" w:space="0" w:color="006600"/>
            </w:tcBorders>
            <w:shd w:val="clear" w:color="auto" w:fill="006600"/>
            <w:noWrap/>
            <w:vAlign w:val="center"/>
          </w:tcPr>
          <w:p w14:paraId="5C3257E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CHD</w:t>
            </w:r>
          </w:p>
        </w:tc>
        <w:tc>
          <w:tcPr>
            <w:tcW w:w="209" w:type="pct"/>
            <w:tcBorders>
              <w:bottom w:val="single" w:sz="4" w:space="0" w:color="006600"/>
            </w:tcBorders>
            <w:shd w:val="clear" w:color="auto" w:fill="006600"/>
            <w:noWrap/>
            <w:vAlign w:val="center"/>
          </w:tcPr>
          <w:p w14:paraId="12624D40"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520" w:type="pct"/>
            <w:tcBorders>
              <w:bottom w:val="single" w:sz="4" w:space="0" w:color="006600"/>
            </w:tcBorders>
            <w:shd w:val="clear" w:color="auto" w:fill="006600"/>
          </w:tcPr>
          <w:p w14:paraId="603A430D"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RESERVAR</w:t>
            </w:r>
          </w:p>
        </w:tc>
        <w:tc>
          <w:tcPr>
            <w:tcW w:w="1040" w:type="pct"/>
            <w:gridSpan w:val="2"/>
            <w:tcBorders>
              <w:bottom w:val="single" w:sz="4" w:space="0" w:color="006600"/>
            </w:tcBorders>
            <w:shd w:val="clear" w:color="auto" w:fill="006600"/>
            <w:vAlign w:val="center"/>
          </w:tcPr>
          <w:p w14:paraId="362B2968" w14:textId="77777777" w:rsidR="00823EBF" w:rsidRPr="00AC5FF7" w:rsidRDefault="00823EBF" w:rsidP="00B70DAA">
            <w:pPr>
              <w:jc w:val="center"/>
              <w:rPr>
                <w:rFonts w:asciiTheme="minorHAnsi" w:hAnsiTheme="minorHAnsi" w:cstheme="minorHAnsi"/>
                <w:color w:val="000000"/>
                <w:sz w:val="18"/>
                <w:szCs w:val="18"/>
              </w:rPr>
            </w:pPr>
            <w:r w:rsidRPr="00AC5FF7">
              <w:rPr>
                <w:rFonts w:asciiTheme="minorHAnsi" w:hAnsiTheme="minorHAnsi" w:cstheme="minorHAnsi"/>
                <w:b/>
                <w:bCs/>
                <w:color w:val="FFFFFF"/>
                <w:sz w:val="18"/>
                <w:szCs w:val="18"/>
                <w:lang w:val="es-PE" w:eastAsia="es-PE"/>
              </w:rPr>
              <w:t>PARA VIAJAR</w:t>
            </w:r>
          </w:p>
        </w:tc>
      </w:tr>
      <w:tr w:rsidR="00D86AFD" w:rsidRPr="00AC5FF7" w14:paraId="2FAE2382"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29DDB31C" w14:textId="77777777" w:rsidR="00D86AFD" w:rsidRPr="006D1A88" w:rsidRDefault="00D86AFD" w:rsidP="00D86AFD">
            <w:pPr>
              <w:jc w:val="center"/>
              <w:rPr>
                <w:rFonts w:ascii="Calibri" w:hAnsi="Calibri" w:cs="Calibri"/>
                <w:color w:val="000000"/>
                <w:sz w:val="20"/>
                <w:szCs w:val="20"/>
                <w:lang w:val="en-US"/>
              </w:rPr>
            </w:pPr>
            <w:r w:rsidRPr="006D1A88">
              <w:rPr>
                <w:rFonts w:ascii="Calibri" w:hAnsi="Calibri" w:cs="Calibri"/>
                <w:color w:val="000000"/>
                <w:sz w:val="20"/>
                <w:szCs w:val="20"/>
                <w:lang w:val="en-US"/>
              </w:rPr>
              <w:t>Paradisus Grand Cana</w:t>
            </w:r>
          </w:p>
          <w:p w14:paraId="224E82A9" w14:textId="392CFB7C" w:rsidR="00D86AFD" w:rsidRPr="006D1A88" w:rsidRDefault="00D86AFD" w:rsidP="00D86AFD">
            <w:pPr>
              <w:jc w:val="center"/>
              <w:rPr>
                <w:rFonts w:ascii="Calibri" w:hAnsi="Calibri" w:cs="Calibri"/>
                <w:color w:val="000000"/>
                <w:sz w:val="20"/>
                <w:szCs w:val="20"/>
                <w:lang w:val="en-US"/>
              </w:rPr>
            </w:pPr>
            <w:r w:rsidRPr="006D1A88">
              <w:rPr>
                <w:rFonts w:ascii="Calibri" w:hAnsi="Calibri" w:cs="Calibri"/>
                <w:color w:val="000000"/>
                <w:sz w:val="20"/>
                <w:szCs w:val="20"/>
                <w:lang w:val="en-US"/>
              </w:rPr>
              <w:t>Suite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F754E0" w14:textId="6D72D24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FFA28" w14:textId="30D0DB2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C8FC5" w14:textId="0A6DD6D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145E17" w14:textId="0BEA9D0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A9D46" w14:textId="4F4BB32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08F9F" w14:textId="71185FF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2B714" w14:textId="295A7B9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349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A65ED2" w14:textId="2CC81A4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103</w:t>
            </w:r>
          </w:p>
        </w:tc>
        <w:tc>
          <w:tcPr>
            <w:tcW w:w="520" w:type="pct"/>
            <w:tcBorders>
              <w:top w:val="single" w:sz="4" w:space="0" w:color="006600"/>
              <w:left w:val="single" w:sz="4" w:space="0" w:color="006600"/>
              <w:bottom w:val="single" w:sz="4" w:space="0" w:color="006600"/>
              <w:right w:val="single" w:sz="4" w:space="0" w:color="006600"/>
            </w:tcBorders>
            <w:vAlign w:val="center"/>
          </w:tcPr>
          <w:p w14:paraId="4C906EFD" w14:textId="4ECB56B5"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FEAB70" w14:textId="116F899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03C51F" w14:textId="0B5183E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D86AFD" w:rsidRPr="00AC5FF7" w14:paraId="67398EE7"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A99AFA3"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4F3F58D" w14:textId="2A57630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00D4C" w14:textId="7700D6E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AE5BE" w14:textId="0EFA623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C684B" w14:textId="386939C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211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9B68D" w14:textId="28806BA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D06A2" w14:textId="19012B9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194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42C4C" w14:textId="42DE1CF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356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B44955" w14:textId="1B83745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106</w:t>
            </w:r>
          </w:p>
        </w:tc>
        <w:tc>
          <w:tcPr>
            <w:tcW w:w="520" w:type="pct"/>
            <w:tcBorders>
              <w:top w:val="single" w:sz="4" w:space="0" w:color="006600"/>
              <w:left w:val="single" w:sz="4" w:space="0" w:color="006600"/>
              <w:bottom w:val="single" w:sz="4" w:space="0" w:color="006600"/>
              <w:right w:val="single" w:sz="4" w:space="0" w:color="006600"/>
            </w:tcBorders>
            <w:vAlign w:val="center"/>
          </w:tcPr>
          <w:p w14:paraId="096E271C" w14:textId="7452625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DF1FEE" w14:textId="119380E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D8E798" w14:textId="367920A5"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D86AFD" w:rsidRPr="00AC5FF7" w14:paraId="34FDDE4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262C2835"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70F4F80" w14:textId="1C467DE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99798" w14:textId="5C0E1AD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9A7F6" w14:textId="5D2B2A7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D9169" w14:textId="3CDC9F4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04B86" w14:textId="3193E33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572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E408E" w14:textId="0F7A775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178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F3836" w14:textId="37F4755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330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1C6B65" w14:textId="2C6C760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97</w:t>
            </w:r>
          </w:p>
        </w:tc>
        <w:tc>
          <w:tcPr>
            <w:tcW w:w="520" w:type="pct"/>
            <w:tcBorders>
              <w:top w:val="single" w:sz="4" w:space="0" w:color="006600"/>
              <w:left w:val="single" w:sz="4" w:space="0" w:color="006600"/>
              <w:bottom w:val="single" w:sz="4" w:space="0" w:color="006600"/>
              <w:right w:val="single" w:sz="4" w:space="0" w:color="006600"/>
            </w:tcBorders>
            <w:vAlign w:val="center"/>
          </w:tcPr>
          <w:p w14:paraId="47510497" w14:textId="11C8CC7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29FB49" w14:textId="0CCF8E7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99DE9D" w14:textId="6A842B5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D86AFD" w:rsidRPr="00AC5FF7" w14:paraId="5F6A0D8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695059F"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E0584F8" w14:textId="7F2A650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B00A1" w14:textId="045C205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3CE7E" w14:textId="39CAB33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5A5D8" w14:textId="2D342EB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822CA" w14:textId="228C02E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583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B78A0" w14:textId="1B69F1E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F526A" w14:textId="26C2769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336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5A98081" w14:textId="59E7450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72B3A017" w14:textId="3AECA17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117A47" w14:textId="728C793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CF398" w14:textId="7BD4D49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31/10/2025</w:t>
            </w:r>
          </w:p>
        </w:tc>
      </w:tr>
      <w:tr w:rsidR="00D86AFD" w:rsidRPr="00AC5FF7" w14:paraId="620F4DB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91326B5"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EC0EC89" w14:textId="469C2CB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F0421" w14:textId="3284A04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E6751" w14:textId="0511719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E5589" w14:textId="6249726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42AB6" w14:textId="742530F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558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7359A" w14:textId="03673FD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173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0123D" w14:textId="0380FCA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8877F8" w14:textId="294604A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246F1559" w14:textId="174CE00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92D045" w14:textId="240F0B1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F4CD836" w14:textId="0271BB8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D86AFD" w:rsidRPr="00AC5FF7" w14:paraId="7E4585F1"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86EEF44"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2DDC064" w14:textId="67F045E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AC17A" w14:textId="0016B2C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4D369E" w14:textId="03DBA90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52850" w14:textId="594F94C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285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84189" w14:textId="2C804EB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6C84A" w14:textId="5BA37B0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261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E761C" w14:textId="545A956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467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F95BEA0" w14:textId="72BCB95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143</w:t>
            </w:r>
          </w:p>
        </w:tc>
        <w:tc>
          <w:tcPr>
            <w:tcW w:w="520" w:type="pct"/>
            <w:tcBorders>
              <w:top w:val="single" w:sz="4" w:space="0" w:color="006600"/>
              <w:left w:val="single" w:sz="4" w:space="0" w:color="006600"/>
              <w:bottom w:val="single" w:sz="4" w:space="0" w:color="006600"/>
              <w:right w:val="single" w:sz="4" w:space="0" w:color="006600"/>
            </w:tcBorders>
            <w:vAlign w:val="center"/>
          </w:tcPr>
          <w:p w14:paraId="2EBF08A3" w14:textId="15F1E0B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BB1DF8" w14:textId="46ED2EE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799B3F" w14:textId="22B48EF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31/12/2025</w:t>
            </w:r>
          </w:p>
        </w:tc>
      </w:tr>
      <w:tr w:rsidR="00D86AFD" w:rsidRPr="00AC5FF7" w14:paraId="6667CE67"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2623C689" w14:textId="77777777" w:rsidR="00D86AFD" w:rsidRPr="006D1A88" w:rsidRDefault="00D86AFD" w:rsidP="00D86AFD">
            <w:pPr>
              <w:jc w:val="center"/>
              <w:rPr>
                <w:rFonts w:ascii="Calibri" w:hAnsi="Calibri" w:cs="Calibri"/>
                <w:color w:val="000000"/>
                <w:sz w:val="20"/>
                <w:szCs w:val="20"/>
                <w:lang w:val="en-US"/>
              </w:rPr>
            </w:pPr>
            <w:r w:rsidRPr="006D1A88">
              <w:rPr>
                <w:rFonts w:ascii="Calibri" w:hAnsi="Calibri" w:cs="Calibri"/>
                <w:color w:val="000000"/>
                <w:sz w:val="20"/>
                <w:szCs w:val="20"/>
                <w:lang w:val="en-US"/>
              </w:rPr>
              <w:t>Paradisus Grand Cana</w:t>
            </w:r>
          </w:p>
          <w:p w14:paraId="116C65FB" w14:textId="45843BC1" w:rsidR="00D86AFD" w:rsidRPr="006D1A88" w:rsidRDefault="00D86AFD" w:rsidP="00D86AFD">
            <w:pPr>
              <w:jc w:val="center"/>
              <w:rPr>
                <w:rFonts w:ascii="Calibri" w:hAnsi="Calibri" w:cs="Calibri"/>
                <w:color w:val="000000"/>
                <w:sz w:val="20"/>
                <w:szCs w:val="20"/>
                <w:lang w:val="en-US"/>
              </w:rPr>
            </w:pPr>
            <w:r w:rsidRPr="006D1A88">
              <w:rPr>
                <w:rFonts w:ascii="Calibri" w:hAnsi="Calibri" w:cs="Calibri"/>
                <w:color w:val="000000"/>
                <w:sz w:val="20"/>
                <w:szCs w:val="20"/>
                <w:lang w:val="en-US"/>
              </w:rPr>
              <w:t>Family Concierge Suite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690FE5E" w14:textId="6B76FFE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B07C3" w14:textId="1E57189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56C61" w14:textId="3C47DCF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B82FA" w14:textId="509DEC31" w:rsidR="00D86AFD" w:rsidRDefault="00D86AFD" w:rsidP="00BD1D60">
            <w:pPr>
              <w:rPr>
                <w:rFonts w:ascii="Calibri" w:hAnsi="Calibri" w:cs="Calibri"/>
                <w:color w:val="000000"/>
                <w:sz w:val="20"/>
                <w:szCs w:val="20"/>
              </w:rPr>
            </w:pPr>
            <w:r>
              <w:rPr>
                <w:rFonts w:ascii="Calibri" w:hAnsi="Calibri" w:cs="Calibri"/>
                <w:color w:val="000000"/>
                <w:sz w:val="20"/>
                <w:szCs w:val="20"/>
              </w:rPr>
              <w:t>238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CA470" w14:textId="6B3FF89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D1AA8" w14:textId="59272AC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218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45AD4" w14:textId="3C64739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396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6D288C" w14:textId="352CD87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119</w:t>
            </w:r>
          </w:p>
        </w:tc>
        <w:tc>
          <w:tcPr>
            <w:tcW w:w="520" w:type="pct"/>
            <w:tcBorders>
              <w:top w:val="single" w:sz="4" w:space="0" w:color="006600"/>
              <w:left w:val="single" w:sz="4" w:space="0" w:color="006600"/>
              <w:bottom w:val="single" w:sz="4" w:space="0" w:color="006600"/>
              <w:right w:val="single" w:sz="4" w:space="0" w:color="006600"/>
            </w:tcBorders>
            <w:vAlign w:val="center"/>
          </w:tcPr>
          <w:p w14:paraId="46B938CF" w14:textId="20260BF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C545A6" w14:textId="7238979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0DD317" w14:textId="4E06EA0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D86AFD" w:rsidRPr="00AC5FF7" w14:paraId="34FD49E9"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7663656"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73F50D0" w14:textId="121A96F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C3806" w14:textId="46BCF95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DE658" w14:textId="1B139CA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7F3C" w14:textId="2CE6E550" w:rsidR="00D86AFD" w:rsidRDefault="00D86AFD" w:rsidP="00BD1D60">
            <w:pPr>
              <w:rPr>
                <w:rFonts w:ascii="Calibri" w:hAnsi="Calibri" w:cs="Calibri"/>
                <w:color w:val="000000"/>
                <w:sz w:val="20"/>
                <w:szCs w:val="20"/>
              </w:rPr>
            </w:pPr>
            <w:r>
              <w:rPr>
                <w:rFonts w:ascii="Calibri" w:hAnsi="Calibri" w:cs="Calibri"/>
                <w:color w:val="000000"/>
                <w:sz w:val="20"/>
                <w:szCs w:val="20"/>
              </w:rPr>
              <w:t>240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FF349" w14:textId="3277271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50195" w14:textId="7A0B155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220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AB35B" w14:textId="1561021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399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3F7835" w14:textId="6C6F28B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120</w:t>
            </w:r>
          </w:p>
        </w:tc>
        <w:tc>
          <w:tcPr>
            <w:tcW w:w="520" w:type="pct"/>
            <w:tcBorders>
              <w:top w:val="single" w:sz="4" w:space="0" w:color="006600"/>
              <w:left w:val="single" w:sz="4" w:space="0" w:color="006600"/>
              <w:bottom w:val="single" w:sz="4" w:space="0" w:color="006600"/>
              <w:right w:val="single" w:sz="4" w:space="0" w:color="006600"/>
            </w:tcBorders>
            <w:vAlign w:val="center"/>
          </w:tcPr>
          <w:p w14:paraId="16F37467" w14:textId="665E6C4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C56385" w14:textId="356607A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879F75" w14:textId="640EEAB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D86AFD" w:rsidRPr="00AC5FF7" w14:paraId="4E4143CD"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7409339A"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00D917C" w14:textId="3A15643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3034F" w14:textId="10729BE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352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2CF8D" w14:textId="4587F6D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15CF7" w14:textId="04110549" w:rsidR="00D86AFD" w:rsidRDefault="00D86AFD" w:rsidP="00BD1D60">
            <w:pPr>
              <w:rPr>
                <w:rFonts w:ascii="Calibri" w:hAnsi="Calibri" w:cs="Calibri"/>
                <w:color w:val="000000"/>
                <w:sz w:val="20"/>
                <w:szCs w:val="20"/>
              </w:rPr>
            </w:pPr>
            <w:r>
              <w:rPr>
                <w:rFonts w:ascii="Calibri" w:hAnsi="Calibri" w:cs="Calibri"/>
                <w:color w:val="000000"/>
                <w:sz w:val="20"/>
                <w:szCs w:val="20"/>
              </w:rPr>
              <w:t>220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85C99" w14:textId="71B8AFE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556F0" w14:textId="637EF6F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202</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50AAE" w14:textId="5AD0A19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369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BC798B7" w14:textId="2DD264D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110</w:t>
            </w:r>
          </w:p>
        </w:tc>
        <w:tc>
          <w:tcPr>
            <w:tcW w:w="520" w:type="pct"/>
            <w:tcBorders>
              <w:top w:val="single" w:sz="4" w:space="0" w:color="006600"/>
              <w:left w:val="single" w:sz="4" w:space="0" w:color="006600"/>
              <w:bottom w:val="single" w:sz="4" w:space="0" w:color="006600"/>
              <w:right w:val="single" w:sz="4" w:space="0" w:color="006600"/>
            </w:tcBorders>
            <w:vAlign w:val="center"/>
          </w:tcPr>
          <w:p w14:paraId="633A86B6" w14:textId="1E02400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74ED30D" w14:textId="7CF099F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0378E3" w14:textId="6A9C9F2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D86AFD" w:rsidRPr="00AC5FF7" w14:paraId="1547758A"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5D1D271"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D83215A" w14:textId="0C188D1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34D8A" w14:textId="1871B52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28AC9" w14:textId="48E6168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33131" w14:textId="06C54A08" w:rsidR="00D86AFD" w:rsidRDefault="00D86AFD" w:rsidP="00BD1D60">
            <w:pP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2D522" w14:textId="2D878CC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732E6" w14:textId="0300400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211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86836" w14:textId="5BA1614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384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A2C478" w14:textId="4A7B16D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115</w:t>
            </w:r>
          </w:p>
        </w:tc>
        <w:tc>
          <w:tcPr>
            <w:tcW w:w="520" w:type="pct"/>
            <w:tcBorders>
              <w:top w:val="single" w:sz="4" w:space="0" w:color="006600"/>
              <w:left w:val="single" w:sz="4" w:space="0" w:color="006600"/>
              <w:bottom w:val="single" w:sz="4" w:space="0" w:color="006600"/>
              <w:right w:val="single" w:sz="4" w:space="0" w:color="006600"/>
            </w:tcBorders>
            <w:vAlign w:val="center"/>
          </w:tcPr>
          <w:p w14:paraId="27581C2B" w14:textId="4EE6F9F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3D58A9" w14:textId="7F8797F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7F50B2" w14:textId="4B62A3B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31/10/2025</w:t>
            </w:r>
          </w:p>
        </w:tc>
      </w:tr>
      <w:tr w:rsidR="00D86AFD" w:rsidRPr="00AC5FF7" w14:paraId="707AE2D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8D2F72D"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0613BD0" w14:textId="2856ED9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05275" w14:textId="55AAD14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348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83FAD" w14:textId="7AB78A7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F9C59" w14:textId="56664156" w:rsidR="00D86AFD" w:rsidRDefault="00D86AFD" w:rsidP="00BD1D60">
            <w:pPr>
              <w:rPr>
                <w:rFonts w:ascii="Calibri" w:hAnsi="Calibri" w:cs="Calibri"/>
                <w:color w:val="000000"/>
                <w:sz w:val="20"/>
                <w:szCs w:val="20"/>
              </w:rPr>
            </w:pPr>
            <w:r>
              <w:rPr>
                <w:rFonts w:ascii="Calibri" w:hAnsi="Calibri" w:cs="Calibri"/>
                <w:color w:val="000000"/>
                <w:sz w:val="20"/>
                <w:szCs w:val="20"/>
              </w:rPr>
              <w:t>218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DEDA2" w14:textId="19C8FD4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21785" w14:textId="4E1088D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199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D47F2" w14:textId="4B4414B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366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1DE7DB" w14:textId="66C1BDD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109</w:t>
            </w:r>
          </w:p>
        </w:tc>
        <w:tc>
          <w:tcPr>
            <w:tcW w:w="520" w:type="pct"/>
            <w:tcBorders>
              <w:top w:val="single" w:sz="4" w:space="0" w:color="006600"/>
              <w:left w:val="single" w:sz="4" w:space="0" w:color="006600"/>
              <w:bottom w:val="single" w:sz="4" w:space="0" w:color="006600"/>
              <w:right w:val="single" w:sz="4" w:space="0" w:color="006600"/>
            </w:tcBorders>
            <w:vAlign w:val="center"/>
          </w:tcPr>
          <w:p w14:paraId="2C548757" w14:textId="7064615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D8D2B9" w14:textId="0D2D24E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18CCF0" w14:textId="642471D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D86AFD" w:rsidRPr="00AC5FF7" w14:paraId="459ED16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BE42958"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B12F8DA" w14:textId="64AC2ECE"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1587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17B8A" w14:textId="76D72278"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516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D4DBF" w14:textId="5CDA6D3E"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1009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C98E4" w14:textId="25D29BF6"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22A15" w14:textId="2BD1EDB6"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926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55DDE" w14:textId="21288356"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296</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AED941" w14:textId="72B5CA0B"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523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CD150A7" w14:textId="148190F9"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161</w:t>
            </w:r>
          </w:p>
        </w:tc>
        <w:tc>
          <w:tcPr>
            <w:tcW w:w="520" w:type="pct"/>
            <w:tcBorders>
              <w:top w:val="single" w:sz="4" w:space="0" w:color="006600"/>
              <w:left w:val="single" w:sz="4" w:space="0" w:color="006600"/>
              <w:bottom w:val="single" w:sz="4" w:space="0" w:color="006600"/>
              <w:right w:val="single" w:sz="4" w:space="0" w:color="006600"/>
            </w:tcBorders>
            <w:vAlign w:val="center"/>
          </w:tcPr>
          <w:p w14:paraId="050FFFCC" w14:textId="1B72D701"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D4E297" w14:textId="198E6444"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F059E82" w14:textId="27C58CE4"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31/12/2025</w:t>
            </w:r>
          </w:p>
        </w:tc>
      </w:tr>
      <w:tr w:rsidR="00D86AFD" w:rsidRPr="00AC5FF7" w14:paraId="6D2C8AC0"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56328FC0" w14:textId="77777777" w:rsidR="00D86AFD" w:rsidRPr="006D1A88" w:rsidRDefault="00D86AFD" w:rsidP="00D86AFD">
            <w:pPr>
              <w:jc w:val="center"/>
              <w:rPr>
                <w:rFonts w:ascii="Calibri" w:hAnsi="Calibri" w:cs="Calibri"/>
                <w:color w:val="000000"/>
                <w:sz w:val="20"/>
                <w:szCs w:val="20"/>
                <w:lang w:val="es-ES"/>
              </w:rPr>
            </w:pPr>
            <w:proofErr w:type="spellStart"/>
            <w:r w:rsidRPr="006D1A88">
              <w:rPr>
                <w:rFonts w:ascii="Calibri" w:hAnsi="Calibri" w:cs="Calibri"/>
                <w:color w:val="000000"/>
                <w:sz w:val="20"/>
                <w:szCs w:val="20"/>
                <w:lang w:val="es-ES"/>
              </w:rPr>
              <w:t>Paradisus</w:t>
            </w:r>
            <w:proofErr w:type="spellEnd"/>
            <w:r w:rsidRPr="006D1A88">
              <w:rPr>
                <w:rFonts w:ascii="Calibri" w:hAnsi="Calibri" w:cs="Calibri"/>
                <w:color w:val="000000"/>
                <w:sz w:val="20"/>
                <w:szCs w:val="20"/>
                <w:lang w:val="es-ES"/>
              </w:rPr>
              <w:t xml:space="preserve"> Palma Real</w:t>
            </w:r>
          </w:p>
          <w:p w14:paraId="47E582BE" w14:textId="6CC1AC49" w:rsidR="00D86AFD" w:rsidRPr="006D1A88" w:rsidRDefault="00D86AFD" w:rsidP="00D86AFD">
            <w:pPr>
              <w:jc w:val="center"/>
              <w:rPr>
                <w:rFonts w:ascii="Calibri" w:hAnsi="Calibri" w:cs="Calibri"/>
                <w:color w:val="000000"/>
                <w:sz w:val="20"/>
                <w:szCs w:val="20"/>
                <w:lang w:val="en-US"/>
              </w:rPr>
            </w:pPr>
            <w:r w:rsidRPr="006D1A88">
              <w:rPr>
                <w:rFonts w:ascii="Calibri" w:hAnsi="Calibri" w:cs="Calibri"/>
                <w:color w:val="000000"/>
                <w:sz w:val="20"/>
                <w:szCs w:val="20"/>
                <w:lang w:val="es-ES"/>
              </w:rPr>
              <w:t>Junior Suite Garden View</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AD59016" w14:textId="699BDFC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56664" w14:textId="1418945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618B1" w14:textId="76A17CA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E1CA3" w14:textId="124BFBA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D66FF" w14:textId="785B274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4E693" w14:textId="5F1A7BF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198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EA077" w14:textId="5FF8369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364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30EFA3A" w14:textId="2D82EE1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108</w:t>
            </w:r>
          </w:p>
        </w:tc>
        <w:tc>
          <w:tcPr>
            <w:tcW w:w="520" w:type="pct"/>
            <w:tcBorders>
              <w:top w:val="single" w:sz="4" w:space="0" w:color="006600"/>
              <w:left w:val="single" w:sz="4" w:space="0" w:color="006600"/>
              <w:bottom w:val="single" w:sz="4" w:space="0" w:color="006600"/>
              <w:right w:val="single" w:sz="4" w:space="0" w:color="006600"/>
            </w:tcBorders>
            <w:vAlign w:val="center"/>
          </w:tcPr>
          <w:p w14:paraId="00A26CCC" w14:textId="48A15EE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348CE6" w14:textId="2B1A8F1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0E35A3" w14:textId="670CCED5"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D86AFD" w:rsidRPr="00AC5FF7" w14:paraId="11C56D9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0D3CE1A"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969A15" w14:textId="33D38A4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1130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1DAEB" w14:textId="66F53FB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363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82131" w14:textId="68A3FF5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E3B00" w14:textId="5222DC1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214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A65E9" w14:textId="3718BE9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947F99" w14:textId="0EBE40E5"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196</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FF643" w14:textId="3D3CB3C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360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FC72E8D" w14:textId="278F550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107</w:t>
            </w:r>
          </w:p>
        </w:tc>
        <w:tc>
          <w:tcPr>
            <w:tcW w:w="520" w:type="pct"/>
            <w:tcBorders>
              <w:top w:val="single" w:sz="4" w:space="0" w:color="006600"/>
              <w:left w:val="single" w:sz="4" w:space="0" w:color="006600"/>
              <w:bottom w:val="single" w:sz="4" w:space="0" w:color="006600"/>
              <w:right w:val="single" w:sz="4" w:space="0" w:color="006600"/>
            </w:tcBorders>
            <w:vAlign w:val="center"/>
          </w:tcPr>
          <w:p w14:paraId="67519244" w14:textId="5FFAE16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6519A3" w14:textId="30C5A0B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4956160" w14:textId="278020D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D86AFD" w:rsidRPr="00AC5FF7" w14:paraId="3CAB434F"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E3C6B0C"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EE36EF3" w14:textId="143B72C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40D9C" w14:textId="45135ED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321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AEF63" w14:textId="2F25162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EA160" w14:textId="3A2AEE1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1B5D2" w14:textId="2046F26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558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8F9E1" w14:textId="14D2788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173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6F63D" w14:textId="1FCD10C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B5189A1" w14:textId="0343920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0219CEEB" w14:textId="59BD3AF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3B05D" w14:textId="79A5623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31B2F4" w14:textId="6A12AD4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D86AFD" w:rsidRPr="00AC5FF7" w14:paraId="1636EEA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06E16117"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566A54" w14:textId="4396598E"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996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9CA1F" w14:textId="7D1BFCEF"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319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BC42E" w14:textId="64949683"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605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1E609" w14:textId="210E8A22"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188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2DDFE" w14:textId="3C0604B2"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B3F08" w14:textId="633B21F9"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172</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DBCA5" w14:textId="231D0952"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321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F8ADC43" w14:textId="63186621"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5D30B368" w14:textId="032C89CF"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5F780C" w14:textId="0C8F31DF"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8D20FA" w14:textId="76FA400D"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31/10/2025</w:t>
            </w:r>
          </w:p>
        </w:tc>
      </w:tr>
      <w:tr w:rsidR="00D86AFD" w:rsidRPr="00AC5FF7" w14:paraId="32B06828"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E86D8CF"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386EB6" w14:textId="13467FD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1047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C436F" w14:textId="20EFABF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336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3FB54" w14:textId="618D54D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635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D7EAF" w14:textId="177E80F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1F01F" w14:textId="54ADE70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583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59913" w14:textId="1EEFD35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E3024" w14:textId="7CA1F70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336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9E99E6E" w14:textId="518B4A8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126FDB7F" w14:textId="1693DED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446296" w14:textId="4F2A81A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871153" w14:textId="41A7507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D86AFD" w:rsidRPr="00AC5FF7" w14:paraId="3EE1C38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498998E" w14:textId="77777777" w:rsidR="00D86AFD" w:rsidRPr="006D1A88" w:rsidRDefault="00D86AFD" w:rsidP="00BD1D60">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D4799F3" w14:textId="6D28DFB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1512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9F66A" w14:textId="4512712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491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F1302" w14:textId="5716F28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909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8E6AE" w14:textId="70812A5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66879" w14:textId="7A7CED1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29378" w14:textId="30A2E69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265</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02E31" w14:textId="4FCEB64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473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2591891" w14:textId="0780447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144</w:t>
            </w:r>
          </w:p>
        </w:tc>
        <w:tc>
          <w:tcPr>
            <w:tcW w:w="520" w:type="pct"/>
            <w:tcBorders>
              <w:top w:val="single" w:sz="4" w:space="0" w:color="006600"/>
              <w:left w:val="single" w:sz="4" w:space="0" w:color="006600"/>
              <w:bottom w:val="single" w:sz="4" w:space="0" w:color="006600"/>
              <w:right w:val="single" w:sz="4" w:space="0" w:color="006600"/>
            </w:tcBorders>
            <w:vAlign w:val="center"/>
          </w:tcPr>
          <w:p w14:paraId="0F105BCE" w14:textId="4DA3D115"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9E9B3F" w14:textId="2786345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B67636" w14:textId="0F1A5AC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31/12/2025</w:t>
            </w:r>
          </w:p>
        </w:tc>
      </w:tr>
      <w:tr w:rsidR="00D86AFD" w:rsidRPr="00AC5FF7" w14:paraId="75276075"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322983EA" w14:textId="77777777" w:rsidR="00D86AFD" w:rsidRPr="006D1A88" w:rsidRDefault="00D86AFD" w:rsidP="00D86AFD">
            <w:pPr>
              <w:jc w:val="center"/>
              <w:rPr>
                <w:rFonts w:ascii="Calibri" w:hAnsi="Calibri" w:cs="Calibri"/>
                <w:color w:val="000000"/>
                <w:sz w:val="20"/>
                <w:szCs w:val="20"/>
                <w:lang w:val="en-US"/>
              </w:rPr>
            </w:pPr>
            <w:r w:rsidRPr="006D1A88">
              <w:rPr>
                <w:rFonts w:ascii="Calibri" w:hAnsi="Calibri" w:cs="Calibri"/>
                <w:color w:val="000000"/>
                <w:sz w:val="20"/>
                <w:szCs w:val="20"/>
                <w:lang w:val="en-US"/>
              </w:rPr>
              <w:t xml:space="preserve">Paradisus Palma Real </w:t>
            </w:r>
          </w:p>
          <w:p w14:paraId="59A1D506" w14:textId="7DB66C57" w:rsidR="00D86AFD" w:rsidRPr="00AC5FF7" w:rsidRDefault="00D86AFD" w:rsidP="00D86AFD">
            <w:pPr>
              <w:jc w:val="center"/>
              <w:rPr>
                <w:rFonts w:ascii="Calibri" w:hAnsi="Calibri" w:cs="Calibri"/>
                <w:color w:val="000000"/>
                <w:sz w:val="18"/>
                <w:szCs w:val="18"/>
                <w:lang w:val="en-US"/>
              </w:rPr>
            </w:pPr>
            <w:r w:rsidRPr="006D1A88">
              <w:rPr>
                <w:rFonts w:ascii="Calibri" w:hAnsi="Calibri" w:cs="Calibri"/>
                <w:color w:val="000000"/>
                <w:sz w:val="20"/>
                <w:szCs w:val="20"/>
                <w:lang w:val="en-US"/>
              </w:rPr>
              <w:t>The Reserve Junior Suite Garden View</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07631E1" w14:textId="434814C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1455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45164" w14:textId="6703179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472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33C33" w14:textId="38274BC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94651" w14:textId="0B4128E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278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B90CE" w14:textId="72BF742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F0095" w14:textId="4CBA024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254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6347D" w14:textId="08F5FDF8"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186984" w14:textId="4CF1AA1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394B915" w14:textId="755FFFE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8D2316" w14:textId="00F99EB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87CF46" w14:textId="09E054E5"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30/06/2025</w:t>
            </w:r>
          </w:p>
        </w:tc>
      </w:tr>
      <w:tr w:rsidR="00D86AFD" w:rsidRPr="00AC5FF7" w14:paraId="4E765516"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A76610D" w14:textId="77777777" w:rsidR="00D86AFD" w:rsidRPr="00AC5FF7" w:rsidRDefault="00D86AFD"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A760D3B" w14:textId="012550C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1487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684A5" w14:textId="0B1B8EA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BA395" w14:textId="4983F53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F4580" w14:textId="23A4ADF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A0615" w14:textId="1E0BDC9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83184" w14:textId="47169D3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260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05F48" w14:textId="4D427F9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5D42E2F" w14:textId="6D119F1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7FCC9E4" w14:textId="45B421F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DA23BD" w14:textId="37F00F3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9A09CA" w14:textId="40C7300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17/08/2025</w:t>
            </w:r>
          </w:p>
        </w:tc>
      </w:tr>
      <w:tr w:rsidR="00D86AFD" w:rsidRPr="00AC5FF7" w14:paraId="3A2E469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2CAB0A81" w14:textId="77777777" w:rsidR="00D86AFD" w:rsidRPr="00AC5FF7" w:rsidRDefault="00D86AFD"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BEC4B7" w14:textId="3A855AB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1321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D6FC2" w14:textId="2E92729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51FB3" w14:textId="00349339"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DCEAC" w14:textId="001625C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251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E829C" w14:textId="31B7B58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58A9D" w14:textId="278CF00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230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3911D" w14:textId="094F796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832C47A" w14:textId="07312AA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EA845FA" w14:textId="36C5734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915080" w14:textId="2244264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CA1FAE" w14:textId="1482F46E"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31/08/2025</w:t>
            </w:r>
          </w:p>
        </w:tc>
      </w:tr>
      <w:tr w:rsidR="00D86AFD" w:rsidRPr="00AC5FF7" w14:paraId="4B63E02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C576D78" w14:textId="77777777" w:rsidR="00D86AFD" w:rsidRPr="00AC5FF7" w:rsidRDefault="00D86AFD"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10F612B" w14:textId="20B269D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1308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FA0E3" w14:textId="4B74E1B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BFE61" w14:textId="3F9FCFD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AA7E1" w14:textId="58F1A60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249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73801" w14:textId="73BAF6B3"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C7354" w14:textId="4DFB5C34"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228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125D2" w14:textId="71DA980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BF4CDFF" w14:textId="31C5DDA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98F67E8" w14:textId="20A968CB"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9218EE" w14:textId="2F272740"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D340A6" w14:textId="4CD697E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31/10/2025</w:t>
            </w:r>
          </w:p>
        </w:tc>
      </w:tr>
      <w:tr w:rsidR="00D86AFD" w:rsidRPr="00AC5FF7" w14:paraId="60168AEE"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19ABBFD" w14:textId="77777777" w:rsidR="00D86AFD" w:rsidRPr="00AC5FF7" w:rsidRDefault="00D86AFD"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2ABCDE" w14:textId="066523A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1359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C4FF6" w14:textId="0DF66902"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440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47CDD" w14:textId="6A5D1171"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815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704B9" w14:textId="2876CB1C"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259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D1043" w14:textId="659B4A3A"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751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5B920" w14:textId="491EE085"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237</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BD1DA" w14:textId="29910976"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DE47C6" w14:textId="6978FB7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5745DE3" w14:textId="18704D5F"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42709B" w14:textId="03CAD1ED"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E6CB6A" w14:textId="47DABE67" w:rsidR="00D86AFD" w:rsidRDefault="00D86AFD" w:rsidP="00BD1D60">
            <w:pPr>
              <w:jc w:val="center"/>
              <w:rPr>
                <w:rFonts w:ascii="Calibri" w:hAnsi="Calibri" w:cs="Calibri"/>
                <w:color w:val="000000"/>
                <w:sz w:val="20"/>
                <w:szCs w:val="20"/>
              </w:rPr>
            </w:pPr>
            <w:r>
              <w:rPr>
                <w:rFonts w:ascii="Calibri" w:hAnsi="Calibri" w:cs="Calibri"/>
                <w:color w:val="000000"/>
                <w:sz w:val="20"/>
                <w:szCs w:val="20"/>
              </w:rPr>
              <w:t>22/12/2025</w:t>
            </w:r>
          </w:p>
        </w:tc>
      </w:tr>
      <w:tr w:rsidR="00D86AFD" w:rsidRPr="00AC5FF7" w14:paraId="526BF628"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0B0E8B9" w14:textId="77777777" w:rsidR="00D86AFD" w:rsidRPr="00AC5FF7" w:rsidRDefault="00D86AFD" w:rsidP="00BD1D60">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DCDD38" w14:textId="546BCF4D"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1856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F8949" w14:textId="62D0BFA1"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606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26421" w14:textId="4B0D5DF2"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1109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27F8B7" w14:textId="47C5307D"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D5D32" w14:textId="65B6657D"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1019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D2367" w14:textId="058AD5E4"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327</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F3F0E5" w14:textId="35131C79"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6D7029" w14:textId="39C61582"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C74AF1B" w14:textId="0501180B"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36E9353" w14:textId="377505BB"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169C02" w14:textId="32A44524" w:rsidR="00D86AFD" w:rsidRPr="00BC1389" w:rsidRDefault="00D86AFD" w:rsidP="00BD1D60">
            <w:pPr>
              <w:jc w:val="center"/>
              <w:rPr>
                <w:rFonts w:ascii="Calibri" w:hAnsi="Calibri" w:cs="Calibri"/>
                <w:color w:val="000000"/>
                <w:sz w:val="18"/>
                <w:szCs w:val="18"/>
              </w:rPr>
            </w:pPr>
            <w:r>
              <w:rPr>
                <w:rFonts w:ascii="Calibri" w:hAnsi="Calibri" w:cs="Calibri"/>
                <w:color w:val="000000"/>
                <w:sz w:val="20"/>
                <w:szCs w:val="20"/>
              </w:rPr>
              <w:t>31/12/2025</w:t>
            </w:r>
          </w:p>
        </w:tc>
      </w:tr>
    </w:tbl>
    <w:p w14:paraId="7B131F65" w14:textId="07952BE9" w:rsidR="00AC4EDD" w:rsidRPr="000C2E9E" w:rsidRDefault="00D7428F" w:rsidP="00EF0636">
      <w:pPr>
        <w:jc w:val="center"/>
        <w:rPr>
          <w:rFonts w:ascii="Calibri" w:hAnsi="Calibri" w:cs="Calibri"/>
          <w:color w:val="000000"/>
          <w:sz w:val="18"/>
          <w:szCs w:val="18"/>
        </w:rPr>
      </w:pPr>
      <w:r w:rsidRPr="000C2E9E">
        <w:rPr>
          <w:rFonts w:ascii="Calibri" w:hAnsi="Calibri" w:cs="Calibri"/>
          <w:color w:val="000000"/>
          <w:sz w:val="18"/>
          <w:szCs w:val="18"/>
        </w:rPr>
        <w:t>COMISION</w:t>
      </w:r>
      <w:r w:rsidR="00823EBF" w:rsidRPr="000C2E9E">
        <w:rPr>
          <w:rFonts w:ascii="Calibri" w:hAnsi="Calibri" w:cs="Calibri"/>
          <w:color w:val="000000"/>
          <w:sz w:val="18"/>
          <w:szCs w:val="18"/>
        </w:rPr>
        <w:t>ABLE AL 1</w:t>
      </w:r>
      <w:r w:rsidR="00543B86">
        <w:rPr>
          <w:rFonts w:ascii="Calibri" w:hAnsi="Calibri" w:cs="Calibri"/>
          <w:color w:val="000000"/>
          <w:sz w:val="18"/>
          <w:szCs w:val="18"/>
        </w:rPr>
        <w:t>0</w:t>
      </w:r>
      <w:r w:rsidR="00823EBF" w:rsidRPr="000C2E9E">
        <w:rPr>
          <w:rFonts w:ascii="Calibri" w:hAnsi="Calibri" w:cs="Calibri"/>
          <w:color w:val="000000"/>
          <w:sz w:val="18"/>
          <w:szCs w:val="18"/>
        </w:rPr>
        <w:t xml:space="preserve">% </w:t>
      </w:r>
      <w:r w:rsidRPr="000C2E9E">
        <w:rPr>
          <w:rFonts w:ascii="Calibri" w:hAnsi="Calibri" w:cs="Calibri"/>
          <w:color w:val="000000"/>
          <w:sz w:val="18"/>
          <w:szCs w:val="18"/>
        </w:rPr>
        <w:t xml:space="preserve">/ INCENTIVO </w:t>
      </w:r>
      <w:r w:rsidR="00823EBF" w:rsidRPr="000C2E9E">
        <w:rPr>
          <w:rFonts w:ascii="Calibri" w:hAnsi="Calibri" w:cs="Calibri"/>
          <w:color w:val="000000"/>
          <w:sz w:val="18"/>
          <w:szCs w:val="18"/>
        </w:rPr>
        <w:t>10</w:t>
      </w:r>
      <w:r w:rsidR="00AC4EDD" w:rsidRPr="000C2E9E">
        <w:rPr>
          <w:rFonts w:ascii="Calibri" w:hAnsi="Calibri" w:cs="Calibri"/>
          <w:color w:val="000000"/>
          <w:sz w:val="18"/>
          <w:szCs w:val="18"/>
        </w:rPr>
        <w:t xml:space="preserve"> USD POR PAX</w:t>
      </w:r>
    </w:p>
    <w:p w14:paraId="27A858B5" w14:textId="77777777" w:rsidR="00AC4EDD" w:rsidRPr="000C2E9E" w:rsidRDefault="00AC4EDD" w:rsidP="00AC4EDD">
      <w:pPr>
        <w:pStyle w:val="Sinespaciado"/>
        <w:jc w:val="center"/>
        <w:rPr>
          <w:rFonts w:asciiTheme="minorHAnsi" w:hAnsiTheme="minorHAnsi"/>
          <w:b/>
          <w:sz w:val="18"/>
          <w:szCs w:val="18"/>
        </w:rPr>
      </w:pPr>
      <w:r w:rsidRPr="000C2E9E">
        <w:rPr>
          <w:rFonts w:asciiTheme="minorHAnsi" w:hAnsiTheme="minorHAnsi"/>
          <w:b/>
          <w:sz w:val="18"/>
          <w:szCs w:val="18"/>
        </w:rPr>
        <w:t>SUJETO A CAMBIOS SIN PREVIO AVISO</w:t>
      </w:r>
    </w:p>
    <w:p w14:paraId="7ABBB1C9" w14:textId="05022A06" w:rsidR="00AC4EDD" w:rsidRDefault="00AC4EDD" w:rsidP="00AC4EDD">
      <w:pPr>
        <w:pStyle w:val="Sinespaciado"/>
        <w:rPr>
          <w:rFonts w:asciiTheme="minorHAnsi" w:hAnsiTheme="minorHAnsi"/>
          <w:b/>
          <w:sz w:val="18"/>
          <w:szCs w:val="18"/>
        </w:rPr>
      </w:pPr>
      <w:r w:rsidRPr="000C2E9E">
        <w:rPr>
          <w:rFonts w:asciiTheme="minorHAnsi" w:hAnsiTheme="minorHAnsi"/>
          <w:b/>
          <w:sz w:val="18"/>
          <w:szCs w:val="18"/>
        </w:rPr>
        <w:t xml:space="preserve">Condiciones Generales: </w:t>
      </w:r>
    </w:p>
    <w:p w14:paraId="01243269" w14:textId="3F1BE051" w:rsidR="00A96224" w:rsidRPr="000C2E9E" w:rsidRDefault="00A96224" w:rsidP="00AC4EDD">
      <w:pPr>
        <w:pStyle w:val="Sinespaciado"/>
        <w:rPr>
          <w:rFonts w:asciiTheme="minorHAnsi" w:hAnsiTheme="minorHAnsi"/>
          <w:b/>
          <w:sz w:val="18"/>
          <w:szCs w:val="18"/>
        </w:rPr>
      </w:pPr>
      <w:r>
        <w:rPr>
          <w:rFonts w:asciiTheme="minorHAnsi" w:hAnsiTheme="minorHAnsi"/>
          <w:b/>
          <w:sz w:val="18"/>
          <w:szCs w:val="18"/>
        </w:rPr>
        <w:t>TARIFA DINAMICA</w:t>
      </w:r>
    </w:p>
    <w:p w14:paraId="0DA06748" w14:textId="77777777" w:rsidR="00B3521D" w:rsidRPr="000C2E9E" w:rsidRDefault="00B3521D" w:rsidP="00E81C5C">
      <w:pPr>
        <w:pStyle w:val="Sinespaciado"/>
        <w:jc w:val="both"/>
        <w:rPr>
          <w:rFonts w:asciiTheme="minorHAnsi" w:hAnsiTheme="minorHAnsi" w:cstheme="minorHAnsi"/>
          <w:b/>
          <w:sz w:val="18"/>
          <w:szCs w:val="18"/>
        </w:rPr>
      </w:pPr>
      <w:r w:rsidRPr="000C2E9E">
        <w:rPr>
          <w:rFonts w:asciiTheme="minorHAnsi" w:hAnsiTheme="minorHAnsi" w:cstheme="minorHAnsi"/>
          <w:b/>
          <w:sz w:val="18"/>
          <w:szCs w:val="18"/>
        </w:rPr>
        <w:t>Referente al paquete:</w:t>
      </w:r>
    </w:p>
    <w:p w14:paraId="5DA6EF60"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Para viajar según vigencia de cada hotel (Ver Cuadro)</w:t>
      </w:r>
    </w:p>
    <w:p w14:paraId="683A14E2" w14:textId="77777777" w:rsidR="00F83EFE" w:rsidRPr="000C2E9E" w:rsidRDefault="00F83EFE"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INCLUYE SUPLEMENTOS POR FIESTAS DE NAVIDAD O AÑO NUEVO.</w:t>
      </w:r>
    </w:p>
    <w:p w14:paraId="1740083B"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valido para feriado</w:t>
      </w:r>
      <w:r w:rsidR="00187816" w:rsidRPr="000C2E9E">
        <w:rPr>
          <w:rFonts w:asciiTheme="minorHAnsi" w:hAnsiTheme="minorHAnsi" w:cstheme="minorHAnsi"/>
          <w:color w:val="000000"/>
          <w:sz w:val="18"/>
          <w:szCs w:val="18"/>
        </w:rPr>
        <w:t>, navidad, año nuevo, fiestas patrias, carnavales, semana santa.</w:t>
      </w:r>
    </w:p>
    <w:p w14:paraId="0E888904" w14:textId="728C4690" w:rsidR="002C6A1C" w:rsidRPr="000C2E9E"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0C2E9E">
        <w:rPr>
          <w:rFonts w:asciiTheme="minorHAnsi" w:hAnsiTheme="minorHAnsi" w:cstheme="minorHAnsi"/>
          <w:color w:val="000000"/>
          <w:sz w:val="18"/>
          <w:szCs w:val="18"/>
        </w:rPr>
        <w:t>check</w:t>
      </w:r>
      <w:proofErr w:type="spellEnd"/>
      <w:r w:rsidRPr="000C2E9E">
        <w:rPr>
          <w:rFonts w:asciiTheme="minorHAnsi" w:hAnsiTheme="minorHAnsi" w:cstheme="minorHAnsi"/>
          <w:color w:val="000000"/>
          <w:sz w:val="18"/>
          <w:szCs w:val="18"/>
        </w:rPr>
        <w:t xml:space="preserve"> </w:t>
      </w:r>
      <w:proofErr w:type="spellStart"/>
      <w:r w:rsidRPr="000C2E9E">
        <w:rPr>
          <w:rFonts w:asciiTheme="minorHAnsi" w:hAnsiTheme="minorHAnsi" w:cstheme="minorHAnsi"/>
          <w:color w:val="000000"/>
          <w:sz w:val="18"/>
          <w:szCs w:val="18"/>
        </w:rPr>
        <w:t>out</w:t>
      </w:r>
      <w:proofErr w:type="spellEnd"/>
      <w:r w:rsidRPr="000C2E9E">
        <w:rPr>
          <w:rFonts w:asciiTheme="minorHAnsi" w:hAnsiTheme="minorHAnsi" w:cstheme="minorHAnsi"/>
          <w:b/>
          <w:color w:val="000000"/>
          <w:sz w:val="18"/>
          <w:szCs w:val="18"/>
        </w:rPr>
        <w:t>.</w:t>
      </w:r>
    </w:p>
    <w:p w14:paraId="11832925" w14:textId="6AE6EBD2" w:rsidR="00533187" w:rsidRPr="00734836" w:rsidRDefault="00766241" w:rsidP="0053318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bCs/>
          <w:color w:val="000000"/>
          <w:sz w:val="18"/>
          <w:szCs w:val="18"/>
        </w:rPr>
        <w:t>Tarjeta de asistencia: Las tarifas tienen un recargo del 50% para pasajeros mayores a 69 años y un 100% para pasajeros mayores de 74 años.</w:t>
      </w:r>
    </w:p>
    <w:p w14:paraId="6DF5587A" w14:textId="77777777" w:rsidR="00734836" w:rsidRDefault="00734836" w:rsidP="00734836">
      <w:pPr>
        <w:pStyle w:val="NormalWeb"/>
        <w:spacing w:before="0" w:beforeAutospacing="0" w:after="0" w:afterAutospacing="0"/>
        <w:jc w:val="both"/>
        <w:rPr>
          <w:rFonts w:asciiTheme="minorHAnsi" w:hAnsiTheme="minorHAnsi" w:cstheme="minorHAnsi"/>
          <w:bCs/>
          <w:color w:val="000000"/>
          <w:sz w:val="18"/>
          <w:szCs w:val="18"/>
        </w:rPr>
      </w:pPr>
    </w:p>
    <w:p w14:paraId="08B596EE" w14:textId="663DA7C6" w:rsidR="00E02985" w:rsidRPr="006D1A88" w:rsidRDefault="00233457" w:rsidP="00233457">
      <w:pPr>
        <w:pStyle w:val="Sinespaciado"/>
        <w:jc w:val="both"/>
        <w:rPr>
          <w:rFonts w:asciiTheme="minorHAnsi" w:hAnsiTheme="minorHAnsi" w:cstheme="minorHAnsi"/>
          <w:b/>
          <w:color w:val="000000"/>
          <w:sz w:val="16"/>
          <w:szCs w:val="16"/>
          <w:lang w:eastAsia="es-PE"/>
        </w:rPr>
      </w:pPr>
      <w:r w:rsidRPr="006D1A88">
        <w:rPr>
          <w:rFonts w:asciiTheme="minorHAnsi" w:hAnsiTheme="minorHAnsi" w:cstheme="minorHAnsi"/>
          <w:b/>
          <w:color w:val="000000"/>
          <w:sz w:val="16"/>
          <w:szCs w:val="16"/>
          <w:lang w:eastAsia="es-PE"/>
        </w:rPr>
        <w:t xml:space="preserve">No se trata de visitar un DESTINO ¡sino de vivirlo al máximo! Presentamos </w:t>
      </w:r>
      <w:proofErr w:type="spellStart"/>
      <w:r w:rsidRPr="006D1A88">
        <w:rPr>
          <w:rFonts w:asciiTheme="minorHAnsi" w:hAnsiTheme="minorHAnsi" w:cstheme="minorHAnsi"/>
          <w:b/>
          <w:color w:val="000000"/>
          <w:sz w:val="16"/>
          <w:szCs w:val="16"/>
          <w:lang w:eastAsia="es-PE"/>
        </w:rPr>
        <w:t>Destination</w:t>
      </w:r>
      <w:proofErr w:type="spellEnd"/>
      <w:r w:rsidRPr="006D1A88">
        <w:rPr>
          <w:rFonts w:asciiTheme="minorHAnsi" w:hAnsiTheme="minorHAnsi" w:cstheme="minorHAnsi"/>
          <w:b/>
          <w:color w:val="000000"/>
          <w:sz w:val="16"/>
          <w:szCs w:val="16"/>
          <w:lang w:eastAsia="es-PE"/>
        </w:rPr>
        <w:t xml:space="preserve"> Inclusive® en </w:t>
      </w:r>
      <w:proofErr w:type="spellStart"/>
      <w:r w:rsidRPr="006D1A88">
        <w:rPr>
          <w:rFonts w:asciiTheme="minorHAnsi" w:hAnsiTheme="minorHAnsi" w:cstheme="minorHAnsi"/>
          <w:b/>
          <w:color w:val="000000"/>
          <w:sz w:val="16"/>
          <w:szCs w:val="16"/>
          <w:lang w:eastAsia="es-PE"/>
        </w:rPr>
        <w:t>Paradisus</w:t>
      </w:r>
      <w:proofErr w:type="spellEnd"/>
      <w:r w:rsidRPr="006D1A88">
        <w:rPr>
          <w:rFonts w:asciiTheme="minorHAnsi" w:hAnsiTheme="minorHAnsi" w:cstheme="minorHAnsi"/>
          <w:b/>
          <w:color w:val="000000"/>
          <w:sz w:val="16"/>
          <w:szCs w:val="16"/>
          <w:lang w:eastAsia="es-PE"/>
        </w:rPr>
        <w:t xml:space="preserve"> Resorts </w:t>
      </w:r>
      <w:proofErr w:type="spellStart"/>
      <w:r w:rsidRPr="006D1A88">
        <w:rPr>
          <w:rFonts w:asciiTheme="minorHAnsi" w:hAnsiTheme="minorHAnsi" w:cstheme="minorHAnsi"/>
          <w:b/>
          <w:color w:val="000000"/>
          <w:sz w:val="16"/>
          <w:szCs w:val="16"/>
          <w:lang w:eastAsia="es-PE"/>
        </w:rPr>
        <w:t>by</w:t>
      </w:r>
      <w:proofErr w:type="spellEnd"/>
      <w:r w:rsidRPr="006D1A88">
        <w:rPr>
          <w:rFonts w:asciiTheme="minorHAnsi" w:hAnsiTheme="minorHAnsi" w:cstheme="minorHAnsi"/>
          <w:b/>
          <w:color w:val="000000"/>
          <w:sz w:val="16"/>
          <w:szCs w:val="16"/>
          <w:lang w:eastAsia="es-PE"/>
        </w:rPr>
        <w:t xml:space="preserve"> Meliá</w:t>
      </w:r>
      <w:r w:rsidR="00E02985" w:rsidRPr="006D1A88">
        <w:rPr>
          <w:rFonts w:asciiTheme="minorHAnsi" w:hAnsiTheme="minorHAnsi" w:cstheme="minorHAnsi"/>
          <w:b/>
          <w:color w:val="000000"/>
          <w:sz w:val="16"/>
          <w:szCs w:val="16"/>
          <w:lang w:eastAsia="es-PE"/>
        </w:rPr>
        <w:t>.</w:t>
      </w:r>
    </w:p>
    <w:p w14:paraId="1222FD8D" w14:textId="096691AA" w:rsid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Disponibles exclusivamente para los huéspedes alojados en las categorías de habitaciones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w:t>
      </w:r>
      <w:r w:rsidR="00F640F2">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ofrece una experiencia vacacional excepcional con aventuras inmersivas fuera del</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resort cuidadosamente seleccionadas y dirigidas por guías locales expertos. Estas aventuras están diseñadas para elevar</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la estadía de nuestros huéspedes más allá de las lujosas ofertas del resort, permitiéndoles experimentar plenamente la</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esencia única de cada destino.</w:t>
      </w:r>
    </w:p>
    <w:p w14:paraId="57F3897E" w14:textId="0B4C109D"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En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vamos un paso más allá de la oferta tradicional de todo incluido y elevamos la experiencia</w:t>
      </w:r>
      <w:r w:rsidR="00F640F2">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vacacional acercando el destino a nuestros huéspedes. Ofrecemos una selección de experiencias únicas, tanto dentro</w:t>
      </w:r>
    </w:p>
    <w:p w14:paraId="396BE993" w14:textId="4D460295" w:rsidR="00E02985"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lastRenderedPageBreak/>
        <w:t>como fuera del resort, cuidadosamente diseñadas para crear una inmersión total en la cultura local, permitiendo a</w:t>
      </w:r>
      <w:r w:rsidR="00F640F2">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nuestros huéspedes sumergirse por completo en la esencia del destino</w:t>
      </w:r>
      <w:r w:rsidR="00E02985" w:rsidRPr="004D2BAC">
        <w:rPr>
          <w:rFonts w:asciiTheme="minorHAnsi" w:hAnsiTheme="minorHAnsi" w:cstheme="minorHAnsi"/>
          <w:bCs/>
          <w:color w:val="000000"/>
          <w:sz w:val="18"/>
          <w:szCs w:val="18"/>
          <w:lang w:eastAsia="es-PE"/>
        </w:rPr>
        <w:t>.</w:t>
      </w:r>
    </w:p>
    <w:p w14:paraId="5EA472C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ACTIVIDADES EN EL HOTEL</w:t>
      </w:r>
    </w:p>
    <w:p w14:paraId="65D4F7F7" w14:textId="77777777"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Disponibles para todos los huéspedes como parte del Programa de Entretenimiento general de los resorts.</w:t>
      </w:r>
    </w:p>
    <w:p w14:paraId="3639A23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Sesiones de inmersión cultural local</w:t>
      </w:r>
    </w:p>
    <w:p w14:paraId="5C11BA07"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Talleres de arte y artesanía</w:t>
      </w:r>
    </w:p>
    <w:p w14:paraId="2F1A7D67"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Actividades de voluntariado</w:t>
      </w:r>
    </w:p>
    <w:p w14:paraId="2649B09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Cenas temáticas</w:t>
      </w:r>
    </w:p>
    <w:p w14:paraId="7409227E"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Eventos y fiestas regionales</w:t>
      </w:r>
    </w:p>
    <w:p w14:paraId="1D7D231A"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Regalos locales</w:t>
      </w:r>
    </w:p>
    <w:p w14:paraId="64B86280"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magistrales de cultura local</w:t>
      </w:r>
    </w:p>
    <w:p w14:paraId="10A7C256"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de cocina privadas</w:t>
      </w:r>
    </w:p>
    <w:p w14:paraId="34F63668" w14:textId="6DA8DD7E"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Exhibiciones de arte y moda locales</w:t>
      </w:r>
    </w:p>
    <w:p w14:paraId="17351F8B"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EXPERIENCIAS DESTINATION INCLUSIVE® FUERA DEL RESORT</w:t>
      </w:r>
    </w:p>
    <w:p w14:paraId="6C07E56B" w14:textId="77777777"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Exclusivamente disponibles para los huéspedes alojados en las categorías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w:t>
      </w:r>
    </w:p>
    <w:p w14:paraId="147B9C79" w14:textId="44ABC2DB" w:rsid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selectas aventuras </w:t>
      </w:r>
      <w:proofErr w:type="spellStart"/>
      <w:r w:rsidRPr="00233457">
        <w:rPr>
          <w:rFonts w:asciiTheme="minorHAnsi" w:hAnsiTheme="minorHAnsi" w:cstheme="minorHAnsi"/>
          <w:bCs/>
          <w:color w:val="000000"/>
          <w:sz w:val="18"/>
          <w:szCs w:val="18"/>
          <w:lang w:eastAsia="es-PE"/>
        </w:rPr>
        <w:t>immersivas</w:t>
      </w:r>
      <w:proofErr w:type="spellEnd"/>
      <w:r w:rsidRPr="00233457">
        <w:rPr>
          <w:rFonts w:asciiTheme="minorHAnsi" w:hAnsiTheme="minorHAnsi" w:cstheme="minorHAnsi"/>
          <w:bCs/>
          <w:color w:val="000000"/>
          <w:sz w:val="18"/>
          <w:szCs w:val="18"/>
          <w:lang w:eastAsia="es-PE"/>
        </w:rPr>
        <w:t xml:space="preserve"> fuera del resort dirigidas por guías locales expertos</w:t>
      </w:r>
    </w:p>
    <w:p w14:paraId="4A6C296A" w14:textId="5D2AE60D"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Yoga en un cenote privado en Riviera Maya</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Playa del Carmen y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La Perla)</w:t>
      </w:r>
    </w:p>
    <w:p w14:paraId="1702D7C2" w14:textId="71C5AE76"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Crucero al atardecer por la Laguna Nichupté de Cancún</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w:t>
      </w:r>
      <w:proofErr w:type="spellStart"/>
      <w:r w:rsidR="00457760">
        <w:rPr>
          <w:rFonts w:asciiTheme="minorHAnsi" w:hAnsiTheme="minorHAnsi" w:cstheme="minorHAnsi"/>
          <w:b/>
          <w:color w:val="000000"/>
          <w:sz w:val="18"/>
          <w:szCs w:val="18"/>
          <w:lang w:eastAsia="es-PE"/>
        </w:rPr>
        <w:t>Cancun</w:t>
      </w:r>
      <w:proofErr w:type="spellEnd"/>
      <w:r w:rsidR="00457760">
        <w:rPr>
          <w:rFonts w:asciiTheme="minorHAnsi" w:hAnsiTheme="minorHAnsi" w:cstheme="minorHAnsi"/>
          <w:b/>
          <w:color w:val="000000"/>
          <w:sz w:val="18"/>
          <w:szCs w:val="18"/>
          <w:lang w:eastAsia="es-PE"/>
        </w:rPr>
        <w:t>)</w:t>
      </w:r>
    </w:p>
    <w:p w14:paraId="42D07CF0" w14:textId="003F642A"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Tour por San José &amp; fábrica de chocolate en Los Cabos</w:t>
      </w:r>
    </w:p>
    <w:p w14:paraId="1FB9CAF8" w14:textId="28B04E75"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Jornada de catamarán y </w:t>
      </w:r>
      <w:proofErr w:type="spellStart"/>
      <w:r w:rsidRPr="00F640F2">
        <w:rPr>
          <w:rFonts w:asciiTheme="minorHAnsi" w:hAnsiTheme="minorHAnsi" w:cstheme="minorHAnsi"/>
          <w:b/>
          <w:color w:val="000000"/>
          <w:sz w:val="18"/>
          <w:szCs w:val="18"/>
          <w:lang w:eastAsia="es-PE"/>
        </w:rPr>
        <w:t>wellness</w:t>
      </w:r>
      <w:proofErr w:type="spellEnd"/>
      <w:r w:rsidRPr="00F640F2">
        <w:rPr>
          <w:rFonts w:asciiTheme="minorHAnsi" w:hAnsiTheme="minorHAnsi" w:cstheme="minorHAnsi"/>
          <w:b/>
          <w:color w:val="000000"/>
          <w:sz w:val="18"/>
          <w:szCs w:val="18"/>
          <w:lang w:eastAsia="es-PE"/>
        </w:rPr>
        <w:t xml:space="preserve"> en Punta Cana</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Palma Real)</w:t>
      </w:r>
    </w:p>
    <w:p w14:paraId="202E4BB4" w14:textId="2697772C"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Diversión en el </w:t>
      </w:r>
      <w:proofErr w:type="spellStart"/>
      <w:r w:rsidRPr="00F640F2">
        <w:rPr>
          <w:rFonts w:asciiTheme="minorHAnsi" w:hAnsiTheme="minorHAnsi" w:cstheme="minorHAnsi"/>
          <w:b/>
          <w:color w:val="000000"/>
          <w:sz w:val="18"/>
          <w:szCs w:val="18"/>
          <w:lang w:eastAsia="es-PE"/>
        </w:rPr>
        <w:t>Caribbean</w:t>
      </w:r>
      <w:proofErr w:type="spellEnd"/>
      <w:r w:rsidRPr="00F640F2">
        <w:rPr>
          <w:rFonts w:asciiTheme="minorHAnsi" w:hAnsiTheme="minorHAnsi" w:cstheme="minorHAnsi"/>
          <w:b/>
          <w:color w:val="000000"/>
          <w:sz w:val="18"/>
          <w:szCs w:val="18"/>
          <w:lang w:eastAsia="es-PE"/>
        </w:rPr>
        <w:t xml:space="preserve"> Lake Park de Punta Cana</w:t>
      </w:r>
    </w:p>
    <w:p w14:paraId="5859C366" w14:textId="6F70977C" w:rsidR="00233457" w:rsidRPr="006D1A88" w:rsidRDefault="00233457" w:rsidP="00233457">
      <w:pPr>
        <w:pStyle w:val="Sinespaciado"/>
        <w:jc w:val="both"/>
        <w:rPr>
          <w:rFonts w:asciiTheme="minorHAnsi" w:hAnsiTheme="minorHAnsi" w:cstheme="minorHAnsi"/>
          <w:bCs/>
          <w:color w:val="000000"/>
          <w:sz w:val="18"/>
          <w:szCs w:val="18"/>
          <w:lang w:eastAsia="es-PE"/>
        </w:rPr>
      </w:pPr>
      <w:r w:rsidRPr="006D1A88">
        <w:rPr>
          <w:rFonts w:asciiTheme="minorHAnsi" w:hAnsiTheme="minorHAnsi" w:cstheme="minorHAnsi"/>
          <w:bCs/>
          <w:color w:val="000000"/>
          <w:sz w:val="18"/>
          <w:szCs w:val="18"/>
          <w:lang w:eastAsia="es-PE"/>
        </w:rPr>
        <w:t xml:space="preserve">Términos y condiciones: Nuestra experiencia </w:t>
      </w:r>
      <w:proofErr w:type="spellStart"/>
      <w:r w:rsidRPr="006D1A88">
        <w:rPr>
          <w:rFonts w:asciiTheme="minorHAnsi" w:hAnsiTheme="minorHAnsi" w:cstheme="minorHAnsi"/>
          <w:bCs/>
          <w:color w:val="000000"/>
          <w:sz w:val="18"/>
          <w:szCs w:val="18"/>
          <w:lang w:eastAsia="es-PE"/>
        </w:rPr>
        <w:t>Destination</w:t>
      </w:r>
      <w:proofErr w:type="spellEnd"/>
      <w:r w:rsidRPr="006D1A88">
        <w:rPr>
          <w:rFonts w:asciiTheme="minorHAnsi" w:hAnsiTheme="minorHAnsi" w:cstheme="minorHAnsi"/>
          <w:bCs/>
          <w:color w:val="000000"/>
          <w:sz w:val="18"/>
          <w:szCs w:val="18"/>
          <w:lang w:eastAsia="es-PE"/>
        </w:rPr>
        <w:t xml:space="preserve"> Inclusive® está disponible para todos los huéspedes sin costo adicional y está diseñada solo para reservas individuales (no válida para grupos). Las actividades en el hotel (experiencias dentro del resort) están disponibles para todos los huéspedes, independientemente de la categoría de habitación reservada. Las experiencias fuera del resort son exclusivas para los huéspedes alojados en las categorías de habitaciones </w:t>
      </w:r>
      <w:proofErr w:type="spellStart"/>
      <w:r w:rsidRPr="006D1A88">
        <w:rPr>
          <w:rFonts w:asciiTheme="minorHAnsi" w:hAnsiTheme="minorHAnsi" w:cstheme="minorHAnsi"/>
          <w:bCs/>
          <w:color w:val="000000"/>
          <w:sz w:val="18"/>
          <w:szCs w:val="18"/>
          <w:lang w:eastAsia="es-PE"/>
        </w:rPr>
        <w:t>The</w:t>
      </w:r>
      <w:proofErr w:type="spellEnd"/>
      <w:r w:rsidRPr="006D1A88">
        <w:rPr>
          <w:rFonts w:asciiTheme="minorHAnsi" w:hAnsiTheme="minorHAnsi" w:cstheme="minorHAnsi"/>
          <w:bCs/>
          <w:color w:val="000000"/>
          <w:sz w:val="18"/>
          <w:szCs w:val="18"/>
          <w:lang w:eastAsia="es-PE"/>
        </w:rPr>
        <w:t xml:space="preserve"> Reserve y </w:t>
      </w:r>
      <w:proofErr w:type="spellStart"/>
      <w:r w:rsidRPr="006D1A88">
        <w:rPr>
          <w:rFonts w:asciiTheme="minorHAnsi" w:hAnsiTheme="minorHAnsi" w:cstheme="minorHAnsi"/>
          <w:bCs/>
          <w:color w:val="000000"/>
          <w:sz w:val="18"/>
          <w:szCs w:val="18"/>
          <w:lang w:eastAsia="es-PE"/>
        </w:rPr>
        <w:t>Family</w:t>
      </w:r>
      <w:proofErr w:type="spellEnd"/>
      <w:r w:rsidRPr="006D1A88">
        <w:rPr>
          <w:rFonts w:asciiTheme="minorHAnsi" w:hAnsiTheme="minorHAnsi" w:cstheme="minorHAnsi"/>
          <w:bCs/>
          <w:color w:val="000000"/>
          <w:sz w:val="18"/>
          <w:szCs w:val="18"/>
          <w:lang w:eastAsia="es-PE"/>
        </w:rPr>
        <w:t xml:space="preserve"> </w:t>
      </w:r>
      <w:proofErr w:type="spellStart"/>
      <w:r w:rsidRPr="006D1A88">
        <w:rPr>
          <w:rFonts w:asciiTheme="minorHAnsi" w:hAnsiTheme="minorHAnsi" w:cstheme="minorHAnsi"/>
          <w:bCs/>
          <w:color w:val="000000"/>
          <w:sz w:val="18"/>
          <w:szCs w:val="18"/>
          <w:lang w:eastAsia="es-PE"/>
        </w:rPr>
        <w:t>Concierge</w:t>
      </w:r>
      <w:proofErr w:type="spellEnd"/>
      <w:r w:rsidRPr="006D1A88">
        <w:rPr>
          <w:rFonts w:asciiTheme="minorHAnsi" w:hAnsiTheme="minorHAnsi" w:cstheme="minorHAnsi"/>
          <w:bCs/>
          <w:color w:val="000000"/>
          <w:sz w:val="18"/>
          <w:szCs w:val="18"/>
          <w:lang w:eastAsia="es-PE"/>
        </w:rPr>
        <w:t>. Pueden aplicarse condiciones adicionales que se comunicarán a la llegada. Sujeto a cambios y disponibilidad.</w:t>
      </w:r>
    </w:p>
    <w:p w14:paraId="444BE505" w14:textId="77777777" w:rsidR="00E02985" w:rsidRPr="006B0642" w:rsidRDefault="00E02985" w:rsidP="00E02985">
      <w:pPr>
        <w:rPr>
          <w:rFonts w:asciiTheme="minorHAnsi" w:hAnsiTheme="minorHAnsi" w:cstheme="minorHAnsi"/>
          <w:b/>
          <w:bCs/>
          <w:sz w:val="20"/>
          <w:szCs w:val="20"/>
        </w:rPr>
      </w:pPr>
      <w:r w:rsidRPr="006B0642">
        <w:rPr>
          <w:rFonts w:asciiTheme="minorHAnsi" w:hAnsiTheme="minorHAnsi" w:cstheme="minorHAnsi"/>
          <w:b/>
          <w:bCs/>
          <w:sz w:val="20"/>
          <w:szCs w:val="20"/>
        </w:rPr>
        <w:t>Servicios e instalaciones</w:t>
      </w:r>
      <w:r>
        <w:rPr>
          <w:rFonts w:asciiTheme="minorHAnsi" w:hAnsiTheme="minorHAnsi" w:cstheme="minorHAnsi"/>
          <w:b/>
          <w:bCs/>
          <w:sz w:val="20"/>
          <w:szCs w:val="20"/>
        </w:rPr>
        <w:t xml:space="preserve"> en </w:t>
      </w:r>
      <w:proofErr w:type="spellStart"/>
      <w:r>
        <w:rPr>
          <w:rFonts w:asciiTheme="minorHAnsi" w:hAnsiTheme="minorHAnsi" w:cstheme="minorHAnsi"/>
          <w:b/>
          <w:bCs/>
          <w:sz w:val="20"/>
          <w:szCs w:val="20"/>
        </w:rPr>
        <w:t>Paradisus</w:t>
      </w:r>
      <w:proofErr w:type="spellEnd"/>
      <w:r>
        <w:rPr>
          <w:rFonts w:asciiTheme="minorHAnsi" w:hAnsiTheme="minorHAnsi" w:cstheme="minorHAnsi"/>
          <w:b/>
          <w:bCs/>
          <w:sz w:val="20"/>
          <w:szCs w:val="20"/>
        </w:rPr>
        <w:t xml:space="preserve"> Grand Cana</w:t>
      </w:r>
    </w:p>
    <w:p w14:paraId="2E9DD140"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Spa</w:t>
      </w:r>
    </w:p>
    <w:p w14:paraId="77715552"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Parque acuático</w:t>
      </w:r>
    </w:p>
    <w:p w14:paraId="51E31928"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Piscina interior</w:t>
      </w:r>
    </w:p>
    <w:p w14:paraId="104902CE"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Campo de golf cercano</w:t>
      </w:r>
    </w:p>
    <w:p w14:paraId="5BFD4232"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Bufet</w:t>
      </w:r>
    </w:p>
    <w:p w14:paraId="1DE15C3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Gimnasio</w:t>
      </w:r>
    </w:p>
    <w:p w14:paraId="699AB07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6E6FEDC9"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Zona reservada de playa</w:t>
      </w:r>
    </w:p>
    <w:p w14:paraId="5702393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Recepción 24 horas</w:t>
      </w:r>
    </w:p>
    <w:p w14:paraId="0B5912B4"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Entretenimiento</w:t>
      </w:r>
    </w:p>
    <w:p w14:paraId="732F2734" w14:textId="77777777" w:rsidR="00E02985" w:rsidRPr="006B0642" w:rsidRDefault="00E02985" w:rsidP="00E02985">
      <w:pPr>
        <w:numPr>
          <w:ilvl w:val="0"/>
          <w:numId w:val="12"/>
        </w:numPr>
        <w:rPr>
          <w:rFonts w:asciiTheme="minorHAnsi" w:hAnsiTheme="minorHAnsi" w:cstheme="minorHAnsi"/>
          <w:color w:val="000000"/>
          <w:sz w:val="20"/>
          <w:szCs w:val="20"/>
        </w:rPr>
      </w:pPr>
      <w:proofErr w:type="spellStart"/>
      <w:r w:rsidRPr="006B0642">
        <w:rPr>
          <w:rFonts w:asciiTheme="minorHAnsi" w:hAnsiTheme="minorHAnsi" w:cstheme="minorHAnsi"/>
          <w:color w:val="000000"/>
          <w:sz w:val="20"/>
          <w:szCs w:val="20"/>
          <w:bdr w:val="none" w:sz="0" w:space="0" w:color="auto" w:frame="1"/>
        </w:rPr>
        <w:t>Kids</w:t>
      </w:r>
      <w:proofErr w:type="spellEnd"/>
      <w:r w:rsidRPr="006B0642">
        <w:rPr>
          <w:rFonts w:asciiTheme="minorHAnsi" w:hAnsiTheme="minorHAnsi" w:cstheme="minorHAnsi"/>
          <w:color w:val="000000"/>
          <w:sz w:val="20"/>
          <w:szCs w:val="20"/>
          <w:bdr w:val="none" w:sz="0" w:space="0" w:color="auto" w:frame="1"/>
        </w:rPr>
        <w:t xml:space="preserve"> Club</w:t>
      </w:r>
    </w:p>
    <w:p w14:paraId="72FFEF59"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5F8E141A"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Habitaciones familiares</w:t>
      </w:r>
    </w:p>
    <w:p w14:paraId="68A62380"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a la carta</w:t>
      </w:r>
    </w:p>
    <w:p w14:paraId="48ACE195"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Tienda</w:t>
      </w:r>
    </w:p>
    <w:p w14:paraId="3F560B37" w14:textId="77777777" w:rsidR="00E02985" w:rsidRPr="006B0642" w:rsidRDefault="00E02985" w:rsidP="00E02985">
      <w:pPr>
        <w:rPr>
          <w:rFonts w:asciiTheme="minorHAnsi" w:hAnsiTheme="minorHAnsi" w:cstheme="minorHAnsi"/>
          <w:b/>
          <w:bCs/>
          <w:sz w:val="20"/>
          <w:szCs w:val="20"/>
        </w:rPr>
      </w:pPr>
      <w:r w:rsidRPr="006B0642">
        <w:rPr>
          <w:rFonts w:asciiTheme="minorHAnsi" w:hAnsiTheme="minorHAnsi" w:cstheme="minorHAnsi"/>
          <w:b/>
          <w:bCs/>
          <w:sz w:val="20"/>
          <w:szCs w:val="20"/>
        </w:rPr>
        <w:t xml:space="preserve">Servicios e instalaciones en </w:t>
      </w:r>
      <w:proofErr w:type="spellStart"/>
      <w:r w:rsidRPr="006B0642">
        <w:rPr>
          <w:rFonts w:asciiTheme="minorHAnsi" w:hAnsiTheme="minorHAnsi" w:cstheme="minorHAnsi"/>
          <w:b/>
          <w:bCs/>
          <w:sz w:val="20"/>
          <w:szCs w:val="20"/>
        </w:rPr>
        <w:t>Paradisus</w:t>
      </w:r>
      <w:proofErr w:type="spellEnd"/>
      <w:r w:rsidRPr="006B0642">
        <w:rPr>
          <w:rFonts w:asciiTheme="minorHAnsi" w:hAnsiTheme="minorHAnsi" w:cstheme="minorHAnsi"/>
          <w:b/>
          <w:bCs/>
          <w:sz w:val="20"/>
          <w:szCs w:val="20"/>
        </w:rPr>
        <w:t xml:space="preserve"> </w:t>
      </w:r>
      <w:r>
        <w:rPr>
          <w:rFonts w:asciiTheme="minorHAnsi" w:hAnsiTheme="minorHAnsi" w:cstheme="minorHAnsi"/>
          <w:b/>
          <w:bCs/>
          <w:sz w:val="20"/>
          <w:szCs w:val="20"/>
        </w:rPr>
        <w:t>Palma Real</w:t>
      </w:r>
    </w:p>
    <w:p w14:paraId="62F91CF6"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Campo de golf</w:t>
      </w:r>
    </w:p>
    <w:p w14:paraId="09D8FD5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Kids</w:t>
      </w:r>
      <w:proofErr w:type="spellEnd"/>
      <w:r w:rsidRPr="006B0642">
        <w:rPr>
          <w:rFonts w:asciiTheme="minorHAnsi" w:hAnsiTheme="minorHAnsi" w:cstheme="minorHAnsi"/>
          <w:bCs/>
          <w:color w:val="000000"/>
          <w:sz w:val="18"/>
          <w:szCs w:val="18"/>
          <w:lang w:eastAsia="es-PE"/>
        </w:rPr>
        <w:t xml:space="preserve"> Club</w:t>
      </w:r>
    </w:p>
    <w:p w14:paraId="647C6CCA"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Acceso directo a la playa</w:t>
      </w:r>
    </w:p>
    <w:p w14:paraId="14666E55"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Pista de tenis</w:t>
      </w:r>
    </w:p>
    <w:p w14:paraId="38A36A67"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Restaurantes</w:t>
      </w:r>
    </w:p>
    <w:p w14:paraId="7035BBBF"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Spa</w:t>
      </w:r>
    </w:p>
    <w:p w14:paraId="58706F6B"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Salas de reuniones</w:t>
      </w:r>
    </w:p>
    <w:p w14:paraId="6C6F3E66"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Programa de experiencias</w:t>
      </w:r>
    </w:p>
    <w:p w14:paraId="02B9C9CB"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 de VIP</w:t>
      </w:r>
    </w:p>
    <w:p w14:paraId="2C7F123E"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Entretenimiento nocturno</w:t>
      </w:r>
    </w:p>
    <w:p w14:paraId="21EB8F6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Gimnasio</w:t>
      </w:r>
    </w:p>
    <w:p w14:paraId="64E9E3DF"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Piscina exterior</w:t>
      </w:r>
    </w:p>
    <w:p w14:paraId="7BD7C058"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Suite nupcial</w:t>
      </w:r>
    </w:p>
    <w:p w14:paraId="1EFAE41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Recepción 24 horas</w:t>
      </w:r>
    </w:p>
    <w:p w14:paraId="1A0DCEA1" w14:textId="77777777" w:rsidR="00E02985" w:rsidRDefault="00E02985" w:rsidP="00E02985">
      <w:pPr>
        <w:pStyle w:val="Sinespaciado"/>
        <w:numPr>
          <w:ilvl w:val="0"/>
          <w:numId w:val="13"/>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Wi</w:t>
      </w:r>
      <w:proofErr w:type="spellEnd"/>
      <w:r w:rsidRPr="006B0642">
        <w:rPr>
          <w:rFonts w:asciiTheme="minorHAnsi" w:hAnsiTheme="minorHAnsi" w:cstheme="minorHAnsi"/>
          <w:bCs/>
          <w:color w:val="000000"/>
          <w:sz w:val="18"/>
          <w:szCs w:val="18"/>
          <w:lang w:eastAsia="es-PE"/>
        </w:rPr>
        <w:t>-Fi</w:t>
      </w:r>
    </w:p>
    <w:p w14:paraId="160327F1"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77B7848D"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7F6C82E9"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08ED90F3" w14:textId="6A99C203" w:rsidR="00505C9C" w:rsidRPr="00505C9C" w:rsidRDefault="00505C9C" w:rsidP="00505C9C">
      <w:pPr>
        <w:pStyle w:val="NormalWeb"/>
        <w:spacing w:before="0" w:beforeAutospacing="0" w:after="0" w:afterAutospacing="0"/>
        <w:jc w:val="both"/>
        <w:rPr>
          <w:rFonts w:asciiTheme="minorHAnsi" w:hAnsiTheme="minorHAnsi" w:cstheme="minorHAnsi"/>
          <w:b/>
          <w:color w:val="000000"/>
          <w:sz w:val="20"/>
          <w:szCs w:val="20"/>
        </w:rPr>
      </w:pPr>
      <w:r w:rsidRPr="00505C9C">
        <w:rPr>
          <w:rFonts w:asciiTheme="minorHAnsi" w:hAnsiTheme="minorHAnsi" w:cstheme="minorHAnsi"/>
          <w:b/>
          <w:color w:val="000000"/>
          <w:sz w:val="20"/>
          <w:szCs w:val="20"/>
        </w:rPr>
        <w:t>PARADISUS RESORTS - RESORT CREDIT 2025</w:t>
      </w:r>
    </w:p>
    <w:p w14:paraId="4FCBA178" w14:textId="5E2830F9"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Propiedades: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Palma Real</w:t>
      </w:r>
      <w:r>
        <w:rPr>
          <w:rFonts w:asciiTheme="minorHAnsi" w:hAnsiTheme="minorHAnsi" w:cstheme="minorHAnsi"/>
          <w:bCs/>
          <w:color w:val="000000"/>
          <w:sz w:val="18"/>
          <w:szCs w:val="18"/>
        </w:rPr>
        <w:t xml:space="preserve"> y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Grand Cana</w:t>
      </w:r>
    </w:p>
    <w:p w14:paraId="51FE62B1"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Promoción: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2025</w:t>
      </w:r>
    </w:p>
    <w:p w14:paraId="1EDFFB4D" w14:textId="5A96243C"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Descripción: Recibe hasta USD$200 en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para ser usados</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dentro de la propiedad en tratamientos en Spa,</w:t>
      </w:r>
    </w:p>
    <w:p w14:paraId="6FD6D363" w14:textId="03BF860A"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productos/marcas premium en Alimentos &amp; Bebidas, y</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Upgrade</w:t>
      </w:r>
      <w:proofErr w:type="spellEnd"/>
      <w:r w:rsidRPr="00505C9C">
        <w:rPr>
          <w:rFonts w:asciiTheme="minorHAnsi" w:hAnsiTheme="minorHAnsi" w:cstheme="minorHAnsi"/>
          <w:bCs/>
          <w:color w:val="000000"/>
          <w:sz w:val="18"/>
          <w:szCs w:val="18"/>
        </w:rPr>
        <w:t xml:space="preserve"> de habitación.</w:t>
      </w:r>
    </w:p>
    <w:p w14:paraId="2E09A5B2"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Booking</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ABIERTO</w:t>
      </w:r>
    </w:p>
    <w:p w14:paraId="43267867" w14:textId="6EB7409E"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Travel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enero 05, 2025 – diciembre 22, 2025</w:t>
      </w:r>
    </w:p>
    <w:p w14:paraId="35E5DFFC" w14:textId="277957CE"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Last</w:t>
      </w:r>
      <w:proofErr w:type="spellEnd"/>
      <w:r w:rsidRPr="00505C9C">
        <w:rPr>
          <w:rFonts w:asciiTheme="minorHAnsi" w:hAnsiTheme="minorHAnsi" w:cstheme="minorHAnsi"/>
          <w:bCs/>
          <w:color w:val="000000"/>
          <w:sz w:val="18"/>
          <w:szCs w:val="18"/>
        </w:rPr>
        <w:t xml:space="preserve"> date </w:t>
      </w:r>
      <w:proofErr w:type="spellStart"/>
      <w:r w:rsidRPr="00505C9C">
        <w:rPr>
          <w:rFonts w:asciiTheme="minorHAnsi" w:hAnsiTheme="minorHAnsi" w:cstheme="minorHAnsi"/>
          <w:bCs/>
          <w:color w:val="000000"/>
          <w:sz w:val="18"/>
          <w:szCs w:val="18"/>
        </w:rPr>
        <w:t>of</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check-out</w:t>
      </w:r>
      <w:proofErr w:type="spellEnd"/>
      <w:r w:rsidRPr="00505C9C">
        <w:rPr>
          <w:rFonts w:asciiTheme="minorHAnsi" w:hAnsiTheme="minorHAnsi" w:cstheme="minorHAnsi"/>
          <w:bCs/>
          <w:color w:val="000000"/>
          <w:sz w:val="18"/>
          <w:szCs w:val="18"/>
        </w:rPr>
        <w:t>: diciembre 23, 2025</w:t>
      </w:r>
    </w:p>
    <w:p w14:paraId="6FDD782B" w14:textId="61BEB942" w:rsidR="00734836"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Aplicable para grupos: NO aplica para grupos </w:t>
      </w:r>
      <w:proofErr w:type="spellStart"/>
      <w:r w:rsidRPr="00505C9C">
        <w:rPr>
          <w:rFonts w:asciiTheme="minorHAnsi" w:hAnsiTheme="minorHAnsi" w:cstheme="minorHAnsi"/>
          <w:bCs/>
          <w:color w:val="000000"/>
          <w:sz w:val="18"/>
          <w:szCs w:val="18"/>
        </w:rPr>
        <w:t>for</w:t>
      </w:r>
      <w:proofErr w:type="spellEnd"/>
      <w:r w:rsidRPr="00505C9C">
        <w:rPr>
          <w:rFonts w:asciiTheme="minorHAnsi" w:hAnsiTheme="minorHAnsi" w:cstheme="minorHAnsi"/>
          <w:bCs/>
          <w:color w:val="000000"/>
          <w:sz w:val="18"/>
          <w:szCs w:val="18"/>
        </w:rPr>
        <w:t xml:space="preserve"> MICE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Grupos, Sociales &amp;</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 xml:space="preserve"> únicamente)</w:t>
      </w:r>
    </w:p>
    <w:p w14:paraId="61C9B5E2"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2AB7A02B" w14:textId="640B10C1"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noProof/>
          <w:color w:val="000000"/>
          <w:sz w:val="18"/>
          <w:szCs w:val="18"/>
        </w:rPr>
        <w:drawing>
          <wp:inline distT="0" distB="0" distL="0" distR="0" wp14:anchorId="178EA5EA" wp14:editId="567FC7C4">
            <wp:extent cx="4831499" cy="1569856"/>
            <wp:effectExtent l="0" t="0" r="7620" b="0"/>
            <wp:docPr id="150541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1970" name=""/>
                    <pic:cNvPicPr/>
                  </pic:nvPicPr>
                  <pic:blipFill>
                    <a:blip r:embed="rId8"/>
                    <a:stretch>
                      <a:fillRect/>
                    </a:stretch>
                  </pic:blipFill>
                  <pic:spPr>
                    <a:xfrm>
                      <a:off x="0" y="0"/>
                      <a:ext cx="4831499" cy="1569856"/>
                    </a:xfrm>
                    <a:prstGeom prst="rect">
                      <a:avLst/>
                    </a:prstGeom>
                  </pic:spPr>
                </pic:pic>
              </a:graphicData>
            </a:graphic>
          </wp:inline>
        </w:drawing>
      </w:r>
    </w:p>
    <w:p w14:paraId="46F47D8B"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2C2FF943"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Los clientes recibirán US$200 como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por estancia de acuerdo a lo siguiente:</w:t>
      </w:r>
    </w:p>
    <w:p w14:paraId="477A3F8E"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Terms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Conditions</w:t>
      </w:r>
      <w:proofErr w:type="spellEnd"/>
      <w:r w:rsidRPr="00505C9C">
        <w:rPr>
          <w:rFonts w:asciiTheme="minorHAnsi" w:hAnsiTheme="minorHAnsi" w:cstheme="minorHAnsi"/>
          <w:bCs/>
          <w:color w:val="000000"/>
          <w:sz w:val="18"/>
          <w:szCs w:val="18"/>
        </w:rPr>
        <w:t>:</w:t>
      </w:r>
    </w:p>
    <w:p w14:paraId="37E4F79D" w14:textId="277037E8"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Aplica para todas las categorías de habitación.</w:t>
      </w:r>
    </w:p>
    <w:p w14:paraId="1233C428" w14:textId="477EE505"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no es combinable con otras promociones disponibles al momento de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compra en el hotel.</w:t>
      </w:r>
    </w:p>
    <w:p w14:paraId="75C4EA96" w14:textId="269B69A4"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 combinable con otras promociones al momento de realizar la reserva,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como menores gratis y tarifas promocionales.</w:t>
      </w:r>
    </w:p>
    <w:p w14:paraId="1E6868EA" w14:textId="64B97ABB"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Mínimo de estancia es de 3 (tres) noches.</w:t>
      </w:r>
    </w:p>
    <w:p w14:paraId="268DAC8E" w14:textId="14CD6ABC"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No aplica para compra de productos y salón de belleza.</w:t>
      </w:r>
    </w:p>
    <w:p w14:paraId="4A7BF0CE" w14:textId="40DEAFBA"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son válidos por habitación por estancia (únicamente durante la estancia),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no son acumulables y no son reembolsables. No aplica para ser usado en cualquier otra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propiedad de MHI.</w:t>
      </w:r>
    </w:p>
    <w:p w14:paraId="0FD1F5DE" w14:textId="68F865E1"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puede intercambiar por dinero en efectivo.</w:t>
      </w:r>
    </w:p>
    <w:p w14:paraId="04E7C277" w14:textId="68D71783"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Únicamente un cupón por servicio puede ser utilizado y deberá ser presentado al</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momento de solicitar el servicio.</w:t>
      </w:r>
    </w:p>
    <w:p w14:paraId="4A1C12AA" w14:textId="116944B5"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Los cupones del YHI Spa aplican únicamente en servicios mínimo de 50 minutos.</w:t>
      </w:r>
    </w:p>
    <w:p w14:paraId="3204EFE1" w14:textId="047CA8C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Último día para poder usar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es Diciembre 22, 2025.</w:t>
      </w:r>
    </w:p>
    <w:p w14:paraId="20846C54" w14:textId="19CD084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está sujeta a disponibilidad. El hotel se reserve el derecho de descontinuar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promoción en cualquier momento.</w:t>
      </w:r>
    </w:p>
    <w:p w14:paraId="133C8912" w14:textId="10FAC37D"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Esta oferta aplica para Reservaciones individuales,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groups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w:t>
      </w:r>
    </w:p>
    <w:p w14:paraId="065685F0" w14:textId="77777777" w:rsid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En caso que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use, tampoco se podrá usar para pagar cualquier otro</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servicio extra ni para pagar como tarifa.</w:t>
      </w:r>
    </w:p>
    <w:p w14:paraId="6EE4D5DC" w14:textId="4D2E5A9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Para el uso de algunos cupones, se necesita previa reservación.</w:t>
      </w:r>
    </w:p>
    <w:sectPr w:rsidR="00505C9C" w:rsidRPr="00505C9C" w:rsidSect="00B43D1D">
      <w:headerReference w:type="default" r:id="rId9"/>
      <w:footerReference w:type="default" r:id="rId10"/>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23C2" w14:textId="77777777" w:rsidR="006F6730" w:rsidRDefault="006F6730" w:rsidP="008341EF">
      <w:r>
        <w:separator/>
      </w:r>
    </w:p>
  </w:endnote>
  <w:endnote w:type="continuationSeparator" w:id="0">
    <w:p w14:paraId="19231A83" w14:textId="77777777" w:rsidR="006F6730" w:rsidRDefault="006F673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1954" w14:textId="77777777" w:rsidR="00950857" w:rsidRPr="009B5FF3" w:rsidRDefault="00950857" w:rsidP="009B5FF3">
    <w:pPr>
      <w:pStyle w:val="Piedepgina"/>
      <w:jc w:val="center"/>
      <w:rPr>
        <w:rFonts w:ascii="Arial" w:hAnsi="Arial" w:cs="Arial"/>
        <w:b/>
        <w:sz w:val="14"/>
        <w:szCs w:val="16"/>
      </w:rPr>
    </w:pPr>
    <w:r w:rsidRPr="009B5FF3">
      <w:rPr>
        <w:rFonts w:ascii="Arial" w:hAnsi="Arial" w:cs="Arial"/>
        <w:b/>
        <w:sz w:val="14"/>
        <w:szCs w:val="16"/>
      </w:rPr>
      <w:t>Mayor Información: Lima: (01) 681 – 6707 Dirección: Av. Paseo la República 6895, Santiago de Surco 15048</w:t>
    </w:r>
  </w:p>
  <w:p w14:paraId="19057373" w14:textId="77777777" w:rsidR="00950857" w:rsidRPr="009B5FF3" w:rsidRDefault="00950857" w:rsidP="009B5FF3">
    <w:pPr>
      <w:pStyle w:val="Piedepgina"/>
      <w:jc w:val="center"/>
    </w:pPr>
    <w:r w:rsidRPr="009B5FF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68A7E" w14:textId="77777777" w:rsidR="006F6730" w:rsidRDefault="006F6730" w:rsidP="008341EF">
      <w:r>
        <w:separator/>
      </w:r>
    </w:p>
  </w:footnote>
  <w:footnote w:type="continuationSeparator" w:id="0">
    <w:p w14:paraId="31F75B4C" w14:textId="77777777" w:rsidR="006F6730" w:rsidRDefault="006F673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E808" w14:textId="77777777" w:rsidR="00950857" w:rsidRPr="0004653C" w:rsidRDefault="00950857" w:rsidP="0004653C">
    <w:pPr>
      <w:pStyle w:val="Encabezado"/>
    </w:pPr>
    <w:r>
      <w:rPr>
        <w:noProof/>
        <w:lang w:val="es-PE" w:eastAsia="es-PE"/>
      </w:rPr>
      <w:drawing>
        <wp:inline distT="0" distB="0" distL="0" distR="0" wp14:anchorId="3D3A0DEB" wp14:editId="7734C543">
          <wp:extent cx="1028700" cy="3703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80140" cy="3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E212AC9"/>
    <w:multiLevelType w:val="hybridMultilevel"/>
    <w:tmpl w:val="4AEA6A7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C339C4"/>
    <w:multiLevelType w:val="hybridMultilevel"/>
    <w:tmpl w:val="92FC3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FEB0697"/>
    <w:multiLevelType w:val="hybridMultilevel"/>
    <w:tmpl w:val="1F566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340667029">
    <w:abstractNumId w:val="4"/>
  </w:num>
  <w:num w:numId="2" w16cid:durableId="678190885">
    <w:abstractNumId w:val="3"/>
  </w:num>
  <w:num w:numId="3" w16cid:durableId="1992826858">
    <w:abstractNumId w:val="7"/>
  </w:num>
  <w:num w:numId="4" w16cid:durableId="894777211">
    <w:abstractNumId w:val="11"/>
  </w:num>
  <w:num w:numId="5" w16cid:durableId="1655334573">
    <w:abstractNumId w:val="15"/>
  </w:num>
  <w:num w:numId="6" w16cid:durableId="1931740229">
    <w:abstractNumId w:val="8"/>
  </w:num>
  <w:num w:numId="7" w16cid:durableId="254484811">
    <w:abstractNumId w:val="2"/>
  </w:num>
  <w:num w:numId="8" w16cid:durableId="276067998">
    <w:abstractNumId w:val="6"/>
  </w:num>
  <w:num w:numId="9" w16cid:durableId="1596404550">
    <w:abstractNumId w:val="1"/>
  </w:num>
  <w:num w:numId="10" w16cid:durableId="11617263">
    <w:abstractNumId w:val="10"/>
  </w:num>
  <w:num w:numId="11" w16cid:durableId="1277954100">
    <w:abstractNumId w:val="14"/>
  </w:num>
  <w:num w:numId="12" w16cid:durableId="1248928796">
    <w:abstractNumId w:val="13"/>
  </w:num>
  <w:num w:numId="13" w16cid:durableId="908736316">
    <w:abstractNumId w:val="9"/>
  </w:num>
  <w:num w:numId="14" w16cid:durableId="238565548">
    <w:abstractNumId w:val="5"/>
  </w:num>
  <w:num w:numId="15" w16cid:durableId="147810989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A2"/>
    <w:rsid w:val="0000230B"/>
    <w:rsid w:val="00002D5B"/>
    <w:rsid w:val="0000455D"/>
    <w:rsid w:val="00014507"/>
    <w:rsid w:val="000237B3"/>
    <w:rsid w:val="00023A53"/>
    <w:rsid w:val="000257A0"/>
    <w:rsid w:val="00025B99"/>
    <w:rsid w:val="000346B8"/>
    <w:rsid w:val="00036481"/>
    <w:rsid w:val="0004494A"/>
    <w:rsid w:val="0004653C"/>
    <w:rsid w:val="00046A9D"/>
    <w:rsid w:val="00047A42"/>
    <w:rsid w:val="000524A5"/>
    <w:rsid w:val="00054250"/>
    <w:rsid w:val="00054A02"/>
    <w:rsid w:val="00054E2E"/>
    <w:rsid w:val="000578A6"/>
    <w:rsid w:val="000579A1"/>
    <w:rsid w:val="00057BE2"/>
    <w:rsid w:val="00065217"/>
    <w:rsid w:val="00077CF1"/>
    <w:rsid w:val="00080842"/>
    <w:rsid w:val="00083C4D"/>
    <w:rsid w:val="00084842"/>
    <w:rsid w:val="00091E63"/>
    <w:rsid w:val="00091F0F"/>
    <w:rsid w:val="00092EB6"/>
    <w:rsid w:val="00095CF2"/>
    <w:rsid w:val="00097960"/>
    <w:rsid w:val="000A0966"/>
    <w:rsid w:val="000A24E0"/>
    <w:rsid w:val="000A388E"/>
    <w:rsid w:val="000A55F9"/>
    <w:rsid w:val="000A60FF"/>
    <w:rsid w:val="000B1A5C"/>
    <w:rsid w:val="000B56E7"/>
    <w:rsid w:val="000B6AB3"/>
    <w:rsid w:val="000C2E9E"/>
    <w:rsid w:val="000C3C72"/>
    <w:rsid w:val="000C6879"/>
    <w:rsid w:val="000C6A64"/>
    <w:rsid w:val="000D0314"/>
    <w:rsid w:val="000D094C"/>
    <w:rsid w:val="000D3528"/>
    <w:rsid w:val="000D3767"/>
    <w:rsid w:val="000D4432"/>
    <w:rsid w:val="000D54B9"/>
    <w:rsid w:val="000D6719"/>
    <w:rsid w:val="000D6B6E"/>
    <w:rsid w:val="000E3B0B"/>
    <w:rsid w:val="000E59E8"/>
    <w:rsid w:val="000E6702"/>
    <w:rsid w:val="000E74C9"/>
    <w:rsid w:val="000F0BEC"/>
    <w:rsid w:val="000F474F"/>
    <w:rsid w:val="00110A28"/>
    <w:rsid w:val="00112682"/>
    <w:rsid w:val="00114631"/>
    <w:rsid w:val="001146D4"/>
    <w:rsid w:val="00116706"/>
    <w:rsid w:val="00117EE4"/>
    <w:rsid w:val="0012297E"/>
    <w:rsid w:val="0012397D"/>
    <w:rsid w:val="00123F43"/>
    <w:rsid w:val="00130F40"/>
    <w:rsid w:val="001343DB"/>
    <w:rsid w:val="0013508E"/>
    <w:rsid w:val="00140651"/>
    <w:rsid w:val="00142ED6"/>
    <w:rsid w:val="001512B7"/>
    <w:rsid w:val="00151B62"/>
    <w:rsid w:val="00153DB4"/>
    <w:rsid w:val="00177B47"/>
    <w:rsid w:val="0018598D"/>
    <w:rsid w:val="00186254"/>
    <w:rsid w:val="00187816"/>
    <w:rsid w:val="00194F38"/>
    <w:rsid w:val="00195C55"/>
    <w:rsid w:val="00196690"/>
    <w:rsid w:val="00196B05"/>
    <w:rsid w:val="00196CEF"/>
    <w:rsid w:val="00196E98"/>
    <w:rsid w:val="00197095"/>
    <w:rsid w:val="001A00CD"/>
    <w:rsid w:val="001A09B5"/>
    <w:rsid w:val="001A1791"/>
    <w:rsid w:val="001A7DF5"/>
    <w:rsid w:val="001B699F"/>
    <w:rsid w:val="001C5866"/>
    <w:rsid w:val="001C58F0"/>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5C5"/>
    <w:rsid w:val="00207BF5"/>
    <w:rsid w:val="00212C5B"/>
    <w:rsid w:val="00212CA8"/>
    <w:rsid w:val="00216E29"/>
    <w:rsid w:val="0022033E"/>
    <w:rsid w:val="002222FA"/>
    <w:rsid w:val="00224DA9"/>
    <w:rsid w:val="002277CB"/>
    <w:rsid w:val="00231E2A"/>
    <w:rsid w:val="00233457"/>
    <w:rsid w:val="002346FB"/>
    <w:rsid w:val="00240771"/>
    <w:rsid w:val="00241713"/>
    <w:rsid w:val="002420AC"/>
    <w:rsid w:val="0024416D"/>
    <w:rsid w:val="002558E7"/>
    <w:rsid w:val="00265787"/>
    <w:rsid w:val="002663F8"/>
    <w:rsid w:val="002670AF"/>
    <w:rsid w:val="002712A8"/>
    <w:rsid w:val="00273312"/>
    <w:rsid w:val="00273555"/>
    <w:rsid w:val="00275247"/>
    <w:rsid w:val="00275FC8"/>
    <w:rsid w:val="00276B0F"/>
    <w:rsid w:val="00285C08"/>
    <w:rsid w:val="00287DD9"/>
    <w:rsid w:val="002942E4"/>
    <w:rsid w:val="0029451B"/>
    <w:rsid w:val="00294E4E"/>
    <w:rsid w:val="0029520A"/>
    <w:rsid w:val="002958D8"/>
    <w:rsid w:val="002A256B"/>
    <w:rsid w:val="002A2CC7"/>
    <w:rsid w:val="002A31C3"/>
    <w:rsid w:val="002A5781"/>
    <w:rsid w:val="002A66A7"/>
    <w:rsid w:val="002B0BB7"/>
    <w:rsid w:val="002B3998"/>
    <w:rsid w:val="002B6220"/>
    <w:rsid w:val="002C34D4"/>
    <w:rsid w:val="002C3FCF"/>
    <w:rsid w:val="002C4D2E"/>
    <w:rsid w:val="002C595F"/>
    <w:rsid w:val="002C6A1C"/>
    <w:rsid w:val="002C732E"/>
    <w:rsid w:val="002E0329"/>
    <w:rsid w:val="002E0F94"/>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239C1"/>
    <w:rsid w:val="00331536"/>
    <w:rsid w:val="00331F8D"/>
    <w:rsid w:val="0033573A"/>
    <w:rsid w:val="00337980"/>
    <w:rsid w:val="00347BB1"/>
    <w:rsid w:val="00354F76"/>
    <w:rsid w:val="003552B8"/>
    <w:rsid w:val="00363588"/>
    <w:rsid w:val="003727BD"/>
    <w:rsid w:val="00372A92"/>
    <w:rsid w:val="003752DF"/>
    <w:rsid w:val="00376B48"/>
    <w:rsid w:val="003900F0"/>
    <w:rsid w:val="003938DC"/>
    <w:rsid w:val="00395379"/>
    <w:rsid w:val="003A4441"/>
    <w:rsid w:val="003B45E6"/>
    <w:rsid w:val="003B5AB5"/>
    <w:rsid w:val="003B7F8F"/>
    <w:rsid w:val="003C3774"/>
    <w:rsid w:val="003C50FA"/>
    <w:rsid w:val="003D01A0"/>
    <w:rsid w:val="003D1C58"/>
    <w:rsid w:val="003D5595"/>
    <w:rsid w:val="003D6CD7"/>
    <w:rsid w:val="003D6F92"/>
    <w:rsid w:val="003E23E3"/>
    <w:rsid w:val="003E68C9"/>
    <w:rsid w:val="003F126C"/>
    <w:rsid w:val="003F7F74"/>
    <w:rsid w:val="00405D81"/>
    <w:rsid w:val="004074C4"/>
    <w:rsid w:val="004117DC"/>
    <w:rsid w:val="00411F8E"/>
    <w:rsid w:val="004148A3"/>
    <w:rsid w:val="00414B95"/>
    <w:rsid w:val="00416A56"/>
    <w:rsid w:val="00420921"/>
    <w:rsid w:val="00420A1B"/>
    <w:rsid w:val="004259E9"/>
    <w:rsid w:val="00432CAD"/>
    <w:rsid w:val="004361A2"/>
    <w:rsid w:val="00440A3D"/>
    <w:rsid w:val="004416A8"/>
    <w:rsid w:val="00445111"/>
    <w:rsid w:val="004462D6"/>
    <w:rsid w:val="00446321"/>
    <w:rsid w:val="00450784"/>
    <w:rsid w:val="00451128"/>
    <w:rsid w:val="00451780"/>
    <w:rsid w:val="00454267"/>
    <w:rsid w:val="0045530B"/>
    <w:rsid w:val="00455FDA"/>
    <w:rsid w:val="00457760"/>
    <w:rsid w:val="0046002B"/>
    <w:rsid w:val="00461DF5"/>
    <w:rsid w:val="00463A72"/>
    <w:rsid w:val="004643AC"/>
    <w:rsid w:val="00471BB9"/>
    <w:rsid w:val="00472D18"/>
    <w:rsid w:val="004735F8"/>
    <w:rsid w:val="00485693"/>
    <w:rsid w:val="00487651"/>
    <w:rsid w:val="00492A0A"/>
    <w:rsid w:val="00492AA4"/>
    <w:rsid w:val="00492D5C"/>
    <w:rsid w:val="0049352E"/>
    <w:rsid w:val="004940AA"/>
    <w:rsid w:val="004978DC"/>
    <w:rsid w:val="004A23AB"/>
    <w:rsid w:val="004A40BF"/>
    <w:rsid w:val="004A4D99"/>
    <w:rsid w:val="004A5945"/>
    <w:rsid w:val="004A671D"/>
    <w:rsid w:val="004A770B"/>
    <w:rsid w:val="004B66AA"/>
    <w:rsid w:val="004C04D6"/>
    <w:rsid w:val="004C0518"/>
    <w:rsid w:val="004C0BD4"/>
    <w:rsid w:val="004C1769"/>
    <w:rsid w:val="004C18BF"/>
    <w:rsid w:val="004C7175"/>
    <w:rsid w:val="004C7BB1"/>
    <w:rsid w:val="004D2E8A"/>
    <w:rsid w:val="004E40B0"/>
    <w:rsid w:val="004E414A"/>
    <w:rsid w:val="004E441C"/>
    <w:rsid w:val="004E54E1"/>
    <w:rsid w:val="004F21E5"/>
    <w:rsid w:val="004F37E5"/>
    <w:rsid w:val="004F3E51"/>
    <w:rsid w:val="004F3ED3"/>
    <w:rsid w:val="004F75C7"/>
    <w:rsid w:val="005012BC"/>
    <w:rsid w:val="00501519"/>
    <w:rsid w:val="00503259"/>
    <w:rsid w:val="00505C9C"/>
    <w:rsid w:val="00507FC9"/>
    <w:rsid w:val="00511499"/>
    <w:rsid w:val="00516278"/>
    <w:rsid w:val="00523DC1"/>
    <w:rsid w:val="00525A3A"/>
    <w:rsid w:val="005309B8"/>
    <w:rsid w:val="00531866"/>
    <w:rsid w:val="00533187"/>
    <w:rsid w:val="00534579"/>
    <w:rsid w:val="00541ED3"/>
    <w:rsid w:val="005423BA"/>
    <w:rsid w:val="00543B86"/>
    <w:rsid w:val="00555DD6"/>
    <w:rsid w:val="00556C5C"/>
    <w:rsid w:val="00560B3C"/>
    <w:rsid w:val="00563972"/>
    <w:rsid w:val="00563C8B"/>
    <w:rsid w:val="00570011"/>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B727C"/>
    <w:rsid w:val="005C00EC"/>
    <w:rsid w:val="005C071E"/>
    <w:rsid w:val="005C35BC"/>
    <w:rsid w:val="005D0732"/>
    <w:rsid w:val="005D3DA7"/>
    <w:rsid w:val="005E168A"/>
    <w:rsid w:val="005E6598"/>
    <w:rsid w:val="005F6EF6"/>
    <w:rsid w:val="00600A2E"/>
    <w:rsid w:val="00604BCE"/>
    <w:rsid w:val="00611113"/>
    <w:rsid w:val="00615E6E"/>
    <w:rsid w:val="00620849"/>
    <w:rsid w:val="0063388B"/>
    <w:rsid w:val="006352D9"/>
    <w:rsid w:val="006374BD"/>
    <w:rsid w:val="00656648"/>
    <w:rsid w:val="00663A09"/>
    <w:rsid w:val="00665980"/>
    <w:rsid w:val="00666089"/>
    <w:rsid w:val="00667986"/>
    <w:rsid w:val="00667D6A"/>
    <w:rsid w:val="00671069"/>
    <w:rsid w:val="00680137"/>
    <w:rsid w:val="0068623D"/>
    <w:rsid w:val="006906BB"/>
    <w:rsid w:val="00691FBD"/>
    <w:rsid w:val="0069571A"/>
    <w:rsid w:val="00696B35"/>
    <w:rsid w:val="006974F9"/>
    <w:rsid w:val="006A2D9A"/>
    <w:rsid w:val="006A3CAF"/>
    <w:rsid w:val="006A46C9"/>
    <w:rsid w:val="006A654C"/>
    <w:rsid w:val="006B04FD"/>
    <w:rsid w:val="006B06EC"/>
    <w:rsid w:val="006B37BA"/>
    <w:rsid w:val="006B5603"/>
    <w:rsid w:val="006B74B8"/>
    <w:rsid w:val="006C142C"/>
    <w:rsid w:val="006D1A88"/>
    <w:rsid w:val="006D3937"/>
    <w:rsid w:val="006D3B6E"/>
    <w:rsid w:val="006D5F2B"/>
    <w:rsid w:val="006E5611"/>
    <w:rsid w:val="006F0074"/>
    <w:rsid w:val="006F04E0"/>
    <w:rsid w:val="006F1BF5"/>
    <w:rsid w:val="006F29B4"/>
    <w:rsid w:val="006F3377"/>
    <w:rsid w:val="006F3858"/>
    <w:rsid w:val="006F4F8D"/>
    <w:rsid w:val="006F4F95"/>
    <w:rsid w:val="006F64EE"/>
    <w:rsid w:val="006F6730"/>
    <w:rsid w:val="00700BCA"/>
    <w:rsid w:val="00706AFC"/>
    <w:rsid w:val="007176DD"/>
    <w:rsid w:val="00717A68"/>
    <w:rsid w:val="007268B3"/>
    <w:rsid w:val="0073236D"/>
    <w:rsid w:val="00732BE8"/>
    <w:rsid w:val="00733068"/>
    <w:rsid w:val="00734836"/>
    <w:rsid w:val="00736A62"/>
    <w:rsid w:val="007442AC"/>
    <w:rsid w:val="0074671A"/>
    <w:rsid w:val="00746B88"/>
    <w:rsid w:val="00752CAE"/>
    <w:rsid w:val="007552BC"/>
    <w:rsid w:val="0075587B"/>
    <w:rsid w:val="00756F7A"/>
    <w:rsid w:val="00757654"/>
    <w:rsid w:val="00761976"/>
    <w:rsid w:val="00764771"/>
    <w:rsid w:val="00766241"/>
    <w:rsid w:val="007673E1"/>
    <w:rsid w:val="007745B3"/>
    <w:rsid w:val="00775B75"/>
    <w:rsid w:val="00776227"/>
    <w:rsid w:val="007810EA"/>
    <w:rsid w:val="007836E2"/>
    <w:rsid w:val="00784373"/>
    <w:rsid w:val="00786FD1"/>
    <w:rsid w:val="00791FA4"/>
    <w:rsid w:val="007A08BD"/>
    <w:rsid w:val="007A74D6"/>
    <w:rsid w:val="007B1EAE"/>
    <w:rsid w:val="007B2D2D"/>
    <w:rsid w:val="007B3AF1"/>
    <w:rsid w:val="007B5988"/>
    <w:rsid w:val="007B7542"/>
    <w:rsid w:val="007B7769"/>
    <w:rsid w:val="007C1393"/>
    <w:rsid w:val="007C2559"/>
    <w:rsid w:val="007C3664"/>
    <w:rsid w:val="007C5254"/>
    <w:rsid w:val="007D0012"/>
    <w:rsid w:val="007D0CDB"/>
    <w:rsid w:val="007D1F10"/>
    <w:rsid w:val="007D48BE"/>
    <w:rsid w:val="007D6EA4"/>
    <w:rsid w:val="007E2FCE"/>
    <w:rsid w:val="007E6AC9"/>
    <w:rsid w:val="007E6F61"/>
    <w:rsid w:val="007E747C"/>
    <w:rsid w:val="007E7D36"/>
    <w:rsid w:val="007F12A8"/>
    <w:rsid w:val="007F5C5E"/>
    <w:rsid w:val="008000C0"/>
    <w:rsid w:val="0080165D"/>
    <w:rsid w:val="00803661"/>
    <w:rsid w:val="00804137"/>
    <w:rsid w:val="008053C9"/>
    <w:rsid w:val="0080650E"/>
    <w:rsid w:val="00815B2C"/>
    <w:rsid w:val="0082097D"/>
    <w:rsid w:val="008214C8"/>
    <w:rsid w:val="00822D91"/>
    <w:rsid w:val="00823BDD"/>
    <w:rsid w:val="00823EBF"/>
    <w:rsid w:val="00826C69"/>
    <w:rsid w:val="00827312"/>
    <w:rsid w:val="00832AAE"/>
    <w:rsid w:val="008341EF"/>
    <w:rsid w:val="00834D0D"/>
    <w:rsid w:val="00834F7E"/>
    <w:rsid w:val="0083547F"/>
    <w:rsid w:val="008370F9"/>
    <w:rsid w:val="00841349"/>
    <w:rsid w:val="0084220D"/>
    <w:rsid w:val="0084453D"/>
    <w:rsid w:val="00845087"/>
    <w:rsid w:val="0084684B"/>
    <w:rsid w:val="008511D5"/>
    <w:rsid w:val="0085232B"/>
    <w:rsid w:val="00854F6D"/>
    <w:rsid w:val="00855A30"/>
    <w:rsid w:val="00856ACA"/>
    <w:rsid w:val="00856B3B"/>
    <w:rsid w:val="00857C74"/>
    <w:rsid w:val="00863655"/>
    <w:rsid w:val="00865066"/>
    <w:rsid w:val="00870D24"/>
    <w:rsid w:val="00875901"/>
    <w:rsid w:val="00875FF3"/>
    <w:rsid w:val="00882A29"/>
    <w:rsid w:val="008838CF"/>
    <w:rsid w:val="00883A02"/>
    <w:rsid w:val="00886E9D"/>
    <w:rsid w:val="00892A85"/>
    <w:rsid w:val="0089781E"/>
    <w:rsid w:val="008A013E"/>
    <w:rsid w:val="008A7A13"/>
    <w:rsid w:val="008B3DC2"/>
    <w:rsid w:val="008C48C7"/>
    <w:rsid w:val="008C6062"/>
    <w:rsid w:val="008D20BF"/>
    <w:rsid w:val="008D5D24"/>
    <w:rsid w:val="008D7E77"/>
    <w:rsid w:val="008E5444"/>
    <w:rsid w:val="008E6396"/>
    <w:rsid w:val="008F73D3"/>
    <w:rsid w:val="00900A43"/>
    <w:rsid w:val="009055B1"/>
    <w:rsid w:val="00905837"/>
    <w:rsid w:val="00905AA6"/>
    <w:rsid w:val="00906307"/>
    <w:rsid w:val="00906C1F"/>
    <w:rsid w:val="00923C33"/>
    <w:rsid w:val="009260E0"/>
    <w:rsid w:val="00931B24"/>
    <w:rsid w:val="00942414"/>
    <w:rsid w:val="00943820"/>
    <w:rsid w:val="00943E79"/>
    <w:rsid w:val="0094475C"/>
    <w:rsid w:val="00944990"/>
    <w:rsid w:val="009453BD"/>
    <w:rsid w:val="00945E1A"/>
    <w:rsid w:val="00950857"/>
    <w:rsid w:val="0096223E"/>
    <w:rsid w:val="0096269D"/>
    <w:rsid w:val="00963E48"/>
    <w:rsid w:val="00970721"/>
    <w:rsid w:val="009832C7"/>
    <w:rsid w:val="00984500"/>
    <w:rsid w:val="00984DD4"/>
    <w:rsid w:val="009911B6"/>
    <w:rsid w:val="00993ADF"/>
    <w:rsid w:val="009B5FF3"/>
    <w:rsid w:val="009C3228"/>
    <w:rsid w:val="009C4529"/>
    <w:rsid w:val="009D1F10"/>
    <w:rsid w:val="009E334F"/>
    <w:rsid w:val="009F2CCF"/>
    <w:rsid w:val="009F3AC4"/>
    <w:rsid w:val="009F6858"/>
    <w:rsid w:val="00A0269C"/>
    <w:rsid w:val="00A02E62"/>
    <w:rsid w:val="00A11F5A"/>
    <w:rsid w:val="00A2138D"/>
    <w:rsid w:val="00A21DE6"/>
    <w:rsid w:val="00A237B1"/>
    <w:rsid w:val="00A25F77"/>
    <w:rsid w:val="00A351DF"/>
    <w:rsid w:val="00A361AC"/>
    <w:rsid w:val="00A36752"/>
    <w:rsid w:val="00A37A96"/>
    <w:rsid w:val="00A37F28"/>
    <w:rsid w:val="00A414AE"/>
    <w:rsid w:val="00A419B5"/>
    <w:rsid w:val="00A436B2"/>
    <w:rsid w:val="00A47BC8"/>
    <w:rsid w:val="00A51C10"/>
    <w:rsid w:val="00A520A4"/>
    <w:rsid w:val="00A53685"/>
    <w:rsid w:val="00A557BF"/>
    <w:rsid w:val="00A57DB8"/>
    <w:rsid w:val="00A620A4"/>
    <w:rsid w:val="00A62A7B"/>
    <w:rsid w:val="00A64F60"/>
    <w:rsid w:val="00A67E21"/>
    <w:rsid w:val="00A719E5"/>
    <w:rsid w:val="00A74BBF"/>
    <w:rsid w:val="00A751C8"/>
    <w:rsid w:val="00A76AF4"/>
    <w:rsid w:val="00A76D8C"/>
    <w:rsid w:val="00A83096"/>
    <w:rsid w:val="00A9188A"/>
    <w:rsid w:val="00A92EA6"/>
    <w:rsid w:val="00A96224"/>
    <w:rsid w:val="00AA4CF9"/>
    <w:rsid w:val="00AA5573"/>
    <w:rsid w:val="00AA5975"/>
    <w:rsid w:val="00AB2765"/>
    <w:rsid w:val="00AB410C"/>
    <w:rsid w:val="00AB4E6E"/>
    <w:rsid w:val="00AB7628"/>
    <w:rsid w:val="00AC36A5"/>
    <w:rsid w:val="00AC49E0"/>
    <w:rsid w:val="00AC4EDD"/>
    <w:rsid w:val="00AC5FF7"/>
    <w:rsid w:val="00AC6671"/>
    <w:rsid w:val="00AD290F"/>
    <w:rsid w:val="00AD31AA"/>
    <w:rsid w:val="00AD47D7"/>
    <w:rsid w:val="00AD636C"/>
    <w:rsid w:val="00AD6F62"/>
    <w:rsid w:val="00AE0440"/>
    <w:rsid w:val="00AE4F5F"/>
    <w:rsid w:val="00AE6CFD"/>
    <w:rsid w:val="00AF12DF"/>
    <w:rsid w:val="00AF28AD"/>
    <w:rsid w:val="00B0018D"/>
    <w:rsid w:val="00B0711D"/>
    <w:rsid w:val="00B07801"/>
    <w:rsid w:val="00B10104"/>
    <w:rsid w:val="00B10F2B"/>
    <w:rsid w:val="00B114B4"/>
    <w:rsid w:val="00B12725"/>
    <w:rsid w:val="00B157F7"/>
    <w:rsid w:val="00B16340"/>
    <w:rsid w:val="00B17105"/>
    <w:rsid w:val="00B2285D"/>
    <w:rsid w:val="00B24EA9"/>
    <w:rsid w:val="00B2753A"/>
    <w:rsid w:val="00B2797E"/>
    <w:rsid w:val="00B27D3F"/>
    <w:rsid w:val="00B3521D"/>
    <w:rsid w:val="00B35790"/>
    <w:rsid w:val="00B4093F"/>
    <w:rsid w:val="00B43D1D"/>
    <w:rsid w:val="00B5020E"/>
    <w:rsid w:val="00B516FD"/>
    <w:rsid w:val="00B53C87"/>
    <w:rsid w:val="00B544CB"/>
    <w:rsid w:val="00B566C0"/>
    <w:rsid w:val="00B569B8"/>
    <w:rsid w:val="00B62884"/>
    <w:rsid w:val="00B652A1"/>
    <w:rsid w:val="00B65D5B"/>
    <w:rsid w:val="00B70DAA"/>
    <w:rsid w:val="00B71D80"/>
    <w:rsid w:val="00B728F1"/>
    <w:rsid w:val="00B72ABC"/>
    <w:rsid w:val="00B73A53"/>
    <w:rsid w:val="00B744E4"/>
    <w:rsid w:val="00B74A7B"/>
    <w:rsid w:val="00B8274D"/>
    <w:rsid w:val="00B8448B"/>
    <w:rsid w:val="00B84DC7"/>
    <w:rsid w:val="00B86E4C"/>
    <w:rsid w:val="00B907DA"/>
    <w:rsid w:val="00B95689"/>
    <w:rsid w:val="00BB3EBB"/>
    <w:rsid w:val="00BB5676"/>
    <w:rsid w:val="00BB7768"/>
    <w:rsid w:val="00BC1389"/>
    <w:rsid w:val="00BC1857"/>
    <w:rsid w:val="00BC6E83"/>
    <w:rsid w:val="00BC7121"/>
    <w:rsid w:val="00BD0184"/>
    <w:rsid w:val="00BD1D34"/>
    <w:rsid w:val="00BD1D60"/>
    <w:rsid w:val="00BD2150"/>
    <w:rsid w:val="00BD7CEA"/>
    <w:rsid w:val="00BE0E2D"/>
    <w:rsid w:val="00BE191C"/>
    <w:rsid w:val="00BE3EC1"/>
    <w:rsid w:val="00BE4260"/>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2684A"/>
    <w:rsid w:val="00C3029A"/>
    <w:rsid w:val="00C34A82"/>
    <w:rsid w:val="00C34C30"/>
    <w:rsid w:val="00C372FD"/>
    <w:rsid w:val="00C40C8D"/>
    <w:rsid w:val="00C40DD5"/>
    <w:rsid w:val="00C64BB0"/>
    <w:rsid w:val="00C66029"/>
    <w:rsid w:val="00C71F2D"/>
    <w:rsid w:val="00C727BD"/>
    <w:rsid w:val="00C750B4"/>
    <w:rsid w:val="00C75960"/>
    <w:rsid w:val="00C77F5A"/>
    <w:rsid w:val="00C827E4"/>
    <w:rsid w:val="00C910CA"/>
    <w:rsid w:val="00C94B5E"/>
    <w:rsid w:val="00CA0EE1"/>
    <w:rsid w:val="00CB20EB"/>
    <w:rsid w:val="00CB32A6"/>
    <w:rsid w:val="00CB6B2C"/>
    <w:rsid w:val="00CB7B3B"/>
    <w:rsid w:val="00CC011A"/>
    <w:rsid w:val="00CC51A8"/>
    <w:rsid w:val="00CC6D77"/>
    <w:rsid w:val="00CD2446"/>
    <w:rsid w:val="00CD57D8"/>
    <w:rsid w:val="00CD6352"/>
    <w:rsid w:val="00CD78DA"/>
    <w:rsid w:val="00CE0216"/>
    <w:rsid w:val="00CE0590"/>
    <w:rsid w:val="00CE4B5E"/>
    <w:rsid w:val="00CE6D71"/>
    <w:rsid w:val="00CF1D18"/>
    <w:rsid w:val="00CF3F49"/>
    <w:rsid w:val="00CF47D7"/>
    <w:rsid w:val="00CF4DDB"/>
    <w:rsid w:val="00CF7A63"/>
    <w:rsid w:val="00D1313A"/>
    <w:rsid w:val="00D134E5"/>
    <w:rsid w:val="00D15954"/>
    <w:rsid w:val="00D16837"/>
    <w:rsid w:val="00D27A52"/>
    <w:rsid w:val="00D27B25"/>
    <w:rsid w:val="00D27BCB"/>
    <w:rsid w:val="00D313CF"/>
    <w:rsid w:val="00D31DED"/>
    <w:rsid w:val="00D324A2"/>
    <w:rsid w:val="00D4028A"/>
    <w:rsid w:val="00D402C4"/>
    <w:rsid w:val="00D40718"/>
    <w:rsid w:val="00D41634"/>
    <w:rsid w:val="00D4227E"/>
    <w:rsid w:val="00D45462"/>
    <w:rsid w:val="00D4597E"/>
    <w:rsid w:val="00D4616A"/>
    <w:rsid w:val="00D5166D"/>
    <w:rsid w:val="00D51B70"/>
    <w:rsid w:val="00D53579"/>
    <w:rsid w:val="00D60E84"/>
    <w:rsid w:val="00D63957"/>
    <w:rsid w:val="00D65F25"/>
    <w:rsid w:val="00D67935"/>
    <w:rsid w:val="00D70E1A"/>
    <w:rsid w:val="00D71B4B"/>
    <w:rsid w:val="00D7428F"/>
    <w:rsid w:val="00D867EA"/>
    <w:rsid w:val="00D86AFD"/>
    <w:rsid w:val="00D935D7"/>
    <w:rsid w:val="00D936B3"/>
    <w:rsid w:val="00D93B45"/>
    <w:rsid w:val="00D95A79"/>
    <w:rsid w:val="00D95CD1"/>
    <w:rsid w:val="00D97970"/>
    <w:rsid w:val="00D97B7E"/>
    <w:rsid w:val="00DA1DCE"/>
    <w:rsid w:val="00DA21BB"/>
    <w:rsid w:val="00DA282D"/>
    <w:rsid w:val="00DA33D7"/>
    <w:rsid w:val="00DA5916"/>
    <w:rsid w:val="00DA7A20"/>
    <w:rsid w:val="00DB09C4"/>
    <w:rsid w:val="00DB273E"/>
    <w:rsid w:val="00DB4864"/>
    <w:rsid w:val="00DB6A42"/>
    <w:rsid w:val="00DB73D6"/>
    <w:rsid w:val="00DC202A"/>
    <w:rsid w:val="00DC2454"/>
    <w:rsid w:val="00DC2A04"/>
    <w:rsid w:val="00DC4A3D"/>
    <w:rsid w:val="00DD18E7"/>
    <w:rsid w:val="00DD19FF"/>
    <w:rsid w:val="00DE6120"/>
    <w:rsid w:val="00DE7BAB"/>
    <w:rsid w:val="00DF2905"/>
    <w:rsid w:val="00DF3A37"/>
    <w:rsid w:val="00E0217D"/>
    <w:rsid w:val="00E0285D"/>
    <w:rsid w:val="00E02985"/>
    <w:rsid w:val="00E060F6"/>
    <w:rsid w:val="00E0796C"/>
    <w:rsid w:val="00E12AD3"/>
    <w:rsid w:val="00E12CB8"/>
    <w:rsid w:val="00E16D4C"/>
    <w:rsid w:val="00E20FCF"/>
    <w:rsid w:val="00E21741"/>
    <w:rsid w:val="00E23BEF"/>
    <w:rsid w:val="00E323B3"/>
    <w:rsid w:val="00E40BDC"/>
    <w:rsid w:val="00E4367D"/>
    <w:rsid w:val="00E46B08"/>
    <w:rsid w:val="00E47B9A"/>
    <w:rsid w:val="00E53E1F"/>
    <w:rsid w:val="00E54778"/>
    <w:rsid w:val="00E5503A"/>
    <w:rsid w:val="00E643E0"/>
    <w:rsid w:val="00E679EA"/>
    <w:rsid w:val="00E71906"/>
    <w:rsid w:val="00E7645A"/>
    <w:rsid w:val="00E771CF"/>
    <w:rsid w:val="00E81C5C"/>
    <w:rsid w:val="00E87095"/>
    <w:rsid w:val="00E90BBB"/>
    <w:rsid w:val="00E91F13"/>
    <w:rsid w:val="00E92D20"/>
    <w:rsid w:val="00E93FD9"/>
    <w:rsid w:val="00E9419C"/>
    <w:rsid w:val="00E97E8B"/>
    <w:rsid w:val="00EA15F0"/>
    <w:rsid w:val="00EA5B48"/>
    <w:rsid w:val="00EB1112"/>
    <w:rsid w:val="00EB2597"/>
    <w:rsid w:val="00EB29F4"/>
    <w:rsid w:val="00EB30E3"/>
    <w:rsid w:val="00EB3AB7"/>
    <w:rsid w:val="00EB3FB2"/>
    <w:rsid w:val="00EB7A6A"/>
    <w:rsid w:val="00EC5525"/>
    <w:rsid w:val="00EC59D8"/>
    <w:rsid w:val="00EC6850"/>
    <w:rsid w:val="00EE2B17"/>
    <w:rsid w:val="00EE4EF3"/>
    <w:rsid w:val="00EF0636"/>
    <w:rsid w:val="00EF0724"/>
    <w:rsid w:val="00EF1967"/>
    <w:rsid w:val="00EF4E67"/>
    <w:rsid w:val="00EF52E6"/>
    <w:rsid w:val="00F008F4"/>
    <w:rsid w:val="00F062DE"/>
    <w:rsid w:val="00F0719E"/>
    <w:rsid w:val="00F071C0"/>
    <w:rsid w:val="00F13DFA"/>
    <w:rsid w:val="00F143BE"/>
    <w:rsid w:val="00F203D2"/>
    <w:rsid w:val="00F20DB1"/>
    <w:rsid w:val="00F26D8A"/>
    <w:rsid w:val="00F274F6"/>
    <w:rsid w:val="00F34A43"/>
    <w:rsid w:val="00F35450"/>
    <w:rsid w:val="00F356A6"/>
    <w:rsid w:val="00F37464"/>
    <w:rsid w:val="00F37694"/>
    <w:rsid w:val="00F40308"/>
    <w:rsid w:val="00F45BD5"/>
    <w:rsid w:val="00F468A9"/>
    <w:rsid w:val="00F5456F"/>
    <w:rsid w:val="00F55170"/>
    <w:rsid w:val="00F640F2"/>
    <w:rsid w:val="00F71CFA"/>
    <w:rsid w:val="00F7516C"/>
    <w:rsid w:val="00F762E5"/>
    <w:rsid w:val="00F77F1B"/>
    <w:rsid w:val="00F83EFE"/>
    <w:rsid w:val="00F87947"/>
    <w:rsid w:val="00F9005D"/>
    <w:rsid w:val="00F94A3D"/>
    <w:rsid w:val="00FA0624"/>
    <w:rsid w:val="00FA1DBC"/>
    <w:rsid w:val="00FA451D"/>
    <w:rsid w:val="00FA4F52"/>
    <w:rsid w:val="00FB59BF"/>
    <w:rsid w:val="00FC13D7"/>
    <w:rsid w:val="00FC7417"/>
    <w:rsid w:val="00FD3DF5"/>
    <w:rsid w:val="00FD79CD"/>
    <w:rsid w:val="00FE2242"/>
    <w:rsid w:val="00FE7194"/>
    <w:rsid w:val="00FE776E"/>
    <w:rsid w:val="00FF06C8"/>
    <w:rsid w:val="00FF1A01"/>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E27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E767-FA7D-451F-9C2B-8ED216D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Pages>
  <Words>1222</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130</cp:revision>
  <cp:lastPrinted>2018-08-14T17:04:00Z</cp:lastPrinted>
  <dcterms:created xsi:type="dcterms:W3CDTF">2018-11-28T21:33:00Z</dcterms:created>
  <dcterms:modified xsi:type="dcterms:W3CDTF">2025-04-29T01:46:00Z</dcterms:modified>
</cp:coreProperties>
</file>