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C5DD1" w14:textId="77019743" w:rsidR="00522BDC" w:rsidRPr="0021653F" w:rsidRDefault="00721FDC" w:rsidP="00522BDC">
      <w:pPr>
        <w:pStyle w:val="Sinespaciado"/>
        <w:jc w:val="center"/>
        <w:rPr>
          <w:rFonts w:asciiTheme="minorHAnsi" w:hAnsiTheme="minorHAnsi"/>
          <w:b/>
          <w:color w:val="002060"/>
          <w:sz w:val="38"/>
          <w:szCs w:val="38"/>
        </w:rPr>
      </w:pPr>
      <w:r w:rsidRPr="00721FDC">
        <w:rPr>
          <w:rFonts w:asciiTheme="minorHAnsi" w:hAnsiTheme="minorHAnsi"/>
          <w:b/>
          <w:color w:val="002060"/>
          <w:sz w:val="38"/>
          <w:szCs w:val="38"/>
        </w:rPr>
        <w:t>TRES PAÍSES, UN SABOR</w:t>
      </w:r>
      <w:r>
        <w:rPr>
          <w:rFonts w:asciiTheme="minorHAnsi" w:hAnsiTheme="minorHAnsi"/>
          <w:b/>
          <w:color w:val="002060"/>
          <w:sz w:val="38"/>
          <w:szCs w:val="38"/>
        </w:rPr>
        <w:t xml:space="preserve"> IGR</w:t>
      </w:r>
      <w:r w:rsidR="003D58C2">
        <w:rPr>
          <w:rFonts w:asciiTheme="minorHAnsi" w:hAnsiTheme="minorHAnsi"/>
          <w:b/>
          <w:color w:val="002060"/>
          <w:sz w:val="38"/>
          <w:szCs w:val="38"/>
        </w:rPr>
        <w:t>/ BUENOS AIRES</w:t>
      </w:r>
    </w:p>
    <w:p w14:paraId="7CA7F151" w14:textId="23B423D1" w:rsidR="00522BDC" w:rsidRDefault="003D58C2" w:rsidP="00522BDC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8</w:t>
      </w:r>
      <w:r w:rsidR="00522BDC" w:rsidRPr="004421EC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7</w:t>
      </w:r>
      <w:r w:rsidR="00522BDC" w:rsidRPr="004421EC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51E19AD3" w14:textId="00B607F1" w:rsidR="00522BDC" w:rsidRDefault="00522BDC" w:rsidP="00522BDC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 w:rsidRPr="003C5D6D">
        <w:rPr>
          <w:rFonts w:asciiTheme="minorHAnsi" w:hAnsiTheme="minorHAnsi"/>
          <w:b/>
          <w:color w:val="002060"/>
          <w:sz w:val="18"/>
          <w:szCs w:val="18"/>
        </w:rPr>
        <w:t xml:space="preserve">RESERAR HASTA </w:t>
      </w:r>
      <w:r w:rsidR="0036731F">
        <w:rPr>
          <w:rFonts w:asciiTheme="minorHAnsi" w:hAnsiTheme="minorHAnsi"/>
          <w:b/>
          <w:color w:val="002060"/>
          <w:sz w:val="18"/>
          <w:szCs w:val="18"/>
        </w:rPr>
        <w:t>10 DE MAYO</w:t>
      </w:r>
      <w:r w:rsidR="00723CCD">
        <w:rPr>
          <w:rFonts w:asciiTheme="minorHAnsi" w:hAnsiTheme="minorHAnsi"/>
          <w:b/>
          <w:color w:val="002060"/>
          <w:sz w:val="18"/>
          <w:szCs w:val="18"/>
        </w:rPr>
        <w:t xml:space="preserve"> 26’</w:t>
      </w:r>
    </w:p>
    <w:p w14:paraId="2A8E3961" w14:textId="77777777" w:rsidR="004C206E" w:rsidRPr="003C5D6D" w:rsidRDefault="004C206E" w:rsidP="00C304BD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12602607" w14:textId="168A17DB" w:rsidR="0026582B" w:rsidRDefault="0026582B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Boleto Lima / Puerto de </w:t>
      </w:r>
      <w:r w:rsidR="0043722A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Iguazú</w:t>
      </w:r>
      <w:r w:rsidR="00723CCD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/ Buenos Aires</w:t>
      </w: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/ Lima </w:t>
      </w:r>
    </w:p>
    <w:p w14:paraId="63602804" w14:textId="77777777" w:rsidR="00723CCD" w:rsidRPr="00723CCD" w:rsidRDefault="00723CCD" w:rsidP="00723CCD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23CCD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Traslado Apto Puerto de Iguazú / Hotel / Apto Puerto de Iguazú </w:t>
      </w:r>
    </w:p>
    <w:p w14:paraId="7AEC0062" w14:textId="0B1F4304" w:rsidR="00723CCD" w:rsidRPr="00723CCD" w:rsidRDefault="00723CCD" w:rsidP="00723CCD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23CCD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0</w:t>
      </w: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4</w:t>
      </w:r>
      <w:r w:rsidRPr="00723CCD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noches De Alojamiento Con Desayuno Buffet Incluido </w:t>
      </w:r>
    </w:p>
    <w:p w14:paraId="4AD7B520" w14:textId="77777777" w:rsidR="00723CCD" w:rsidRPr="00723CCD" w:rsidRDefault="00723CCD" w:rsidP="00723CCD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23CCD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Cataratas Brasil con entradas </w:t>
      </w:r>
    </w:p>
    <w:p w14:paraId="504C5A7A" w14:textId="77777777" w:rsidR="00723CCD" w:rsidRPr="00723CCD" w:rsidRDefault="00723CCD" w:rsidP="00723CCD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23CCD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Cataratas Argentinas con entradas,</w:t>
      </w:r>
    </w:p>
    <w:p w14:paraId="1C37C999" w14:textId="77777777" w:rsidR="00723CCD" w:rsidRPr="00723CCD" w:rsidRDefault="00723CCD" w:rsidP="00723CCD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23CCD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Hito de las tres fronteras + Duty Free Shop </w:t>
      </w:r>
    </w:p>
    <w:p w14:paraId="233DACCE" w14:textId="77777777" w:rsidR="00723CCD" w:rsidRPr="00723CCD" w:rsidRDefault="00723CCD" w:rsidP="00723CCD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23CCD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Visita y degustación en </w:t>
      </w:r>
      <w:proofErr w:type="spellStart"/>
      <w:r w:rsidRPr="00723CCD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Yabuticaba</w:t>
      </w:r>
      <w:proofErr w:type="spellEnd"/>
      <w:r w:rsidRPr="00723CCD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Mercadito de la Selva</w:t>
      </w:r>
    </w:p>
    <w:p w14:paraId="101B137C" w14:textId="77777777" w:rsidR="00723CCD" w:rsidRPr="00723CCD" w:rsidRDefault="00723CCD" w:rsidP="00723CCD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23CCD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No incluye entradas al hito de las 3 fronteras.</w:t>
      </w:r>
    </w:p>
    <w:p w14:paraId="79C73BCF" w14:textId="356991F8" w:rsidR="00723CCD" w:rsidRPr="00723CCD" w:rsidRDefault="00723CCD" w:rsidP="00723CCD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23CCD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Visita a la Frontera a Paraguay (ciudad del Este) y tour de compras </w:t>
      </w:r>
    </w:p>
    <w:p w14:paraId="648CFA49" w14:textId="77777777" w:rsidR="00723CCD" w:rsidRPr="00723CCD" w:rsidRDefault="00723CCD" w:rsidP="00723CCD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723CCD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No incluye bebidas o extras</w:t>
      </w:r>
    </w:p>
    <w:p w14:paraId="378F8414" w14:textId="3964A14E" w:rsidR="003D58C2" w:rsidRDefault="003D58C2" w:rsidP="00723CCD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3A662E">
        <w:rPr>
          <w:rFonts w:asciiTheme="minorHAnsi" w:hAnsiTheme="minorHAnsi" w:cstheme="minorHAnsi"/>
          <w:sz w:val="20"/>
          <w:szCs w:val="20"/>
        </w:rPr>
        <w:t>Traslados Aeropuerto / Hotel / Aeropuerto en servicio privado</w:t>
      </w:r>
    </w:p>
    <w:p w14:paraId="17CAD533" w14:textId="77777777" w:rsidR="003D58C2" w:rsidRDefault="003D58C2" w:rsidP="003D58C2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3A662E">
        <w:rPr>
          <w:rFonts w:asciiTheme="minorHAnsi" w:hAnsiTheme="minorHAnsi" w:cstheme="minorHAnsi"/>
          <w:sz w:val="20"/>
          <w:szCs w:val="20"/>
        </w:rPr>
        <w:t>03 noches de alojamiento con desayuno.</w:t>
      </w:r>
    </w:p>
    <w:p w14:paraId="5B61C883" w14:textId="77777777" w:rsidR="003D58C2" w:rsidRDefault="003D58C2" w:rsidP="003D58C2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3A662E">
        <w:rPr>
          <w:rFonts w:asciiTheme="minorHAnsi" w:hAnsiTheme="minorHAnsi" w:cstheme="minorHAnsi"/>
          <w:sz w:val="20"/>
          <w:szCs w:val="20"/>
        </w:rPr>
        <w:t>City Tour Buenos Aires.</w:t>
      </w:r>
    </w:p>
    <w:p w14:paraId="51563244" w14:textId="77777777" w:rsidR="003D58C2" w:rsidRDefault="003D58C2" w:rsidP="003D58C2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3A662E">
        <w:rPr>
          <w:rFonts w:asciiTheme="minorHAnsi" w:hAnsiTheme="minorHAnsi" w:cstheme="minorHAnsi"/>
          <w:sz w:val="20"/>
          <w:szCs w:val="20"/>
        </w:rPr>
        <w:t>Cortesías:</w:t>
      </w:r>
      <w:r w:rsidRPr="003A662E">
        <w:rPr>
          <w:rFonts w:asciiTheme="minorHAnsi" w:hAnsiTheme="minorHAnsi" w:cstheme="minorHAnsi"/>
          <w:sz w:val="20"/>
          <w:szCs w:val="20"/>
        </w:rPr>
        <w:br/>
        <w:t>* 10% de descuento Restaurante Puerto Cristal (Menú a la Carta)</w:t>
      </w:r>
      <w:r w:rsidRPr="003A662E">
        <w:rPr>
          <w:rFonts w:asciiTheme="minorHAnsi" w:hAnsiTheme="minorHAnsi" w:cstheme="minorHAnsi"/>
          <w:sz w:val="20"/>
          <w:szCs w:val="20"/>
        </w:rPr>
        <w:br/>
        <w:t>* Degustación (Variedad de dulce de leche - Licor - Alfajor) + 10% de descuento Dulce de Leche &amp; CO (en cualquier sucursal)</w:t>
      </w:r>
    </w:p>
    <w:p w14:paraId="295A67D8" w14:textId="4926C658" w:rsidR="003D58C2" w:rsidRPr="003D58C2" w:rsidRDefault="003D58C2" w:rsidP="003D58C2">
      <w:pPr>
        <w:pStyle w:val="Sinespaciado"/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* </w:t>
      </w:r>
      <w:r w:rsidRPr="003A662E">
        <w:rPr>
          <w:rFonts w:asciiTheme="minorHAnsi" w:hAnsiTheme="minorHAnsi" w:cstheme="minorHAnsi"/>
          <w:sz w:val="20"/>
          <w:szCs w:val="20"/>
        </w:rPr>
        <w:t>Tour de compras</w:t>
      </w:r>
    </w:p>
    <w:p w14:paraId="3ACE4224" w14:textId="77777777" w:rsidR="00522BDC" w:rsidRPr="00524FA6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 w:rsidRPr="00524FA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Tarjeta de asistencia </w:t>
      </w:r>
    </w:p>
    <w:p w14:paraId="55B36C6C" w14:textId="4880AC01" w:rsidR="00522BDC" w:rsidRPr="00C07DF7" w:rsidRDefault="0043722A" w:rsidP="00522BDC">
      <w:pPr>
        <w:pStyle w:val="Sinespaciado"/>
        <w:jc w:val="center"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>FLYBONDI</w:t>
      </w:r>
    </w:p>
    <w:tbl>
      <w:tblPr>
        <w:tblW w:w="10201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7"/>
        <w:gridCol w:w="587"/>
        <w:gridCol w:w="475"/>
        <w:gridCol w:w="475"/>
        <w:gridCol w:w="587"/>
        <w:gridCol w:w="393"/>
        <w:gridCol w:w="393"/>
        <w:gridCol w:w="587"/>
        <w:gridCol w:w="393"/>
        <w:gridCol w:w="393"/>
        <w:gridCol w:w="587"/>
        <w:gridCol w:w="393"/>
        <w:gridCol w:w="393"/>
        <w:gridCol w:w="1009"/>
        <w:gridCol w:w="1009"/>
      </w:tblGrid>
      <w:tr w:rsidR="003D58C2" w:rsidRPr="008B14E8" w14:paraId="77F679AC" w14:textId="77777777" w:rsidTr="003D58C2">
        <w:trPr>
          <w:trHeight w:val="174"/>
          <w:jc w:val="center"/>
        </w:trPr>
        <w:tc>
          <w:tcPr>
            <w:tcW w:w="0" w:type="auto"/>
            <w:shd w:val="clear" w:color="auto" w:fill="006600"/>
            <w:noWrap/>
            <w:vAlign w:val="center"/>
            <w:hideMark/>
          </w:tcPr>
          <w:p w14:paraId="4B73D6B0" w14:textId="77777777" w:rsidR="003D58C2" w:rsidRPr="008B14E8" w:rsidRDefault="003D58C2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0" w:type="auto"/>
            <w:shd w:val="clear" w:color="auto" w:fill="006600"/>
            <w:noWrap/>
            <w:vAlign w:val="center"/>
            <w:hideMark/>
          </w:tcPr>
          <w:p w14:paraId="35FFFFA5" w14:textId="77777777" w:rsidR="003D58C2" w:rsidRPr="008B14E8" w:rsidRDefault="003D58C2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0" w:type="auto"/>
            <w:shd w:val="clear" w:color="auto" w:fill="006600"/>
          </w:tcPr>
          <w:p w14:paraId="38FF3163" w14:textId="77777777" w:rsidR="003D58C2" w:rsidRPr="008B14E8" w:rsidRDefault="003D58C2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0" w:type="auto"/>
            <w:shd w:val="clear" w:color="auto" w:fill="006600"/>
          </w:tcPr>
          <w:p w14:paraId="1A825C6D" w14:textId="2B69497F" w:rsidR="003D58C2" w:rsidRPr="008B14E8" w:rsidRDefault="003D58C2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0" w:type="auto"/>
            <w:shd w:val="clear" w:color="auto" w:fill="006600"/>
            <w:noWrap/>
            <w:vAlign w:val="center"/>
            <w:hideMark/>
          </w:tcPr>
          <w:p w14:paraId="311671A4" w14:textId="4790D684" w:rsidR="003D58C2" w:rsidRPr="008B14E8" w:rsidRDefault="003D58C2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0" w:type="auto"/>
            <w:shd w:val="clear" w:color="auto" w:fill="006600"/>
          </w:tcPr>
          <w:p w14:paraId="45126FC7" w14:textId="77777777" w:rsidR="003D58C2" w:rsidRPr="008B14E8" w:rsidRDefault="003D58C2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0" w:type="auto"/>
            <w:shd w:val="clear" w:color="auto" w:fill="006600"/>
          </w:tcPr>
          <w:p w14:paraId="6104B8C9" w14:textId="01355CB7" w:rsidR="003D58C2" w:rsidRPr="008B14E8" w:rsidRDefault="003D58C2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0" w:type="auto"/>
            <w:shd w:val="clear" w:color="auto" w:fill="006600"/>
            <w:noWrap/>
            <w:vAlign w:val="center"/>
            <w:hideMark/>
          </w:tcPr>
          <w:p w14:paraId="6F56FEE8" w14:textId="65509F86" w:rsidR="003D58C2" w:rsidRPr="008B14E8" w:rsidRDefault="003D58C2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0" w:type="auto"/>
            <w:shd w:val="clear" w:color="auto" w:fill="006600"/>
          </w:tcPr>
          <w:p w14:paraId="777DED69" w14:textId="77777777" w:rsidR="003D58C2" w:rsidRPr="008B14E8" w:rsidRDefault="003D58C2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0" w:type="auto"/>
            <w:shd w:val="clear" w:color="auto" w:fill="006600"/>
          </w:tcPr>
          <w:p w14:paraId="5FA52F6E" w14:textId="77328835" w:rsidR="003D58C2" w:rsidRPr="008B14E8" w:rsidRDefault="003D58C2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0" w:type="auto"/>
            <w:shd w:val="clear" w:color="auto" w:fill="006600"/>
          </w:tcPr>
          <w:p w14:paraId="3509BAF9" w14:textId="1D9E5EBD" w:rsidR="003D58C2" w:rsidRPr="008B14E8" w:rsidRDefault="003D58C2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0" w:type="auto"/>
            <w:shd w:val="clear" w:color="auto" w:fill="006600"/>
          </w:tcPr>
          <w:p w14:paraId="03698025" w14:textId="68A04E24" w:rsidR="003D58C2" w:rsidRPr="008B14E8" w:rsidRDefault="003D58C2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0" w:type="auto"/>
            <w:shd w:val="clear" w:color="auto" w:fill="006600"/>
          </w:tcPr>
          <w:p w14:paraId="5156B69A" w14:textId="081E09C5" w:rsidR="003D58C2" w:rsidRPr="008B14E8" w:rsidRDefault="003D58C2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0" w:type="auto"/>
            <w:gridSpan w:val="2"/>
            <w:shd w:val="clear" w:color="auto" w:fill="006600"/>
            <w:noWrap/>
            <w:hideMark/>
          </w:tcPr>
          <w:p w14:paraId="77BF10DA" w14:textId="6E2CE576" w:rsidR="003D58C2" w:rsidRPr="008B14E8" w:rsidRDefault="003D58C2" w:rsidP="0043722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</w:t>
            </w:r>
          </w:p>
        </w:tc>
      </w:tr>
      <w:tr w:rsidR="0036731F" w:rsidRPr="00624972" w14:paraId="7AE2D0E8" w14:textId="77777777" w:rsidTr="0054468D">
        <w:trPr>
          <w:trHeight w:val="174"/>
          <w:jc w:val="center"/>
        </w:trPr>
        <w:tc>
          <w:tcPr>
            <w:tcW w:w="0" w:type="auto"/>
            <w:vAlign w:val="bottom"/>
          </w:tcPr>
          <w:p w14:paraId="341852FE" w14:textId="0A9DBC1F" w:rsidR="0036731F" w:rsidRPr="003D58C2" w:rsidRDefault="0036731F" w:rsidP="0036731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El Pueblito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/</w:t>
            </w:r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Merit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>San Telmo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243499F7" w14:textId="42CF2862" w:rsidR="0036731F" w:rsidRPr="003D58C2" w:rsidRDefault="0036731F" w:rsidP="0036731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1465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1035B58" w14:textId="1307CE99" w:rsidR="0036731F" w:rsidRPr="003D58C2" w:rsidRDefault="0036731F" w:rsidP="0036731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5B6D164" w14:textId="2AFCFF81" w:rsidR="0036731F" w:rsidRPr="003D58C2" w:rsidRDefault="0036731F" w:rsidP="0036731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48D404CD" w14:textId="250BC94D" w:rsidR="0036731F" w:rsidRPr="003D58C2" w:rsidRDefault="0036731F" w:rsidP="0036731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8C91168" w14:textId="39C45C9D" w:rsidR="0036731F" w:rsidRPr="003D58C2" w:rsidRDefault="0036731F" w:rsidP="0036731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D7C3EB2" w14:textId="54EB7CFA" w:rsidR="0036731F" w:rsidRPr="003D58C2" w:rsidRDefault="0036731F" w:rsidP="0036731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24AD6999" w14:textId="0AD2A6E9" w:rsidR="0036731F" w:rsidRPr="003D58C2" w:rsidRDefault="0036731F" w:rsidP="0036731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BB8C982" w14:textId="6EBF4EE2" w:rsidR="0036731F" w:rsidRPr="003D58C2" w:rsidRDefault="0036731F" w:rsidP="0036731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1513E8A" w14:textId="4EA326D0" w:rsidR="0036731F" w:rsidRPr="003D58C2" w:rsidRDefault="0036731F" w:rsidP="0036731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B17392B" w14:textId="6FD22453" w:rsidR="0036731F" w:rsidRPr="003D58C2" w:rsidRDefault="0036731F" w:rsidP="0036731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1025</w:t>
            </w:r>
          </w:p>
        </w:tc>
        <w:tc>
          <w:tcPr>
            <w:tcW w:w="0" w:type="auto"/>
            <w:vAlign w:val="bottom"/>
          </w:tcPr>
          <w:p w14:paraId="369F3773" w14:textId="2F9F85FF" w:rsidR="0036731F" w:rsidRPr="003D58C2" w:rsidRDefault="0036731F" w:rsidP="0036731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0" w:type="auto"/>
            <w:vAlign w:val="bottom"/>
          </w:tcPr>
          <w:p w14:paraId="74F9289E" w14:textId="7296B85B" w:rsidR="0036731F" w:rsidRPr="003D58C2" w:rsidRDefault="0036731F" w:rsidP="0036731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0C279CDE" w14:textId="677F0DFF" w:rsidR="0036731F" w:rsidRPr="003D58C2" w:rsidRDefault="0036731F" w:rsidP="0036731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11/05</w:t>
            </w:r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>/2026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66B9A459" w14:textId="62D6C22B" w:rsidR="0036731F" w:rsidRPr="003D58C2" w:rsidRDefault="0036731F" w:rsidP="0036731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>30/06/2026</w:t>
            </w:r>
          </w:p>
        </w:tc>
      </w:tr>
      <w:tr w:rsidR="0036731F" w:rsidRPr="00624972" w14:paraId="72EB90EC" w14:textId="77777777" w:rsidTr="0054468D">
        <w:trPr>
          <w:trHeight w:val="174"/>
          <w:jc w:val="center"/>
        </w:trPr>
        <w:tc>
          <w:tcPr>
            <w:tcW w:w="0" w:type="auto"/>
            <w:vAlign w:val="bottom"/>
          </w:tcPr>
          <w:p w14:paraId="1355EF6F" w14:textId="7F904A67" w:rsidR="0036731F" w:rsidRPr="003D58C2" w:rsidRDefault="0036731F" w:rsidP="0036731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Hotel </w:t>
            </w:r>
            <w:proofErr w:type="spellStart"/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>Esturion</w:t>
            </w:r>
            <w:proofErr w:type="spellEnd"/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/ </w:t>
            </w:r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>Two Hotel Buenos Aires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62CF2DE5" w14:textId="46277ECB" w:rsidR="0036731F" w:rsidRPr="003D58C2" w:rsidRDefault="0036731F" w:rsidP="0036731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1485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120895A" w14:textId="0B82C722" w:rsidR="0036731F" w:rsidRPr="003D58C2" w:rsidRDefault="0036731F" w:rsidP="0036731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E8543D8" w14:textId="24223768" w:rsidR="0036731F" w:rsidRPr="003D58C2" w:rsidRDefault="0036731F" w:rsidP="0036731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18420F66" w14:textId="05822804" w:rsidR="0036731F" w:rsidRPr="003D58C2" w:rsidRDefault="0036731F" w:rsidP="0036731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9557D65" w14:textId="30AF4A3C" w:rsidR="0036731F" w:rsidRPr="003D58C2" w:rsidRDefault="0036731F" w:rsidP="0036731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6A75A13" w14:textId="0A2A496A" w:rsidR="0036731F" w:rsidRPr="003D58C2" w:rsidRDefault="0036731F" w:rsidP="0036731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1FB84E28" w14:textId="5F35AA45" w:rsidR="0036731F" w:rsidRPr="003D58C2" w:rsidRDefault="0036731F" w:rsidP="0036731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C9B0C6D" w14:textId="7653B053" w:rsidR="0036731F" w:rsidRPr="003D58C2" w:rsidRDefault="0036731F" w:rsidP="0036731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C747082" w14:textId="3B696BB3" w:rsidR="0036731F" w:rsidRPr="003D58C2" w:rsidRDefault="0036731F" w:rsidP="0036731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3389EC4" w14:textId="1C414306" w:rsidR="0036731F" w:rsidRPr="003D58C2" w:rsidRDefault="0036731F" w:rsidP="0036731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930</w:t>
            </w:r>
          </w:p>
        </w:tc>
        <w:tc>
          <w:tcPr>
            <w:tcW w:w="0" w:type="auto"/>
            <w:vAlign w:val="bottom"/>
          </w:tcPr>
          <w:p w14:paraId="63A23C79" w14:textId="3A103A59" w:rsidR="0036731F" w:rsidRPr="003D58C2" w:rsidRDefault="0036731F" w:rsidP="0036731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0" w:type="auto"/>
            <w:vAlign w:val="bottom"/>
          </w:tcPr>
          <w:p w14:paraId="0E2FB812" w14:textId="2BD69FB9" w:rsidR="0036731F" w:rsidRPr="003D58C2" w:rsidRDefault="0036731F" w:rsidP="0036731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61B6B2FE" w14:textId="1566B3CE" w:rsidR="0036731F" w:rsidRPr="003D58C2" w:rsidRDefault="0036731F" w:rsidP="0036731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11/05</w:t>
            </w:r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>/2026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38FD928A" w14:textId="1EAA4081" w:rsidR="0036731F" w:rsidRPr="003D58C2" w:rsidRDefault="0036731F" w:rsidP="0036731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>30/06/2026</w:t>
            </w:r>
          </w:p>
        </w:tc>
      </w:tr>
      <w:tr w:rsidR="0036731F" w:rsidRPr="00624972" w14:paraId="1204FD87" w14:textId="77777777" w:rsidTr="0054468D">
        <w:trPr>
          <w:trHeight w:val="228"/>
          <w:jc w:val="center"/>
        </w:trPr>
        <w:tc>
          <w:tcPr>
            <w:tcW w:w="0" w:type="auto"/>
            <w:vAlign w:val="bottom"/>
          </w:tcPr>
          <w:p w14:paraId="1550B526" w14:textId="69D3E5B4" w:rsidR="0036731F" w:rsidRPr="003D58C2" w:rsidRDefault="0036731F" w:rsidP="0036731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Hotel O2 Iguazú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>Design</w:t>
            </w:r>
            <w:proofErr w:type="spellEnd"/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Suites Buenos Aires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54422A7A" w14:textId="2618800B" w:rsidR="0036731F" w:rsidRPr="003D58C2" w:rsidRDefault="0036731F" w:rsidP="0036731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1615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9646297" w14:textId="37E9D131" w:rsidR="0036731F" w:rsidRPr="003D58C2" w:rsidRDefault="0036731F" w:rsidP="0036731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B529458" w14:textId="655E4E5A" w:rsidR="0036731F" w:rsidRPr="003D58C2" w:rsidRDefault="0036731F" w:rsidP="0036731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6B26ED48" w14:textId="48596FF0" w:rsidR="0036731F" w:rsidRPr="003D58C2" w:rsidRDefault="0036731F" w:rsidP="0036731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F69C65C" w14:textId="60097D14" w:rsidR="0036731F" w:rsidRPr="003D58C2" w:rsidRDefault="0036731F" w:rsidP="0036731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E7A3D37" w14:textId="75D616B4" w:rsidR="0036731F" w:rsidRPr="003D58C2" w:rsidRDefault="0036731F" w:rsidP="0036731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27EBA425" w14:textId="612E7F6B" w:rsidR="0036731F" w:rsidRPr="003D58C2" w:rsidRDefault="0036731F" w:rsidP="0036731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1155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604E86D" w14:textId="21FAF755" w:rsidR="0036731F" w:rsidRPr="003D58C2" w:rsidRDefault="0036731F" w:rsidP="0036731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090CE76" w14:textId="7C2AD386" w:rsidR="0036731F" w:rsidRPr="003D58C2" w:rsidRDefault="0036731F" w:rsidP="0036731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5554DED" w14:textId="523E63A3" w:rsidR="0036731F" w:rsidRPr="003D58C2" w:rsidRDefault="0036731F" w:rsidP="0036731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1005</w:t>
            </w:r>
          </w:p>
        </w:tc>
        <w:tc>
          <w:tcPr>
            <w:tcW w:w="0" w:type="auto"/>
            <w:vAlign w:val="bottom"/>
          </w:tcPr>
          <w:p w14:paraId="559A94EA" w14:textId="707BD3BC" w:rsidR="0036731F" w:rsidRPr="003D58C2" w:rsidRDefault="0036731F" w:rsidP="0036731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0" w:type="auto"/>
            <w:vAlign w:val="bottom"/>
          </w:tcPr>
          <w:p w14:paraId="449B5D02" w14:textId="3AF0B176" w:rsidR="0036731F" w:rsidRPr="003D58C2" w:rsidRDefault="0036731F" w:rsidP="0036731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54528074" w14:textId="3D968F3B" w:rsidR="0036731F" w:rsidRPr="003D58C2" w:rsidRDefault="0036731F" w:rsidP="0036731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11/05</w:t>
            </w:r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>/2026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7C16CEB5" w14:textId="5FF92CBA" w:rsidR="0036731F" w:rsidRPr="003D58C2" w:rsidRDefault="0036731F" w:rsidP="0036731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>30/06/2026</w:t>
            </w:r>
          </w:p>
        </w:tc>
      </w:tr>
      <w:tr w:rsidR="0036731F" w:rsidRPr="00624972" w14:paraId="1B65D49D" w14:textId="77777777" w:rsidTr="0054468D">
        <w:trPr>
          <w:trHeight w:val="228"/>
          <w:jc w:val="center"/>
        </w:trPr>
        <w:tc>
          <w:tcPr>
            <w:tcW w:w="0" w:type="auto"/>
            <w:vAlign w:val="bottom"/>
          </w:tcPr>
          <w:p w14:paraId="519DC56C" w14:textId="64F0A466" w:rsidR="0036731F" w:rsidRPr="003D58C2" w:rsidRDefault="0036731F" w:rsidP="0036731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>Village</w:t>
            </w:r>
            <w:proofErr w:type="spellEnd"/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Cataratas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/</w:t>
            </w:r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>Design</w:t>
            </w:r>
            <w:proofErr w:type="spellEnd"/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Suites Buenos Aires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2CAB9CFF" w14:textId="660F50D3" w:rsidR="0036731F" w:rsidRPr="003D58C2" w:rsidRDefault="0036731F" w:rsidP="0036731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1660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EB2B788" w14:textId="3A104C19" w:rsidR="0036731F" w:rsidRPr="003D58C2" w:rsidRDefault="0036731F" w:rsidP="0036731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7D4F296" w14:textId="3AEE250D" w:rsidR="0036731F" w:rsidRPr="003D58C2" w:rsidRDefault="0036731F" w:rsidP="0036731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3937AE87" w14:textId="095E196A" w:rsidR="0036731F" w:rsidRPr="003D58C2" w:rsidRDefault="0036731F" w:rsidP="0036731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82F4DE2" w14:textId="421D461B" w:rsidR="0036731F" w:rsidRPr="003D58C2" w:rsidRDefault="0036731F" w:rsidP="0036731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53C7332" w14:textId="2FA9533B" w:rsidR="0036731F" w:rsidRPr="003D58C2" w:rsidRDefault="0036731F" w:rsidP="0036731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39CB8C9A" w14:textId="1C997AD7" w:rsidR="0036731F" w:rsidRPr="003D58C2" w:rsidRDefault="0036731F" w:rsidP="0036731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1195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0DDBDF2" w14:textId="476B8FE1" w:rsidR="0036731F" w:rsidRPr="003D58C2" w:rsidRDefault="0036731F" w:rsidP="0036731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74B8D8B" w14:textId="12A2678B" w:rsidR="0036731F" w:rsidRPr="003D58C2" w:rsidRDefault="0036731F" w:rsidP="0036731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5CCCA1F" w14:textId="00758268" w:rsidR="0036731F" w:rsidRPr="003D58C2" w:rsidRDefault="0036731F" w:rsidP="0036731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1005</w:t>
            </w:r>
          </w:p>
        </w:tc>
        <w:tc>
          <w:tcPr>
            <w:tcW w:w="0" w:type="auto"/>
            <w:vAlign w:val="bottom"/>
          </w:tcPr>
          <w:p w14:paraId="5CD92B23" w14:textId="6E6A6D69" w:rsidR="0036731F" w:rsidRPr="003D58C2" w:rsidRDefault="0036731F" w:rsidP="0036731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0" w:type="auto"/>
            <w:vAlign w:val="bottom"/>
          </w:tcPr>
          <w:p w14:paraId="7C7305F6" w14:textId="4D9DDE8C" w:rsidR="0036731F" w:rsidRPr="003D58C2" w:rsidRDefault="0036731F" w:rsidP="0036731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63B8B47D" w14:textId="2AD0540C" w:rsidR="0036731F" w:rsidRPr="003D58C2" w:rsidRDefault="0036731F" w:rsidP="0036731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11/05</w:t>
            </w:r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>/2026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3FF0FEA5" w14:textId="3236887F" w:rsidR="0036731F" w:rsidRPr="003D58C2" w:rsidRDefault="0036731F" w:rsidP="0036731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58C2">
              <w:rPr>
                <w:rFonts w:ascii="Calibri" w:hAnsi="Calibri" w:cs="Calibri"/>
                <w:color w:val="000000"/>
                <w:sz w:val="18"/>
                <w:szCs w:val="18"/>
              </w:rPr>
              <w:t>30/06/2026</w:t>
            </w:r>
          </w:p>
        </w:tc>
      </w:tr>
    </w:tbl>
    <w:p w14:paraId="52FBA9A5" w14:textId="46C780A7" w:rsidR="00522BDC" w:rsidRPr="00C07DF7" w:rsidRDefault="0043722A" w:rsidP="00522BDC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FIJA $ </w:t>
      </w:r>
      <w:r w:rsidR="003D58C2">
        <w:rPr>
          <w:rFonts w:asciiTheme="minorHAnsi" w:hAnsiTheme="minorHAnsi" w:cs="Arial"/>
          <w:b/>
          <w:sz w:val="18"/>
          <w:szCs w:val="18"/>
        </w:rPr>
        <w:t>5</w:t>
      </w:r>
      <w:r>
        <w:rPr>
          <w:rFonts w:asciiTheme="minorHAnsi" w:hAnsiTheme="minorHAnsi" w:cs="Arial"/>
          <w:b/>
          <w:sz w:val="18"/>
          <w:szCs w:val="18"/>
        </w:rPr>
        <w:t xml:space="preserve">0 </w:t>
      </w:r>
      <w:r w:rsidR="00522BDC">
        <w:rPr>
          <w:rFonts w:asciiTheme="minorHAnsi" w:hAnsiTheme="minorHAnsi" w:cs="Arial"/>
          <w:b/>
          <w:sz w:val="18"/>
          <w:szCs w:val="18"/>
        </w:rPr>
        <w:t xml:space="preserve"> </w:t>
      </w:r>
      <w:r>
        <w:rPr>
          <w:rFonts w:asciiTheme="minorHAnsi" w:hAnsiTheme="minorHAnsi" w:cs="Arial"/>
          <w:b/>
          <w:sz w:val="18"/>
          <w:szCs w:val="18"/>
        </w:rPr>
        <w:t xml:space="preserve">   </w:t>
      </w:r>
      <w:r w:rsidR="00C336B0">
        <w:rPr>
          <w:rFonts w:asciiTheme="minorHAnsi" w:hAnsiTheme="minorHAnsi" w:cs="Arial"/>
          <w:b/>
          <w:sz w:val="18"/>
          <w:szCs w:val="18"/>
        </w:rPr>
        <w:tab/>
      </w:r>
      <w:r w:rsidR="00C336B0">
        <w:rPr>
          <w:rFonts w:asciiTheme="minorHAnsi" w:hAnsiTheme="minorHAnsi" w:cs="Arial"/>
          <w:b/>
          <w:sz w:val="18"/>
          <w:szCs w:val="18"/>
        </w:rPr>
        <w:tab/>
      </w:r>
      <w:r w:rsidR="00522BDC">
        <w:rPr>
          <w:rFonts w:asciiTheme="minorHAnsi" w:hAnsiTheme="minorHAnsi" w:cs="Arial"/>
          <w:b/>
          <w:sz w:val="18"/>
          <w:szCs w:val="18"/>
        </w:rPr>
        <w:tab/>
      </w:r>
      <w:r w:rsidR="00522BDC" w:rsidRPr="00C07DF7">
        <w:rPr>
          <w:rFonts w:asciiTheme="minorHAnsi" w:hAnsiTheme="minorHAnsi" w:cs="Arial"/>
          <w:b/>
          <w:sz w:val="18"/>
          <w:szCs w:val="18"/>
        </w:rPr>
        <w:t>INCENTIVO 10$ X/P</w:t>
      </w:r>
    </w:p>
    <w:p w14:paraId="54E1A984" w14:textId="77777777" w:rsidR="00B15B4F" w:rsidRDefault="00B15B4F" w:rsidP="00522BDC">
      <w:pPr>
        <w:pStyle w:val="Sinespaciado"/>
        <w:rPr>
          <w:rFonts w:asciiTheme="minorHAnsi" w:hAnsiTheme="minorHAnsi" w:cs="Arial"/>
          <w:b/>
          <w:sz w:val="18"/>
        </w:rPr>
      </w:pPr>
    </w:p>
    <w:p w14:paraId="2EEDA661" w14:textId="77777777" w:rsidR="00DB501C" w:rsidRPr="00DB501C" w:rsidRDefault="00DB501C" w:rsidP="00DB501C">
      <w:pPr>
        <w:pStyle w:val="Sinespaciado"/>
        <w:jc w:val="center"/>
        <w:rPr>
          <w:rFonts w:asciiTheme="minorHAnsi" w:hAnsiTheme="minorHAnsi" w:cs="Arial"/>
          <w:b/>
          <w:sz w:val="18"/>
          <w:lang w:val="es-PE"/>
        </w:rPr>
      </w:pPr>
      <w:r w:rsidRPr="00DB501C">
        <w:rPr>
          <w:rFonts w:asciiTheme="minorHAnsi" w:hAnsiTheme="minorHAnsi" w:cs="Arial"/>
          <w:b/>
          <w:bCs/>
          <w:sz w:val="18"/>
          <w:lang w:val="es-PE"/>
        </w:rPr>
        <w:t>TARIFAS DINÁMICAS, SUJETOS A DISPONIBILIDAD Y CAMBIOS DE PRECIO SIN PREVIO AVISO.</w:t>
      </w:r>
    </w:p>
    <w:p w14:paraId="418B0B1C" w14:textId="77777777" w:rsidR="00DB501C" w:rsidRDefault="00DB501C" w:rsidP="00522BDC">
      <w:pPr>
        <w:pStyle w:val="Sinespaciado"/>
        <w:rPr>
          <w:rFonts w:asciiTheme="minorHAnsi" w:hAnsiTheme="minorHAnsi" w:cs="Arial"/>
          <w:b/>
          <w:sz w:val="18"/>
        </w:rPr>
      </w:pPr>
    </w:p>
    <w:p w14:paraId="5D48A94C" w14:textId="0D5D71C1" w:rsidR="00522BDC" w:rsidRPr="00717A68" w:rsidRDefault="00522BDC" w:rsidP="00522BDC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09807CC6" w14:textId="77777777" w:rsidR="00522BDC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0BC97C75" w14:textId="50B79B3F" w:rsidR="0043722A" w:rsidRDefault="0043722A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43722A">
        <w:rPr>
          <w:rFonts w:asciiTheme="minorHAnsi" w:hAnsiTheme="minorHAnsi"/>
          <w:b/>
          <w:bCs/>
          <w:color w:val="000000"/>
          <w:sz w:val="20"/>
          <w:szCs w:val="20"/>
        </w:rPr>
        <w:t xml:space="preserve">$5 ADICIONAL PARA AGENCIAS GEA </w:t>
      </w:r>
    </w:p>
    <w:p w14:paraId="29F95A9E" w14:textId="0B103242" w:rsidR="00C336B0" w:rsidRPr="0043722A" w:rsidRDefault="00C336B0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/>
          <w:b/>
          <w:bCs/>
          <w:color w:val="000000"/>
          <w:sz w:val="20"/>
          <w:szCs w:val="20"/>
        </w:rPr>
        <w:t>Oferta aplica para máximo 4 cupos por fecha.</w:t>
      </w:r>
    </w:p>
    <w:p w14:paraId="213F8016" w14:textId="772AD353" w:rsidR="00522BDC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DE7CDE">
        <w:rPr>
          <w:rFonts w:asciiTheme="minorHAnsi" w:hAnsiTheme="minorHAnsi"/>
          <w:color w:val="000000"/>
          <w:sz w:val="20"/>
          <w:szCs w:val="20"/>
        </w:rPr>
        <w:t xml:space="preserve">No valido Feriados </w:t>
      </w:r>
      <w:r w:rsidRPr="00B57AB5">
        <w:rPr>
          <w:rFonts w:asciiTheme="minorHAnsi" w:hAnsiTheme="minorHAnsi"/>
          <w:b/>
          <w:bCs/>
          <w:color w:val="000000"/>
          <w:sz w:val="20"/>
          <w:szCs w:val="20"/>
        </w:rPr>
        <w:t>de Carnavales, Semana Santa</w:t>
      </w:r>
      <w:r>
        <w:rPr>
          <w:rFonts w:asciiTheme="minorHAnsi" w:hAnsiTheme="minorHAnsi"/>
          <w:color w:val="000000"/>
          <w:sz w:val="20"/>
          <w:szCs w:val="20"/>
        </w:rPr>
        <w:t xml:space="preserve">, </w:t>
      </w:r>
      <w:r w:rsidR="00C336B0">
        <w:rPr>
          <w:rFonts w:asciiTheme="minorHAnsi" w:hAnsiTheme="minorHAnsi"/>
          <w:b/>
          <w:bCs/>
          <w:color w:val="000000"/>
          <w:sz w:val="20"/>
          <w:szCs w:val="20"/>
        </w:rPr>
        <w:t>J</w:t>
      </w:r>
      <w:r w:rsidRPr="00C336B0">
        <w:rPr>
          <w:rFonts w:asciiTheme="minorHAnsi" w:hAnsiTheme="minorHAnsi"/>
          <w:b/>
          <w:bCs/>
          <w:color w:val="000000"/>
          <w:sz w:val="20"/>
          <w:szCs w:val="20"/>
        </w:rPr>
        <w:t>ulio y otros feriados</w:t>
      </w:r>
      <w:r w:rsidRPr="00DE7CDE">
        <w:rPr>
          <w:rFonts w:asciiTheme="minorHAnsi" w:hAnsiTheme="minorHAnsi"/>
          <w:color w:val="000000"/>
          <w:sz w:val="20"/>
          <w:szCs w:val="20"/>
        </w:rPr>
        <w:t xml:space="preserve"> dentro del destino.</w:t>
      </w:r>
    </w:p>
    <w:p w14:paraId="10F53C30" w14:textId="1E13528B" w:rsidR="00CC05D0" w:rsidRDefault="00522BDC" w:rsidP="00CC05D0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2D3F1F">
        <w:rPr>
          <w:rFonts w:asciiTheme="minorHAnsi" w:hAnsiTheme="minorHAnsi"/>
          <w:color w:val="000000"/>
          <w:sz w:val="20"/>
          <w:szCs w:val="20"/>
        </w:rPr>
        <w:t xml:space="preserve">Al momento de recibir la liquidación por favor verificar que algunos hoteles cobran resort fee, además de tasas locales, las cuales deberán pagar directamente los pasajeros al momento de hacer el </w:t>
      </w:r>
      <w:proofErr w:type="spellStart"/>
      <w:r w:rsidRPr="002D3F1F">
        <w:rPr>
          <w:rFonts w:asciiTheme="minorHAnsi" w:hAnsiTheme="minorHAnsi"/>
          <w:color w:val="000000"/>
          <w:sz w:val="20"/>
          <w:szCs w:val="20"/>
        </w:rPr>
        <w:t>check</w:t>
      </w:r>
      <w:proofErr w:type="spellEnd"/>
      <w:r w:rsidRPr="002D3F1F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2D3F1F">
        <w:rPr>
          <w:rFonts w:asciiTheme="minorHAnsi" w:hAnsiTheme="minorHAnsi"/>
          <w:color w:val="000000"/>
          <w:sz w:val="20"/>
          <w:szCs w:val="20"/>
        </w:rPr>
        <w:t>out</w:t>
      </w:r>
      <w:proofErr w:type="spellEnd"/>
      <w:r>
        <w:rPr>
          <w:rFonts w:asciiTheme="minorHAnsi" w:hAnsiTheme="minorHAnsi"/>
          <w:b/>
          <w:color w:val="000000"/>
          <w:sz w:val="20"/>
          <w:szCs w:val="20"/>
        </w:rPr>
        <w:t>.</w:t>
      </w:r>
    </w:p>
    <w:p w14:paraId="324150CA" w14:textId="3A9164DA" w:rsidR="00C336B0" w:rsidRPr="00CC05D0" w:rsidRDefault="00C336B0" w:rsidP="00CC05D0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>
        <w:rPr>
          <w:rFonts w:asciiTheme="minorHAnsi" w:hAnsiTheme="minorHAnsi"/>
          <w:b/>
          <w:color w:val="000000"/>
          <w:sz w:val="20"/>
          <w:szCs w:val="20"/>
        </w:rPr>
        <w:t>Hoteles de lado argentino.</w:t>
      </w:r>
      <w:r w:rsidR="00723CCD">
        <w:rPr>
          <w:rFonts w:asciiTheme="minorHAnsi" w:hAnsiTheme="minorHAnsi"/>
          <w:b/>
          <w:color w:val="000000"/>
          <w:sz w:val="20"/>
          <w:szCs w:val="20"/>
        </w:rPr>
        <w:t xml:space="preserve"> </w:t>
      </w:r>
      <w:r w:rsidR="00DB501C">
        <w:rPr>
          <w:rFonts w:asciiTheme="minorHAnsi" w:hAnsiTheme="minorHAnsi"/>
          <w:b/>
          <w:color w:val="000000"/>
          <w:sz w:val="20"/>
          <w:szCs w:val="20"/>
        </w:rPr>
        <w:t>Niños consultar las edades en algunos hoteles solo se considera hasta los 3 o 4 años. Fuera de esa edad pagan como adultos.</w:t>
      </w:r>
    </w:p>
    <w:p w14:paraId="516DD35A" w14:textId="77777777" w:rsidR="00522BDC" w:rsidRPr="0043722A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3139D2">
        <w:rPr>
          <w:rFonts w:asciiTheme="minorHAnsi" w:hAnsiTheme="minorHAnsi"/>
          <w:color w:val="000000"/>
          <w:sz w:val="20"/>
          <w:szCs w:val="20"/>
        </w:rPr>
        <w:t>Sujeto A Cambio Sin Previo Aviso</w:t>
      </w:r>
    </w:p>
    <w:p w14:paraId="758A7525" w14:textId="77777777" w:rsidR="0043722A" w:rsidRDefault="0043722A" w:rsidP="0043722A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</w:p>
    <w:p w14:paraId="0FEF44BB" w14:textId="77777777" w:rsidR="0043722A" w:rsidRPr="00846BBD" w:rsidRDefault="0043722A" w:rsidP="0043722A">
      <w:pPr>
        <w:rPr>
          <w:rFonts w:asciiTheme="minorHAnsi" w:eastAsiaTheme="minorHAnsi" w:hAnsiTheme="minorHAnsi" w:cstheme="minorHAnsi"/>
          <w:b/>
          <w:sz w:val="20"/>
          <w:szCs w:val="20"/>
        </w:rPr>
      </w:pPr>
      <w:bookmarkStart w:id="0" w:name="_Hlk209115839"/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REFERENTE AL TICKET AÉREO:</w:t>
      </w:r>
    </w:p>
    <w:p w14:paraId="692C7C8B" w14:textId="659E78F2" w:rsidR="0043722A" w:rsidRPr="00D7751C" w:rsidRDefault="0043722A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 xml:space="preserve">Cotizado </w:t>
      </w:r>
      <w:r w:rsidR="00B57AB5">
        <w:rPr>
          <w:rFonts w:asciiTheme="minorHAnsi" w:eastAsiaTheme="minorHAnsi" w:hAnsiTheme="minorHAnsi" w:cstheme="minorHAnsi"/>
          <w:sz w:val="20"/>
          <w:szCs w:val="20"/>
        </w:rPr>
        <w:t xml:space="preserve">del </w:t>
      </w:r>
      <w:r w:rsidR="0036731F">
        <w:rPr>
          <w:rFonts w:asciiTheme="minorHAnsi" w:eastAsiaTheme="minorHAnsi" w:hAnsiTheme="minorHAnsi" w:cstheme="minorHAnsi"/>
          <w:sz w:val="20"/>
          <w:szCs w:val="20"/>
        </w:rPr>
        <w:t>18 al 22 mayo</w:t>
      </w:r>
      <w:r w:rsidR="00DB501C">
        <w:rPr>
          <w:rFonts w:asciiTheme="minorHAnsi" w:eastAsiaTheme="minorHAnsi" w:hAnsiTheme="minorHAnsi" w:cstheme="minorHAnsi"/>
          <w:sz w:val="20"/>
          <w:szCs w:val="20"/>
        </w:rPr>
        <w:t xml:space="preserve">. </w:t>
      </w:r>
    </w:p>
    <w:p w14:paraId="6AB2CCB1" w14:textId="1F39410C" w:rsidR="0043722A" w:rsidRPr="0043722A" w:rsidRDefault="0043722A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43722A">
        <w:rPr>
          <w:rFonts w:asciiTheme="minorHAnsi" w:eastAsiaTheme="minorHAnsi" w:hAnsiTheme="minorHAnsi" w:cstheme="minorHAnsi"/>
          <w:b/>
          <w:sz w:val="20"/>
          <w:szCs w:val="20"/>
        </w:rPr>
        <w:t xml:space="preserve">INCLUYE ARTICULO PERSONAL </w:t>
      </w:r>
    </w:p>
    <w:p w14:paraId="6863873A" w14:textId="7468EDA4" w:rsidR="0043722A" w:rsidRPr="00846BBD" w:rsidRDefault="0043722A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NO INCLUYE </w:t>
      </w:r>
      <w:r>
        <w:rPr>
          <w:rFonts w:asciiTheme="minorHAnsi" w:eastAsiaTheme="minorHAnsi" w:hAnsiTheme="minorHAnsi" w:cstheme="minorHAnsi"/>
          <w:bCs/>
          <w:sz w:val="20"/>
          <w:szCs w:val="20"/>
        </w:rPr>
        <w:t xml:space="preserve">QUIPAJE DE MANO, NI </w:t>
      </w: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MALETA EN BODEGA. </w:t>
      </w:r>
    </w:p>
    <w:p w14:paraId="4D47AF9C" w14:textId="77777777" w:rsidR="0043722A" w:rsidRPr="00846BBD" w:rsidRDefault="0043722A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 xml:space="preserve">SUJETO A CAMBIOS SIN PREVIO AVISO </w:t>
      </w:r>
    </w:p>
    <w:p w14:paraId="5228D0F5" w14:textId="77777777" w:rsidR="0043722A" w:rsidRPr="00846BBD" w:rsidRDefault="0043722A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LOS VUELOS ESTAN SUJETOS A CAMBIOS SIN PREVIO AVISO</w:t>
      </w:r>
    </w:p>
    <w:p w14:paraId="2EE2E68A" w14:textId="10E3AEE1" w:rsidR="00522BDC" w:rsidRPr="00DB501C" w:rsidRDefault="0043722A" w:rsidP="00D34408">
      <w:pPr>
        <w:numPr>
          <w:ilvl w:val="0"/>
          <w:numId w:val="17"/>
        </w:numPr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DB501C">
        <w:rPr>
          <w:rFonts w:asciiTheme="minorHAnsi" w:eastAsiaTheme="minorHAnsi" w:hAnsiTheme="minorHAnsi" w:cstheme="minorHAnsi"/>
          <w:b/>
          <w:sz w:val="20"/>
          <w:szCs w:val="20"/>
        </w:rPr>
        <w:t>EL COSTO DE LOS IMPUESTOS ESTA SUJETO A CAMBIOS HASTA EL MOMENTO DE LA EMISIÓN DEL MISMO.</w:t>
      </w:r>
      <w:bookmarkEnd w:id="0"/>
    </w:p>
    <w:sectPr w:rsidR="00522BDC" w:rsidRPr="00DB501C" w:rsidSect="009B7046">
      <w:headerReference w:type="default" r:id="rId8"/>
      <w:pgSz w:w="11906" w:h="16838"/>
      <w:pgMar w:top="1417" w:right="1701" w:bottom="993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B93BD" w14:textId="77777777" w:rsidR="007071B0" w:rsidRDefault="007071B0" w:rsidP="008341EF">
      <w:r>
        <w:separator/>
      </w:r>
    </w:p>
  </w:endnote>
  <w:endnote w:type="continuationSeparator" w:id="0">
    <w:p w14:paraId="6C52EBD3" w14:textId="77777777" w:rsidR="007071B0" w:rsidRDefault="007071B0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5D80B" w14:textId="77777777" w:rsidR="007071B0" w:rsidRDefault="007071B0" w:rsidP="008341EF">
      <w:r>
        <w:separator/>
      </w:r>
    </w:p>
  </w:footnote>
  <w:footnote w:type="continuationSeparator" w:id="0">
    <w:p w14:paraId="1F8EBC6C" w14:textId="77777777" w:rsidR="007071B0" w:rsidRDefault="007071B0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95E0A" w14:textId="77777777" w:rsidR="006804B2" w:rsidRPr="0004653C" w:rsidRDefault="006804B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3C96D03E" wp14:editId="00BFA8E7">
          <wp:extent cx="1638300" cy="589813"/>
          <wp:effectExtent l="0" t="0" r="0" b="0"/>
          <wp:docPr id="61250005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33E7"/>
    <w:multiLevelType w:val="hybridMultilevel"/>
    <w:tmpl w:val="B4FA69D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9458E0"/>
    <w:multiLevelType w:val="hybridMultilevel"/>
    <w:tmpl w:val="B46059C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5125B"/>
    <w:multiLevelType w:val="hybridMultilevel"/>
    <w:tmpl w:val="D928876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46D9E"/>
    <w:multiLevelType w:val="hybridMultilevel"/>
    <w:tmpl w:val="1FB26B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15C86"/>
    <w:multiLevelType w:val="hybridMultilevel"/>
    <w:tmpl w:val="82B03B7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A3697"/>
    <w:multiLevelType w:val="hybridMultilevel"/>
    <w:tmpl w:val="D48C83C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05D39"/>
    <w:multiLevelType w:val="hybridMultilevel"/>
    <w:tmpl w:val="3CE0A7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47C6A"/>
    <w:multiLevelType w:val="hybridMultilevel"/>
    <w:tmpl w:val="7EDAF3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CF0806"/>
    <w:multiLevelType w:val="hybridMultilevel"/>
    <w:tmpl w:val="FF5C15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26D5F"/>
    <w:multiLevelType w:val="hybridMultilevel"/>
    <w:tmpl w:val="4A34FC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1316A"/>
    <w:multiLevelType w:val="hybridMultilevel"/>
    <w:tmpl w:val="CEDEB7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57945"/>
    <w:multiLevelType w:val="hybridMultilevel"/>
    <w:tmpl w:val="2076BF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32234"/>
    <w:multiLevelType w:val="hybridMultilevel"/>
    <w:tmpl w:val="D396B17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968F4"/>
    <w:multiLevelType w:val="hybridMultilevel"/>
    <w:tmpl w:val="635E9C4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67E28"/>
    <w:multiLevelType w:val="hybridMultilevel"/>
    <w:tmpl w:val="2C46F746"/>
    <w:lvl w:ilvl="0" w:tplc="EB10475A">
      <w:start w:val="1"/>
      <w:numFmt w:val="bullet"/>
      <w:lvlText w:val="-"/>
      <w:lvlJc w:val="left"/>
      <w:pPr>
        <w:ind w:left="11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64A567E">
      <w:start w:val="1"/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13E855E">
      <w:start w:val="1"/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ABEF3EC">
      <w:start w:val="1"/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E2445E8">
      <w:start w:val="1"/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E0CDA78">
      <w:start w:val="1"/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ECED4A0">
      <w:start w:val="1"/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B0E8A4E">
      <w:start w:val="1"/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2724C5E">
      <w:start w:val="1"/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65E02A7"/>
    <w:multiLevelType w:val="hybridMultilevel"/>
    <w:tmpl w:val="BEEE24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85CA2"/>
    <w:multiLevelType w:val="hybridMultilevel"/>
    <w:tmpl w:val="D434488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B330D"/>
    <w:multiLevelType w:val="hybridMultilevel"/>
    <w:tmpl w:val="7D7A41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DE32C9"/>
    <w:multiLevelType w:val="hybridMultilevel"/>
    <w:tmpl w:val="EDECFF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BB3F94"/>
    <w:multiLevelType w:val="hybridMultilevel"/>
    <w:tmpl w:val="9D6CBC4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A7CD4"/>
    <w:multiLevelType w:val="hybridMultilevel"/>
    <w:tmpl w:val="5D18C6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0277FC"/>
    <w:multiLevelType w:val="hybridMultilevel"/>
    <w:tmpl w:val="A06E0E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D1227"/>
    <w:multiLevelType w:val="hybridMultilevel"/>
    <w:tmpl w:val="296C6B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C97E64"/>
    <w:multiLevelType w:val="hybridMultilevel"/>
    <w:tmpl w:val="403CA4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B37847"/>
    <w:multiLevelType w:val="hybridMultilevel"/>
    <w:tmpl w:val="1A6C06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E304FB"/>
    <w:multiLevelType w:val="hybridMultilevel"/>
    <w:tmpl w:val="3AB8319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E83E2A"/>
    <w:multiLevelType w:val="hybridMultilevel"/>
    <w:tmpl w:val="1DE433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6D7E9D"/>
    <w:multiLevelType w:val="hybridMultilevel"/>
    <w:tmpl w:val="2D8CAD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91B02"/>
    <w:multiLevelType w:val="hybridMultilevel"/>
    <w:tmpl w:val="C0064F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5C0B41"/>
    <w:multiLevelType w:val="hybridMultilevel"/>
    <w:tmpl w:val="F03245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BF6596"/>
    <w:multiLevelType w:val="hybridMultilevel"/>
    <w:tmpl w:val="CCAC5CA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597E9B"/>
    <w:multiLevelType w:val="hybridMultilevel"/>
    <w:tmpl w:val="83DAB0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242452"/>
    <w:multiLevelType w:val="hybridMultilevel"/>
    <w:tmpl w:val="3768FA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23BEB"/>
    <w:multiLevelType w:val="hybridMultilevel"/>
    <w:tmpl w:val="D2F0F1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996653"/>
    <w:multiLevelType w:val="hybridMultilevel"/>
    <w:tmpl w:val="A8566F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056433"/>
    <w:multiLevelType w:val="hybridMultilevel"/>
    <w:tmpl w:val="A050B5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582860">
    <w:abstractNumId w:val="9"/>
  </w:num>
  <w:num w:numId="2" w16cid:durableId="2043700421">
    <w:abstractNumId w:val="33"/>
  </w:num>
  <w:num w:numId="3" w16cid:durableId="1986666649">
    <w:abstractNumId w:val="25"/>
  </w:num>
  <w:num w:numId="4" w16cid:durableId="2033876056">
    <w:abstractNumId w:val="39"/>
  </w:num>
  <w:num w:numId="5" w16cid:durableId="1330061748">
    <w:abstractNumId w:val="27"/>
  </w:num>
  <w:num w:numId="6" w16cid:durableId="1342974695">
    <w:abstractNumId w:val="2"/>
  </w:num>
  <w:num w:numId="7" w16cid:durableId="574826694">
    <w:abstractNumId w:val="38"/>
  </w:num>
  <w:num w:numId="8" w16cid:durableId="853541865">
    <w:abstractNumId w:val="40"/>
  </w:num>
  <w:num w:numId="9" w16cid:durableId="714426277">
    <w:abstractNumId w:val="32"/>
  </w:num>
  <w:num w:numId="10" w16cid:durableId="817265478">
    <w:abstractNumId w:val="37"/>
  </w:num>
  <w:num w:numId="11" w16cid:durableId="793403463">
    <w:abstractNumId w:val="7"/>
  </w:num>
  <w:num w:numId="12" w16cid:durableId="1989626871">
    <w:abstractNumId w:val="3"/>
  </w:num>
  <w:num w:numId="13" w16cid:durableId="1082870843">
    <w:abstractNumId w:val="34"/>
  </w:num>
  <w:num w:numId="14" w16cid:durableId="2137872060">
    <w:abstractNumId w:val="19"/>
  </w:num>
  <w:num w:numId="15" w16cid:durableId="1914270650">
    <w:abstractNumId w:val="8"/>
  </w:num>
  <w:num w:numId="16" w16cid:durableId="359622747">
    <w:abstractNumId w:val="14"/>
  </w:num>
  <w:num w:numId="17" w16cid:durableId="773326281">
    <w:abstractNumId w:val="41"/>
  </w:num>
  <w:num w:numId="18" w16cid:durableId="1471752076">
    <w:abstractNumId w:val="12"/>
  </w:num>
  <w:num w:numId="19" w16cid:durableId="866065228">
    <w:abstractNumId w:val="9"/>
  </w:num>
  <w:num w:numId="20" w16cid:durableId="215900998">
    <w:abstractNumId w:val="22"/>
  </w:num>
  <w:num w:numId="21" w16cid:durableId="64569636">
    <w:abstractNumId w:val="29"/>
  </w:num>
  <w:num w:numId="22" w16cid:durableId="1477645680">
    <w:abstractNumId w:val="6"/>
  </w:num>
  <w:num w:numId="23" w16cid:durableId="1016348793">
    <w:abstractNumId w:val="1"/>
  </w:num>
  <w:num w:numId="24" w16cid:durableId="800458618">
    <w:abstractNumId w:val="11"/>
  </w:num>
  <w:num w:numId="25" w16cid:durableId="1224952043">
    <w:abstractNumId w:val="15"/>
  </w:num>
  <w:num w:numId="26" w16cid:durableId="1257640360">
    <w:abstractNumId w:val="42"/>
  </w:num>
  <w:num w:numId="27" w16cid:durableId="542399835">
    <w:abstractNumId w:val="16"/>
  </w:num>
  <w:num w:numId="28" w16cid:durableId="1012492961">
    <w:abstractNumId w:val="18"/>
  </w:num>
  <w:num w:numId="29" w16cid:durableId="417867289">
    <w:abstractNumId w:val="5"/>
  </w:num>
  <w:num w:numId="30" w16cid:durableId="161285077">
    <w:abstractNumId w:val="26"/>
  </w:num>
  <w:num w:numId="31" w16cid:durableId="598177374">
    <w:abstractNumId w:val="31"/>
  </w:num>
  <w:num w:numId="32" w16cid:durableId="548152895">
    <w:abstractNumId w:val="0"/>
  </w:num>
  <w:num w:numId="33" w16cid:durableId="1600797710">
    <w:abstractNumId w:val="30"/>
  </w:num>
  <w:num w:numId="34" w16cid:durableId="458300197">
    <w:abstractNumId w:val="21"/>
  </w:num>
  <w:num w:numId="35" w16cid:durableId="2134403538">
    <w:abstractNumId w:val="36"/>
  </w:num>
  <w:num w:numId="36" w16cid:durableId="1296595194">
    <w:abstractNumId w:val="23"/>
  </w:num>
  <w:num w:numId="37" w16cid:durableId="583147915">
    <w:abstractNumId w:val="17"/>
  </w:num>
  <w:num w:numId="38" w16cid:durableId="1859781463">
    <w:abstractNumId w:val="35"/>
  </w:num>
  <w:num w:numId="39" w16cid:durableId="1414819115">
    <w:abstractNumId w:val="10"/>
  </w:num>
  <w:num w:numId="40" w16cid:durableId="595595533">
    <w:abstractNumId w:val="28"/>
  </w:num>
  <w:num w:numId="41" w16cid:durableId="950866994">
    <w:abstractNumId w:val="20"/>
  </w:num>
  <w:num w:numId="42" w16cid:durableId="1653830876">
    <w:abstractNumId w:val="24"/>
  </w:num>
  <w:num w:numId="43" w16cid:durableId="195312385">
    <w:abstractNumId w:val="12"/>
  </w:num>
  <w:num w:numId="44" w16cid:durableId="1459376940">
    <w:abstractNumId w:val="28"/>
  </w:num>
  <w:num w:numId="45" w16cid:durableId="23141473">
    <w:abstractNumId w:val="12"/>
  </w:num>
  <w:num w:numId="46" w16cid:durableId="872183579">
    <w:abstractNumId w:val="4"/>
  </w:num>
  <w:num w:numId="47" w16cid:durableId="118307788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25B99"/>
    <w:rsid w:val="00036481"/>
    <w:rsid w:val="0004494A"/>
    <w:rsid w:val="0004653C"/>
    <w:rsid w:val="00046A9D"/>
    <w:rsid w:val="000524A5"/>
    <w:rsid w:val="00057BE2"/>
    <w:rsid w:val="000733B8"/>
    <w:rsid w:val="00080842"/>
    <w:rsid w:val="00091E63"/>
    <w:rsid w:val="00095CF2"/>
    <w:rsid w:val="00097960"/>
    <w:rsid w:val="000A0966"/>
    <w:rsid w:val="000A24E0"/>
    <w:rsid w:val="000A388E"/>
    <w:rsid w:val="000A4369"/>
    <w:rsid w:val="000A4EB6"/>
    <w:rsid w:val="000A55F9"/>
    <w:rsid w:val="000A60FF"/>
    <w:rsid w:val="000A760C"/>
    <w:rsid w:val="000B16AC"/>
    <w:rsid w:val="000B56E7"/>
    <w:rsid w:val="000C3C72"/>
    <w:rsid w:val="000D0314"/>
    <w:rsid w:val="000D3528"/>
    <w:rsid w:val="000D3767"/>
    <w:rsid w:val="000D4432"/>
    <w:rsid w:val="000D6719"/>
    <w:rsid w:val="000F3F9B"/>
    <w:rsid w:val="000F474F"/>
    <w:rsid w:val="00110A28"/>
    <w:rsid w:val="00112682"/>
    <w:rsid w:val="00116706"/>
    <w:rsid w:val="00126C37"/>
    <w:rsid w:val="00130F40"/>
    <w:rsid w:val="0013508E"/>
    <w:rsid w:val="00140651"/>
    <w:rsid w:val="00142ED6"/>
    <w:rsid w:val="00151B62"/>
    <w:rsid w:val="0015292B"/>
    <w:rsid w:val="001611E8"/>
    <w:rsid w:val="00177B47"/>
    <w:rsid w:val="00186254"/>
    <w:rsid w:val="00195C55"/>
    <w:rsid w:val="00196B05"/>
    <w:rsid w:val="00197497"/>
    <w:rsid w:val="001A00CD"/>
    <w:rsid w:val="001B3619"/>
    <w:rsid w:val="001B699F"/>
    <w:rsid w:val="001C0590"/>
    <w:rsid w:val="001C1499"/>
    <w:rsid w:val="001C45D4"/>
    <w:rsid w:val="001C7F00"/>
    <w:rsid w:val="001D37E6"/>
    <w:rsid w:val="001D4BD4"/>
    <w:rsid w:val="001E12AC"/>
    <w:rsid w:val="001F16A7"/>
    <w:rsid w:val="001F42D3"/>
    <w:rsid w:val="001F4EA6"/>
    <w:rsid w:val="001F5D9E"/>
    <w:rsid w:val="001F6F07"/>
    <w:rsid w:val="00203AE6"/>
    <w:rsid w:val="0020423A"/>
    <w:rsid w:val="0020749C"/>
    <w:rsid w:val="00212C5B"/>
    <w:rsid w:val="00212CA8"/>
    <w:rsid w:val="0021653F"/>
    <w:rsid w:val="002222FA"/>
    <w:rsid w:val="00224DA9"/>
    <w:rsid w:val="00231E2A"/>
    <w:rsid w:val="002346FB"/>
    <w:rsid w:val="00241713"/>
    <w:rsid w:val="0024416D"/>
    <w:rsid w:val="00251095"/>
    <w:rsid w:val="00255864"/>
    <w:rsid w:val="00265787"/>
    <w:rsid w:val="0026582B"/>
    <w:rsid w:val="002663F8"/>
    <w:rsid w:val="002670AF"/>
    <w:rsid w:val="002712A8"/>
    <w:rsid w:val="00275FC8"/>
    <w:rsid w:val="00285C08"/>
    <w:rsid w:val="002862D7"/>
    <w:rsid w:val="002942E4"/>
    <w:rsid w:val="0029520A"/>
    <w:rsid w:val="002958D8"/>
    <w:rsid w:val="002A1FDE"/>
    <w:rsid w:val="002A2CC7"/>
    <w:rsid w:val="002B3998"/>
    <w:rsid w:val="002B3E41"/>
    <w:rsid w:val="002C34D4"/>
    <w:rsid w:val="002E18D8"/>
    <w:rsid w:val="002F096C"/>
    <w:rsid w:val="002F6E20"/>
    <w:rsid w:val="00303AA4"/>
    <w:rsid w:val="00305E63"/>
    <w:rsid w:val="00307021"/>
    <w:rsid w:val="003117EF"/>
    <w:rsid w:val="00315319"/>
    <w:rsid w:val="003175C5"/>
    <w:rsid w:val="00331536"/>
    <w:rsid w:val="0033573A"/>
    <w:rsid w:val="00337748"/>
    <w:rsid w:val="003552B8"/>
    <w:rsid w:val="0036183A"/>
    <w:rsid w:val="00363588"/>
    <w:rsid w:val="0036731F"/>
    <w:rsid w:val="00370FB5"/>
    <w:rsid w:val="003752DF"/>
    <w:rsid w:val="00376B48"/>
    <w:rsid w:val="00392ECD"/>
    <w:rsid w:val="003A4441"/>
    <w:rsid w:val="003B513F"/>
    <w:rsid w:val="003B7F8F"/>
    <w:rsid w:val="003C3774"/>
    <w:rsid w:val="003C5D6D"/>
    <w:rsid w:val="003C5EBD"/>
    <w:rsid w:val="003D01A0"/>
    <w:rsid w:val="003D1C58"/>
    <w:rsid w:val="003D5595"/>
    <w:rsid w:val="003D58C2"/>
    <w:rsid w:val="003D6CD7"/>
    <w:rsid w:val="003D6F92"/>
    <w:rsid w:val="003E204E"/>
    <w:rsid w:val="003E23E3"/>
    <w:rsid w:val="003F3DF8"/>
    <w:rsid w:val="003F4051"/>
    <w:rsid w:val="004074C4"/>
    <w:rsid w:val="004117DC"/>
    <w:rsid w:val="00411F8E"/>
    <w:rsid w:val="00413AF8"/>
    <w:rsid w:val="004148A3"/>
    <w:rsid w:val="00414B95"/>
    <w:rsid w:val="00416A56"/>
    <w:rsid w:val="00420921"/>
    <w:rsid w:val="0043722A"/>
    <w:rsid w:val="004416A8"/>
    <w:rsid w:val="00445111"/>
    <w:rsid w:val="00446321"/>
    <w:rsid w:val="00447907"/>
    <w:rsid w:val="00455FDA"/>
    <w:rsid w:val="0046002B"/>
    <w:rsid w:val="00462C96"/>
    <w:rsid w:val="00482BC9"/>
    <w:rsid w:val="00485693"/>
    <w:rsid w:val="00487651"/>
    <w:rsid w:val="00491153"/>
    <w:rsid w:val="0049258E"/>
    <w:rsid w:val="0049352E"/>
    <w:rsid w:val="004B66AA"/>
    <w:rsid w:val="004B71EC"/>
    <w:rsid w:val="004C04D6"/>
    <w:rsid w:val="004C0518"/>
    <w:rsid w:val="004C206E"/>
    <w:rsid w:val="004C5A74"/>
    <w:rsid w:val="004C7175"/>
    <w:rsid w:val="004C7BB1"/>
    <w:rsid w:val="004E441C"/>
    <w:rsid w:val="004E482C"/>
    <w:rsid w:val="004E54E1"/>
    <w:rsid w:val="004F37E5"/>
    <w:rsid w:val="004F3ED3"/>
    <w:rsid w:val="004F75C7"/>
    <w:rsid w:val="005012BC"/>
    <w:rsid w:val="00501519"/>
    <w:rsid w:val="00503259"/>
    <w:rsid w:val="00511499"/>
    <w:rsid w:val="00516278"/>
    <w:rsid w:val="00522BDC"/>
    <w:rsid w:val="00524FA6"/>
    <w:rsid w:val="0052613D"/>
    <w:rsid w:val="005309B8"/>
    <w:rsid w:val="0054443B"/>
    <w:rsid w:val="00556C5C"/>
    <w:rsid w:val="00560B3C"/>
    <w:rsid w:val="00563C8B"/>
    <w:rsid w:val="005767FF"/>
    <w:rsid w:val="005843F4"/>
    <w:rsid w:val="00587A0C"/>
    <w:rsid w:val="00590AAA"/>
    <w:rsid w:val="0059362B"/>
    <w:rsid w:val="005A17D8"/>
    <w:rsid w:val="005A1FC4"/>
    <w:rsid w:val="005A633A"/>
    <w:rsid w:val="005A74FB"/>
    <w:rsid w:val="005B242F"/>
    <w:rsid w:val="005B444F"/>
    <w:rsid w:val="005C071E"/>
    <w:rsid w:val="005D0732"/>
    <w:rsid w:val="005D3DA7"/>
    <w:rsid w:val="005E5632"/>
    <w:rsid w:val="005E6598"/>
    <w:rsid w:val="005F0948"/>
    <w:rsid w:val="005F1756"/>
    <w:rsid w:val="005F6EF6"/>
    <w:rsid w:val="00600A2E"/>
    <w:rsid w:val="00604BCE"/>
    <w:rsid w:val="00615E6E"/>
    <w:rsid w:val="00624972"/>
    <w:rsid w:val="006374BD"/>
    <w:rsid w:val="00654DBA"/>
    <w:rsid w:val="00665980"/>
    <w:rsid w:val="00667D6A"/>
    <w:rsid w:val="00680137"/>
    <w:rsid w:val="006804B2"/>
    <w:rsid w:val="0068548C"/>
    <w:rsid w:val="0068623D"/>
    <w:rsid w:val="00691FBD"/>
    <w:rsid w:val="00692083"/>
    <w:rsid w:val="00696B35"/>
    <w:rsid w:val="006974F9"/>
    <w:rsid w:val="006A3CAF"/>
    <w:rsid w:val="006B04FD"/>
    <w:rsid w:val="006B06EC"/>
    <w:rsid w:val="006B1E04"/>
    <w:rsid w:val="006B37BA"/>
    <w:rsid w:val="006B5603"/>
    <w:rsid w:val="006B73E7"/>
    <w:rsid w:val="006C142C"/>
    <w:rsid w:val="006D1663"/>
    <w:rsid w:val="006D5F2B"/>
    <w:rsid w:val="006E1A42"/>
    <w:rsid w:val="006E2CD1"/>
    <w:rsid w:val="006F3377"/>
    <w:rsid w:val="006F3858"/>
    <w:rsid w:val="006F6001"/>
    <w:rsid w:val="00700BCA"/>
    <w:rsid w:val="007071B0"/>
    <w:rsid w:val="007150EB"/>
    <w:rsid w:val="00717412"/>
    <w:rsid w:val="00717A68"/>
    <w:rsid w:val="00721FDC"/>
    <w:rsid w:val="00723CCD"/>
    <w:rsid w:val="007268B3"/>
    <w:rsid w:val="00732BE8"/>
    <w:rsid w:val="00741576"/>
    <w:rsid w:val="00752CAE"/>
    <w:rsid w:val="0075536F"/>
    <w:rsid w:val="00756F7A"/>
    <w:rsid w:val="0076215E"/>
    <w:rsid w:val="00775B75"/>
    <w:rsid w:val="007810EA"/>
    <w:rsid w:val="00786FD1"/>
    <w:rsid w:val="00794891"/>
    <w:rsid w:val="007A747C"/>
    <w:rsid w:val="007A74D6"/>
    <w:rsid w:val="007A7F3B"/>
    <w:rsid w:val="007B1EAE"/>
    <w:rsid w:val="007B5988"/>
    <w:rsid w:val="007B7769"/>
    <w:rsid w:val="007C3664"/>
    <w:rsid w:val="007C5254"/>
    <w:rsid w:val="007C6BDB"/>
    <w:rsid w:val="007D0012"/>
    <w:rsid w:val="007D1F10"/>
    <w:rsid w:val="007E2FCE"/>
    <w:rsid w:val="007E6AC9"/>
    <w:rsid w:val="007F5C5E"/>
    <w:rsid w:val="007F61D8"/>
    <w:rsid w:val="007F69F9"/>
    <w:rsid w:val="0080165D"/>
    <w:rsid w:val="00803661"/>
    <w:rsid w:val="008053C9"/>
    <w:rsid w:val="00815B2C"/>
    <w:rsid w:val="0082097D"/>
    <w:rsid w:val="00822D91"/>
    <w:rsid w:val="00827312"/>
    <w:rsid w:val="00832AAE"/>
    <w:rsid w:val="00832F68"/>
    <w:rsid w:val="008341EF"/>
    <w:rsid w:val="00834D0D"/>
    <w:rsid w:val="0083547F"/>
    <w:rsid w:val="00841349"/>
    <w:rsid w:val="0084453D"/>
    <w:rsid w:val="0084551B"/>
    <w:rsid w:val="0085232B"/>
    <w:rsid w:val="00854F6D"/>
    <w:rsid w:val="00855A30"/>
    <w:rsid w:val="00857C74"/>
    <w:rsid w:val="0086376E"/>
    <w:rsid w:val="00865066"/>
    <w:rsid w:val="00875FF3"/>
    <w:rsid w:val="008765DB"/>
    <w:rsid w:val="00877995"/>
    <w:rsid w:val="00882A29"/>
    <w:rsid w:val="00883A02"/>
    <w:rsid w:val="00886E9D"/>
    <w:rsid w:val="00887B88"/>
    <w:rsid w:val="00893D8D"/>
    <w:rsid w:val="008A013E"/>
    <w:rsid w:val="008A3FBB"/>
    <w:rsid w:val="008B3DC2"/>
    <w:rsid w:val="008B4309"/>
    <w:rsid w:val="008B43DA"/>
    <w:rsid w:val="008B5206"/>
    <w:rsid w:val="008C48C7"/>
    <w:rsid w:val="008C4DD2"/>
    <w:rsid w:val="008C6062"/>
    <w:rsid w:val="008D0A19"/>
    <w:rsid w:val="008D20BF"/>
    <w:rsid w:val="008D4C4D"/>
    <w:rsid w:val="008D5D24"/>
    <w:rsid w:val="008E75A3"/>
    <w:rsid w:val="008E7639"/>
    <w:rsid w:val="008F6876"/>
    <w:rsid w:val="00905837"/>
    <w:rsid w:val="009067E0"/>
    <w:rsid w:val="00915A15"/>
    <w:rsid w:val="009260E0"/>
    <w:rsid w:val="009279C9"/>
    <w:rsid w:val="00931B24"/>
    <w:rsid w:val="00934835"/>
    <w:rsid w:val="00940680"/>
    <w:rsid w:val="009424E7"/>
    <w:rsid w:val="00943820"/>
    <w:rsid w:val="00943E79"/>
    <w:rsid w:val="009453BD"/>
    <w:rsid w:val="0094761A"/>
    <w:rsid w:val="00953844"/>
    <w:rsid w:val="00963E48"/>
    <w:rsid w:val="0098097B"/>
    <w:rsid w:val="009832C7"/>
    <w:rsid w:val="00984500"/>
    <w:rsid w:val="00993ADF"/>
    <w:rsid w:val="00994C16"/>
    <w:rsid w:val="009B7046"/>
    <w:rsid w:val="009C3228"/>
    <w:rsid w:val="009C4529"/>
    <w:rsid w:val="009D1F10"/>
    <w:rsid w:val="009D6A4A"/>
    <w:rsid w:val="009E328A"/>
    <w:rsid w:val="009F6833"/>
    <w:rsid w:val="00A11061"/>
    <w:rsid w:val="00A118B6"/>
    <w:rsid w:val="00A11F5A"/>
    <w:rsid w:val="00A143CF"/>
    <w:rsid w:val="00A2138D"/>
    <w:rsid w:val="00A21DE6"/>
    <w:rsid w:val="00A25F77"/>
    <w:rsid w:val="00A351DF"/>
    <w:rsid w:val="00A414AE"/>
    <w:rsid w:val="00A436B2"/>
    <w:rsid w:val="00A57DB8"/>
    <w:rsid w:val="00A62A7B"/>
    <w:rsid w:val="00A64F60"/>
    <w:rsid w:val="00A67E21"/>
    <w:rsid w:val="00A74BBF"/>
    <w:rsid w:val="00A76AF4"/>
    <w:rsid w:val="00AA5573"/>
    <w:rsid w:val="00AB071E"/>
    <w:rsid w:val="00AB2765"/>
    <w:rsid w:val="00AB37F7"/>
    <w:rsid w:val="00AB410C"/>
    <w:rsid w:val="00AC5E2A"/>
    <w:rsid w:val="00AC6671"/>
    <w:rsid w:val="00AD290F"/>
    <w:rsid w:val="00AD31AA"/>
    <w:rsid w:val="00AD56D0"/>
    <w:rsid w:val="00AD636C"/>
    <w:rsid w:val="00AE0440"/>
    <w:rsid w:val="00AE6CFD"/>
    <w:rsid w:val="00AE744C"/>
    <w:rsid w:val="00AE7475"/>
    <w:rsid w:val="00AF549F"/>
    <w:rsid w:val="00AF6242"/>
    <w:rsid w:val="00B10F2B"/>
    <w:rsid w:val="00B12725"/>
    <w:rsid w:val="00B12BDA"/>
    <w:rsid w:val="00B12D48"/>
    <w:rsid w:val="00B15B4F"/>
    <w:rsid w:val="00B17310"/>
    <w:rsid w:val="00B2285D"/>
    <w:rsid w:val="00B34F20"/>
    <w:rsid w:val="00B35790"/>
    <w:rsid w:val="00B37B55"/>
    <w:rsid w:val="00B4093F"/>
    <w:rsid w:val="00B50A9A"/>
    <w:rsid w:val="00B57AB5"/>
    <w:rsid w:val="00B652A1"/>
    <w:rsid w:val="00B65D5B"/>
    <w:rsid w:val="00B72ABC"/>
    <w:rsid w:val="00B74A7B"/>
    <w:rsid w:val="00B8007D"/>
    <w:rsid w:val="00B8448B"/>
    <w:rsid w:val="00B84DC7"/>
    <w:rsid w:val="00B86E4C"/>
    <w:rsid w:val="00B907DA"/>
    <w:rsid w:val="00BA40CC"/>
    <w:rsid w:val="00BA6A51"/>
    <w:rsid w:val="00BB1C7E"/>
    <w:rsid w:val="00BB3EBB"/>
    <w:rsid w:val="00BB5676"/>
    <w:rsid w:val="00BC1857"/>
    <w:rsid w:val="00BC6E83"/>
    <w:rsid w:val="00BC7121"/>
    <w:rsid w:val="00BC7D5D"/>
    <w:rsid w:val="00BD403D"/>
    <w:rsid w:val="00BD7CEA"/>
    <w:rsid w:val="00BE0E2D"/>
    <w:rsid w:val="00BE3EC1"/>
    <w:rsid w:val="00BE4553"/>
    <w:rsid w:val="00BE4B6F"/>
    <w:rsid w:val="00BF3DA2"/>
    <w:rsid w:val="00BF4B7C"/>
    <w:rsid w:val="00BF5A2F"/>
    <w:rsid w:val="00BF63C8"/>
    <w:rsid w:val="00C01E10"/>
    <w:rsid w:val="00C04AEA"/>
    <w:rsid w:val="00C1168B"/>
    <w:rsid w:val="00C1268F"/>
    <w:rsid w:val="00C13546"/>
    <w:rsid w:val="00C15E17"/>
    <w:rsid w:val="00C165C1"/>
    <w:rsid w:val="00C16E0D"/>
    <w:rsid w:val="00C17B5C"/>
    <w:rsid w:val="00C17B91"/>
    <w:rsid w:val="00C213B3"/>
    <w:rsid w:val="00C25FA3"/>
    <w:rsid w:val="00C304BD"/>
    <w:rsid w:val="00C336B0"/>
    <w:rsid w:val="00C372FD"/>
    <w:rsid w:val="00C41BB5"/>
    <w:rsid w:val="00C44996"/>
    <w:rsid w:val="00C62CD4"/>
    <w:rsid w:val="00C64BB0"/>
    <w:rsid w:val="00C727BD"/>
    <w:rsid w:val="00C72EC6"/>
    <w:rsid w:val="00C750B4"/>
    <w:rsid w:val="00C75960"/>
    <w:rsid w:val="00C827E4"/>
    <w:rsid w:val="00C94B5E"/>
    <w:rsid w:val="00CB20EB"/>
    <w:rsid w:val="00CB6B2C"/>
    <w:rsid w:val="00CB7B3B"/>
    <w:rsid w:val="00CC05D0"/>
    <w:rsid w:val="00CC6D77"/>
    <w:rsid w:val="00CD169C"/>
    <w:rsid w:val="00CD57D8"/>
    <w:rsid w:val="00CD642A"/>
    <w:rsid w:val="00CE0590"/>
    <w:rsid w:val="00CE6D71"/>
    <w:rsid w:val="00CE7E18"/>
    <w:rsid w:val="00CF1D18"/>
    <w:rsid w:val="00CF6152"/>
    <w:rsid w:val="00CF7A63"/>
    <w:rsid w:val="00D000E0"/>
    <w:rsid w:val="00D15954"/>
    <w:rsid w:val="00D16837"/>
    <w:rsid w:val="00D27A52"/>
    <w:rsid w:val="00D27B25"/>
    <w:rsid w:val="00D27BCB"/>
    <w:rsid w:val="00D313CF"/>
    <w:rsid w:val="00D31DED"/>
    <w:rsid w:val="00D324A2"/>
    <w:rsid w:val="00D402C4"/>
    <w:rsid w:val="00D41634"/>
    <w:rsid w:val="00D45462"/>
    <w:rsid w:val="00D535D9"/>
    <w:rsid w:val="00D60E84"/>
    <w:rsid w:val="00D70E1A"/>
    <w:rsid w:val="00D935D7"/>
    <w:rsid w:val="00D95CD1"/>
    <w:rsid w:val="00D9792F"/>
    <w:rsid w:val="00D97B7E"/>
    <w:rsid w:val="00DA463B"/>
    <w:rsid w:val="00DA5916"/>
    <w:rsid w:val="00DB09C4"/>
    <w:rsid w:val="00DB1026"/>
    <w:rsid w:val="00DB273E"/>
    <w:rsid w:val="00DB4864"/>
    <w:rsid w:val="00DB501C"/>
    <w:rsid w:val="00DB6DCE"/>
    <w:rsid w:val="00DC2454"/>
    <w:rsid w:val="00DC2A04"/>
    <w:rsid w:val="00DC4C18"/>
    <w:rsid w:val="00DD722A"/>
    <w:rsid w:val="00DE7687"/>
    <w:rsid w:val="00DE7BAB"/>
    <w:rsid w:val="00DF2905"/>
    <w:rsid w:val="00E05B96"/>
    <w:rsid w:val="00E060F6"/>
    <w:rsid w:val="00E12AD3"/>
    <w:rsid w:val="00E20FCF"/>
    <w:rsid w:val="00E22031"/>
    <w:rsid w:val="00E4367D"/>
    <w:rsid w:val="00E46B08"/>
    <w:rsid w:val="00E53E1F"/>
    <w:rsid w:val="00E600AC"/>
    <w:rsid w:val="00E643E0"/>
    <w:rsid w:val="00E71906"/>
    <w:rsid w:val="00E7645A"/>
    <w:rsid w:val="00E774AE"/>
    <w:rsid w:val="00E85232"/>
    <w:rsid w:val="00E86E4E"/>
    <w:rsid w:val="00E87095"/>
    <w:rsid w:val="00E90C37"/>
    <w:rsid w:val="00E91F13"/>
    <w:rsid w:val="00E92D20"/>
    <w:rsid w:val="00E9419C"/>
    <w:rsid w:val="00E97BB6"/>
    <w:rsid w:val="00E97E8B"/>
    <w:rsid w:val="00EB1112"/>
    <w:rsid w:val="00EB29F4"/>
    <w:rsid w:val="00EB30E3"/>
    <w:rsid w:val="00EB3AB7"/>
    <w:rsid w:val="00EC5525"/>
    <w:rsid w:val="00ED0898"/>
    <w:rsid w:val="00ED22AD"/>
    <w:rsid w:val="00ED25C4"/>
    <w:rsid w:val="00EE2EE4"/>
    <w:rsid w:val="00EE4EF3"/>
    <w:rsid w:val="00EF1967"/>
    <w:rsid w:val="00F008F4"/>
    <w:rsid w:val="00F041DC"/>
    <w:rsid w:val="00F0558D"/>
    <w:rsid w:val="00F0719E"/>
    <w:rsid w:val="00F071C0"/>
    <w:rsid w:val="00F13DFA"/>
    <w:rsid w:val="00F143BE"/>
    <w:rsid w:val="00F203D2"/>
    <w:rsid w:val="00F269F1"/>
    <w:rsid w:val="00F26D8A"/>
    <w:rsid w:val="00F31547"/>
    <w:rsid w:val="00F356A6"/>
    <w:rsid w:val="00F366F8"/>
    <w:rsid w:val="00F40308"/>
    <w:rsid w:val="00F45BD5"/>
    <w:rsid w:val="00F468A9"/>
    <w:rsid w:val="00F56A8A"/>
    <w:rsid w:val="00F65D39"/>
    <w:rsid w:val="00F70481"/>
    <w:rsid w:val="00F71CFA"/>
    <w:rsid w:val="00F7516C"/>
    <w:rsid w:val="00FA0624"/>
    <w:rsid w:val="00FA451D"/>
    <w:rsid w:val="00FA4F52"/>
    <w:rsid w:val="00FB4EA5"/>
    <w:rsid w:val="00FC47EC"/>
    <w:rsid w:val="00FD79CD"/>
    <w:rsid w:val="00FE7194"/>
    <w:rsid w:val="00FE776E"/>
    <w:rsid w:val="00FF06C8"/>
    <w:rsid w:val="00FF5810"/>
    <w:rsid w:val="00F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CF899F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Fuerte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A0243-DB8A-47EB-AEF8-266356497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386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RESERVAS</cp:lastModifiedBy>
  <cp:revision>6</cp:revision>
  <cp:lastPrinted>2018-08-14T17:04:00Z</cp:lastPrinted>
  <dcterms:created xsi:type="dcterms:W3CDTF">2026-02-07T15:38:00Z</dcterms:created>
  <dcterms:modified xsi:type="dcterms:W3CDTF">2026-04-29T23:32:00Z</dcterms:modified>
</cp:coreProperties>
</file>