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E635" w14:textId="208F0696" w:rsidR="008B2BDE" w:rsidRPr="003751C4" w:rsidRDefault="009F603E">
      <w:pPr>
        <w:jc w:val="center"/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</w:pPr>
      <w:r w:rsidRPr="003751C4"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  <w:t>RIO DE JANEIRO</w:t>
      </w:r>
    </w:p>
    <w:p w14:paraId="2BDB53A0" w14:textId="70969380" w:rsidR="008B2BDE" w:rsidRPr="003751C4" w:rsidRDefault="009F603E">
      <w:pPr>
        <w:jc w:val="center"/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</w:pPr>
      <w:r w:rsidRPr="003751C4"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  <w:t>4</w:t>
      </w:r>
      <w:r w:rsidR="00AA2011" w:rsidRPr="003751C4"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  <w:t xml:space="preserve"> DIAS/ </w:t>
      </w:r>
      <w:r w:rsidR="003751C4"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  <w:t>3</w:t>
      </w:r>
      <w:r w:rsidR="00AA2011" w:rsidRPr="003751C4">
        <w:rPr>
          <w:rFonts w:asciiTheme="minorHAnsi" w:eastAsia="Calibri" w:hAnsiTheme="minorHAnsi" w:cstheme="majorHAnsi"/>
          <w:b/>
          <w:bCs/>
          <w:color w:val="0F243E"/>
          <w:sz w:val="30"/>
          <w:szCs w:val="30"/>
        </w:rPr>
        <w:t xml:space="preserve"> NOCHES</w:t>
      </w:r>
    </w:p>
    <w:p w14:paraId="1823E8D6" w14:textId="0E659017" w:rsidR="008B2BDE" w:rsidRPr="003751C4" w:rsidRDefault="00AA2011">
      <w:pPr>
        <w:jc w:val="center"/>
        <w:rPr>
          <w:rFonts w:asciiTheme="minorHAnsi" w:eastAsia="Calibri" w:hAnsiTheme="minorHAnsi" w:cstheme="majorHAnsi"/>
          <w:b/>
          <w:bCs/>
          <w:color w:val="0F243E"/>
        </w:rPr>
      </w:pPr>
      <w:r w:rsidRPr="003751C4">
        <w:rPr>
          <w:rFonts w:asciiTheme="minorHAnsi" w:eastAsia="Calibri" w:hAnsiTheme="minorHAnsi" w:cstheme="majorHAnsi"/>
          <w:b/>
          <w:bCs/>
          <w:color w:val="0F243E"/>
        </w:rPr>
        <w:t>RESERVAS HASTA EL 2</w:t>
      </w:r>
      <w:r w:rsidR="00444598">
        <w:rPr>
          <w:rFonts w:asciiTheme="minorHAnsi" w:eastAsia="Calibri" w:hAnsiTheme="minorHAnsi" w:cstheme="majorHAnsi"/>
          <w:b/>
          <w:bCs/>
          <w:color w:val="0F243E"/>
        </w:rPr>
        <w:t>3</w:t>
      </w:r>
      <w:r w:rsidRPr="003751C4">
        <w:rPr>
          <w:rFonts w:asciiTheme="minorHAnsi" w:eastAsia="Calibri" w:hAnsiTheme="minorHAnsi" w:cstheme="majorHAnsi"/>
          <w:b/>
          <w:bCs/>
          <w:color w:val="0F243E"/>
        </w:rPr>
        <w:t xml:space="preserve"> DE OCTUBRE 26” </w:t>
      </w:r>
    </w:p>
    <w:p w14:paraId="34A806B3" w14:textId="77777777" w:rsidR="008B2BDE" w:rsidRPr="003751C4" w:rsidRDefault="008B2BD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ajorHAnsi"/>
          <w:color w:val="000000"/>
        </w:rPr>
      </w:pPr>
    </w:p>
    <w:p w14:paraId="2D15DA45" w14:textId="438E472D" w:rsidR="008B2BDE" w:rsidRPr="003751C4" w:rsidRDefault="009F60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hAnsiTheme="minorHAnsi" w:cstheme="majorHAnsi"/>
          <w:color w:val="000000"/>
        </w:rPr>
      </w:pPr>
      <w:r w:rsidRPr="003751C4">
        <w:rPr>
          <w:rFonts w:asciiTheme="minorHAnsi" w:eastAsia="Calibri" w:hAnsiTheme="minorHAnsi" w:cstheme="majorHAnsi"/>
        </w:rPr>
        <w:t>Boleto aéreo Lima – Rio – Lima (Via Sky)</w:t>
      </w:r>
    </w:p>
    <w:p w14:paraId="197CA690" w14:textId="4C307F3F" w:rsidR="008B2BDE" w:rsidRPr="003751C4" w:rsidRDefault="00AA2011" w:rsidP="009F60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  <w:r w:rsidRPr="003751C4">
        <w:rPr>
          <w:rFonts w:asciiTheme="minorHAnsi" w:eastAsia="Calibri" w:hAnsiTheme="minorHAnsi" w:cstheme="majorHAnsi"/>
        </w:rPr>
        <w:t xml:space="preserve">Traslado </w:t>
      </w:r>
      <w:r w:rsidR="009F603E" w:rsidRPr="003751C4">
        <w:rPr>
          <w:rFonts w:asciiTheme="minorHAnsi" w:eastAsia="Calibri" w:hAnsiTheme="minorHAnsi" w:cstheme="majorHAnsi"/>
        </w:rPr>
        <w:t>aeropuerto – hotel – aeropuerto (serv. compartido)</w:t>
      </w:r>
    </w:p>
    <w:p w14:paraId="230B7F1F" w14:textId="75350DC5" w:rsidR="009F603E" w:rsidRPr="003751C4" w:rsidRDefault="009F603E" w:rsidP="009F60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  <w:r w:rsidRPr="003751C4">
        <w:rPr>
          <w:rFonts w:asciiTheme="minorHAnsi" w:eastAsia="Calibri" w:hAnsiTheme="minorHAnsi" w:cstheme="majorHAnsi"/>
        </w:rPr>
        <w:t xml:space="preserve">03 noches de alojamiento en el hotel seleccionado </w:t>
      </w:r>
    </w:p>
    <w:p w14:paraId="2298F644" w14:textId="6786CAE1" w:rsidR="009F603E" w:rsidRPr="003751C4" w:rsidRDefault="009F603E" w:rsidP="009F60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  <w:r w:rsidRPr="003751C4">
        <w:rPr>
          <w:rFonts w:asciiTheme="minorHAnsi" w:eastAsia="Calibri" w:hAnsiTheme="minorHAnsi" w:cstheme="majorHAnsi"/>
        </w:rPr>
        <w:t>Desayunos diarios</w:t>
      </w:r>
    </w:p>
    <w:p w14:paraId="2EA0719F" w14:textId="4260526C" w:rsidR="009F603E" w:rsidRDefault="009F603E" w:rsidP="009F60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  <w:r w:rsidRPr="003751C4">
        <w:rPr>
          <w:rFonts w:asciiTheme="minorHAnsi" w:eastAsia="Calibri" w:hAnsiTheme="minorHAnsi" w:cstheme="majorHAnsi"/>
        </w:rPr>
        <w:t xml:space="preserve">Tour pan de </w:t>
      </w:r>
      <w:r w:rsidR="00F93773" w:rsidRPr="003751C4">
        <w:rPr>
          <w:rFonts w:asciiTheme="minorHAnsi" w:eastAsia="Calibri" w:hAnsiTheme="minorHAnsi" w:cstheme="majorHAnsi"/>
        </w:rPr>
        <w:t>Azúcar</w:t>
      </w:r>
      <w:r w:rsidRPr="003751C4">
        <w:rPr>
          <w:rFonts w:asciiTheme="minorHAnsi" w:eastAsia="Calibri" w:hAnsiTheme="minorHAnsi" w:cstheme="majorHAnsi"/>
        </w:rPr>
        <w:t xml:space="preserve"> y corcovado con almuerzo buffet (serv. compartido)</w:t>
      </w:r>
    </w:p>
    <w:p w14:paraId="5951010F" w14:textId="25EC95FD" w:rsidR="00AA070C" w:rsidRPr="003751C4" w:rsidRDefault="00AA070C" w:rsidP="009F60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  <w:r>
        <w:rPr>
          <w:rFonts w:asciiTheme="minorHAnsi" w:eastAsia="Calibri" w:hAnsiTheme="minorHAnsi" w:cstheme="majorHAnsi"/>
        </w:rPr>
        <w:t>Seguro de viaje por 4 dias (Valido hasta los 69 años)</w:t>
      </w:r>
    </w:p>
    <w:p w14:paraId="75DFBF02" w14:textId="77777777" w:rsidR="009F603E" w:rsidRDefault="009F603E" w:rsidP="009F603E">
      <w:p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</w:p>
    <w:p w14:paraId="71AE1544" w14:textId="77777777" w:rsidR="003751C4" w:rsidRPr="003751C4" w:rsidRDefault="003751C4" w:rsidP="009F603E">
      <w:p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</w:rPr>
      </w:pPr>
    </w:p>
    <w:p w14:paraId="6747FDE6" w14:textId="5A7B0C38" w:rsidR="009F603E" w:rsidRPr="003751C4" w:rsidRDefault="003751C4" w:rsidP="009F603E">
      <w:pPr>
        <w:pBdr>
          <w:top w:val="nil"/>
          <w:left w:val="nil"/>
          <w:bottom w:val="nil"/>
          <w:right w:val="nil"/>
          <w:between w:val="nil"/>
        </w:pBdr>
        <w:ind w:left="1077"/>
        <w:rPr>
          <w:rFonts w:asciiTheme="minorHAnsi" w:eastAsia="Calibri" w:hAnsiTheme="minorHAnsi" w:cstheme="majorHAnsi"/>
          <w:b/>
          <w:bCs/>
        </w:rPr>
      </w:pPr>
      <w:r>
        <w:rPr>
          <w:rFonts w:asciiTheme="minorHAnsi" w:eastAsia="Calibri" w:hAnsiTheme="minorHAnsi" w:cstheme="majorHAnsi"/>
          <w:b/>
          <w:bCs/>
        </w:rPr>
        <w:t>PRECIO POR PERSONA, EXPRESADO EN DOLARES AMERICANOS</w:t>
      </w:r>
    </w:p>
    <w:p w14:paraId="5E0EA61F" w14:textId="21C400D9" w:rsidR="008B2BDE" w:rsidRPr="003751C4" w:rsidRDefault="00B016CC">
      <w:pPr>
        <w:jc w:val="center"/>
        <w:rPr>
          <w:rFonts w:asciiTheme="minorHAnsi" w:eastAsia="Calibri" w:hAnsiTheme="minorHAnsi" w:cstheme="majorHAnsi"/>
          <w:b/>
          <w:bCs/>
          <w:sz w:val="30"/>
          <w:szCs w:val="30"/>
        </w:rPr>
      </w:pPr>
      <w:r w:rsidRPr="003751C4">
        <w:rPr>
          <w:rFonts w:asciiTheme="minorHAnsi" w:eastAsia="Calibri" w:hAnsiTheme="minorHAnsi" w:cstheme="majorHAnsi"/>
          <w:b/>
          <w:bCs/>
          <w:sz w:val="30"/>
          <w:szCs w:val="30"/>
        </w:rPr>
        <w:t>SKY</w:t>
      </w:r>
    </w:p>
    <w:tbl>
      <w:tblPr>
        <w:tblStyle w:val="Tablaconcuadrcula"/>
        <w:tblW w:w="9776" w:type="dxa"/>
        <w:jc w:val="center"/>
        <w:tblLook w:val="04A0" w:firstRow="1" w:lastRow="0" w:firstColumn="1" w:lastColumn="0" w:noHBand="0" w:noVBand="1"/>
      </w:tblPr>
      <w:tblGrid>
        <w:gridCol w:w="2375"/>
        <w:gridCol w:w="1524"/>
        <w:gridCol w:w="1425"/>
        <w:gridCol w:w="1391"/>
        <w:gridCol w:w="1264"/>
        <w:gridCol w:w="1797"/>
      </w:tblGrid>
      <w:tr w:rsidR="00B016CC" w:rsidRPr="003751C4" w14:paraId="40504705" w14:textId="422D6852" w:rsidTr="00B016CC">
        <w:trPr>
          <w:trHeight w:val="291"/>
          <w:jc w:val="center"/>
        </w:trPr>
        <w:tc>
          <w:tcPr>
            <w:tcW w:w="2419" w:type="dxa"/>
          </w:tcPr>
          <w:p w14:paraId="7B9B92B6" w14:textId="7744E53B" w:rsidR="00B016CC" w:rsidRPr="003751C4" w:rsidRDefault="00B016CC">
            <w:pPr>
              <w:jc w:val="center"/>
              <w:rPr>
                <w:rFonts w:asciiTheme="minorHAnsi" w:eastAsia="Calibri" w:hAnsiTheme="minorHAnsi" w:cstheme="majorHAnsi"/>
                <w:b/>
                <w:bCs/>
              </w:rPr>
            </w:pPr>
            <w:r w:rsidRPr="003751C4">
              <w:rPr>
                <w:rFonts w:asciiTheme="minorHAnsi" w:eastAsia="Calibri" w:hAnsiTheme="minorHAnsi" w:cstheme="majorHAnsi"/>
                <w:b/>
                <w:bCs/>
              </w:rPr>
              <w:t>HOTEL</w:t>
            </w:r>
          </w:p>
        </w:tc>
        <w:tc>
          <w:tcPr>
            <w:tcW w:w="1385" w:type="dxa"/>
          </w:tcPr>
          <w:p w14:paraId="1A5838A5" w14:textId="1DA330F4" w:rsidR="00B016CC" w:rsidRPr="003751C4" w:rsidRDefault="00B016CC">
            <w:pPr>
              <w:jc w:val="center"/>
              <w:rPr>
                <w:rFonts w:asciiTheme="minorHAnsi" w:eastAsia="Calibri" w:hAnsiTheme="minorHAnsi" w:cstheme="majorHAnsi"/>
                <w:b/>
                <w:bCs/>
              </w:rPr>
            </w:pPr>
            <w:r w:rsidRPr="003751C4">
              <w:rPr>
                <w:rFonts w:asciiTheme="minorHAnsi" w:eastAsia="Calibri" w:hAnsiTheme="minorHAnsi" w:cstheme="majorHAnsi"/>
                <w:b/>
                <w:bCs/>
              </w:rPr>
              <w:t>CATEGORIA</w:t>
            </w:r>
          </w:p>
        </w:tc>
        <w:tc>
          <w:tcPr>
            <w:tcW w:w="1443" w:type="dxa"/>
          </w:tcPr>
          <w:p w14:paraId="4581D467" w14:textId="0A57C0AC" w:rsidR="00B016CC" w:rsidRPr="003751C4" w:rsidRDefault="00B016CC">
            <w:pPr>
              <w:jc w:val="center"/>
              <w:rPr>
                <w:rFonts w:asciiTheme="minorHAnsi" w:eastAsia="Calibri" w:hAnsiTheme="minorHAnsi" w:cstheme="majorHAnsi"/>
                <w:b/>
                <w:bCs/>
              </w:rPr>
            </w:pPr>
            <w:r w:rsidRPr="003751C4">
              <w:rPr>
                <w:rFonts w:asciiTheme="minorHAnsi" w:eastAsia="Calibri" w:hAnsiTheme="minorHAnsi" w:cstheme="majorHAnsi"/>
                <w:b/>
                <w:bCs/>
              </w:rPr>
              <w:t>SIMPLE</w:t>
            </w:r>
          </w:p>
        </w:tc>
        <w:tc>
          <w:tcPr>
            <w:tcW w:w="1411" w:type="dxa"/>
          </w:tcPr>
          <w:p w14:paraId="20BE51AE" w14:textId="4BC4F047" w:rsidR="00B016CC" w:rsidRPr="003751C4" w:rsidRDefault="00B016CC">
            <w:pPr>
              <w:jc w:val="center"/>
              <w:rPr>
                <w:rFonts w:asciiTheme="minorHAnsi" w:eastAsia="Calibri" w:hAnsiTheme="minorHAnsi" w:cstheme="majorHAnsi"/>
                <w:b/>
                <w:bCs/>
              </w:rPr>
            </w:pPr>
            <w:r w:rsidRPr="003751C4">
              <w:rPr>
                <w:rFonts w:asciiTheme="minorHAnsi" w:eastAsia="Calibri" w:hAnsiTheme="minorHAnsi" w:cstheme="majorHAnsi"/>
                <w:b/>
                <w:bCs/>
              </w:rPr>
              <w:t>DOBLE</w:t>
            </w:r>
          </w:p>
        </w:tc>
        <w:tc>
          <w:tcPr>
            <w:tcW w:w="1275" w:type="dxa"/>
          </w:tcPr>
          <w:p w14:paraId="4A238966" w14:textId="5A3F5141" w:rsidR="00B016CC" w:rsidRPr="003751C4" w:rsidRDefault="00B016CC">
            <w:pPr>
              <w:jc w:val="center"/>
              <w:rPr>
                <w:rFonts w:asciiTheme="minorHAnsi" w:eastAsia="Calibri" w:hAnsiTheme="minorHAnsi" w:cstheme="majorHAnsi"/>
                <w:b/>
                <w:bCs/>
              </w:rPr>
            </w:pPr>
            <w:r w:rsidRPr="003751C4">
              <w:rPr>
                <w:rFonts w:asciiTheme="minorHAnsi" w:eastAsia="Calibri" w:hAnsiTheme="minorHAnsi" w:cstheme="majorHAnsi"/>
                <w:b/>
                <w:bCs/>
              </w:rPr>
              <w:t>TRIPLE</w:t>
            </w:r>
          </w:p>
        </w:tc>
        <w:tc>
          <w:tcPr>
            <w:tcW w:w="1843" w:type="dxa"/>
          </w:tcPr>
          <w:p w14:paraId="6307E63B" w14:textId="33862F2D" w:rsidR="00B016CC" w:rsidRPr="003751C4" w:rsidRDefault="00B016CC">
            <w:pPr>
              <w:jc w:val="center"/>
              <w:rPr>
                <w:rFonts w:asciiTheme="minorHAnsi" w:eastAsia="Calibri" w:hAnsiTheme="minorHAnsi" w:cstheme="majorHAnsi"/>
                <w:b/>
                <w:bCs/>
              </w:rPr>
            </w:pPr>
            <w:r w:rsidRPr="003751C4">
              <w:rPr>
                <w:rFonts w:asciiTheme="minorHAnsi" w:eastAsia="Calibri" w:hAnsiTheme="minorHAnsi" w:cstheme="majorHAnsi"/>
                <w:b/>
                <w:bCs/>
              </w:rPr>
              <w:t>CHD / Hasta los 6 años</w:t>
            </w:r>
          </w:p>
        </w:tc>
      </w:tr>
      <w:tr w:rsidR="00B016CC" w:rsidRPr="003751C4" w14:paraId="16407CE2" w14:textId="41185A79" w:rsidTr="00B016CC">
        <w:trPr>
          <w:trHeight w:val="326"/>
          <w:jc w:val="center"/>
        </w:trPr>
        <w:tc>
          <w:tcPr>
            <w:tcW w:w="2419" w:type="dxa"/>
          </w:tcPr>
          <w:p w14:paraId="62C1573E" w14:textId="3F4E6E1A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Americas Copacabana</w:t>
            </w:r>
          </w:p>
        </w:tc>
        <w:tc>
          <w:tcPr>
            <w:tcW w:w="1385" w:type="dxa"/>
          </w:tcPr>
          <w:p w14:paraId="2E3CC9DB" w14:textId="12AC653F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Superior</w:t>
            </w:r>
          </w:p>
        </w:tc>
        <w:tc>
          <w:tcPr>
            <w:tcW w:w="1443" w:type="dxa"/>
          </w:tcPr>
          <w:p w14:paraId="6D189259" w14:textId="10DA99BE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$ 979</w:t>
            </w:r>
          </w:p>
        </w:tc>
        <w:tc>
          <w:tcPr>
            <w:tcW w:w="1411" w:type="dxa"/>
          </w:tcPr>
          <w:p w14:paraId="62B35E96" w14:textId="1967E7BA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$ 8</w:t>
            </w:r>
            <w:r w:rsidR="005F217A">
              <w:rPr>
                <w:rFonts w:asciiTheme="minorHAnsi" w:eastAsia="Calibri" w:hAnsiTheme="minorHAnsi" w:cstheme="majorHAnsi"/>
              </w:rPr>
              <w:t>50</w:t>
            </w:r>
          </w:p>
        </w:tc>
        <w:tc>
          <w:tcPr>
            <w:tcW w:w="1275" w:type="dxa"/>
          </w:tcPr>
          <w:p w14:paraId="4C78F71A" w14:textId="6E7AD2DB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$ 835</w:t>
            </w:r>
          </w:p>
        </w:tc>
        <w:tc>
          <w:tcPr>
            <w:tcW w:w="1843" w:type="dxa"/>
          </w:tcPr>
          <w:p w14:paraId="5E53A328" w14:textId="606FEB02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$ 570</w:t>
            </w:r>
          </w:p>
        </w:tc>
      </w:tr>
      <w:tr w:rsidR="00B016CC" w:rsidRPr="003751C4" w14:paraId="29444442" w14:textId="49A70F25" w:rsidTr="00B016CC">
        <w:trPr>
          <w:trHeight w:val="291"/>
          <w:jc w:val="center"/>
        </w:trPr>
        <w:tc>
          <w:tcPr>
            <w:tcW w:w="2419" w:type="dxa"/>
          </w:tcPr>
          <w:p w14:paraId="43039C27" w14:textId="0CE88515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Americas Benidorm Palace</w:t>
            </w:r>
          </w:p>
        </w:tc>
        <w:tc>
          <w:tcPr>
            <w:tcW w:w="1385" w:type="dxa"/>
          </w:tcPr>
          <w:p w14:paraId="7C8A6AE4" w14:textId="6A7E9828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Estándar</w:t>
            </w:r>
          </w:p>
        </w:tc>
        <w:tc>
          <w:tcPr>
            <w:tcW w:w="1443" w:type="dxa"/>
          </w:tcPr>
          <w:p w14:paraId="6533AE27" w14:textId="632A25E8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$ 975</w:t>
            </w:r>
          </w:p>
        </w:tc>
        <w:tc>
          <w:tcPr>
            <w:tcW w:w="1411" w:type="dxa"/>
          </w:tcPr>
          <w:p w14:paraId="0AACFBCB" w14:textId="29BA790A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$ 865</w:t>
            </w:r>
          </w:p>
        </w:tc>
        <w:tc>
          <w:tcPr>
            <w:tcW w:w="1275" w:type="dxa"/>
          </w:tcPr>
          <w:p w14:paraId="0F54CEC3" w14:textId="0D0FDAF6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$ 839</w:t>
            </w:r>
          </w:p>
        </w:tc>
        <w:tc>
          <w:tcPr>
            <w:tcW w:w="1843" w:type="dxa"/>
          </w:tcPr>
          <w:p w14:paraId="28FCE193" w14:textId="62B6225F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$ 570</w:t>
            </w:r>
          </w:p>
        </w:tc>
      </w:tr>
      <w:tr w:rsidR="00B016CC" w:rsidRPr="003751C4" w14:paraId="41A7795E" w14:textId="086683CC" w:rsidTr="00B016CC">
        <w:trPr>
          <w:trHeight w:val="291"/>
          <w:jc w:val="center"/>
        </w:trPr>
        <w:tc>
          <w:tcPr>
            <w:tcW w:w="2419" w:type="dxa"/>
          </w:tcPr>
          <w:p w14:paraId="3AFB6394" w14:textId="0B0F0EDF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 xml:space="preserve">Windsor Plaza </w:t>
            </w:r>
          </w:p>
        </w:tc>
        <w:tc>
          <w:tcPr>
            <w:tcW w:w="1385" w:type="dxa"/>
          </w:tcPr>
          <w:p w14:paraId="5928092B" w14:textId="597D8B63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Estándar</w:t>
            </w:r>
          </w:p>
        </w:tc>
        <w:tc>
          <w:tcPr>
            <w:tcW w:w="1443" w:type="dxa"/>
          </w:tcPr>
          <w:p w14:paraId="6FF49FBE" w14:textId="14CAB921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$ 1045</w:t>
            </w:r>
          </w:p>
        </w:tc>
        <w:tc>
          <w:tcPr>
            <w:tcW w:w="1411" w:type="dxa"/>
          </w:tcPr>
          <w:p w14:paraId="16A13629" w14:textId="59017514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$ 915</w:t>
            </w:r>
          </w:p>
        </w:tc>
        <w:tc>
          <w:tcPr>
            <w:tcW w:w="1275" w:type="dxa"/>
          </w:tcPr>
          <w:p w14:paraId="0CC4CF8C" w14:textId="3D19F2DD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$ 889</w:t>
            </w:r>
          </w:p>
        </w:tc>
        <w:tc>
          <w:tcPr>
            <w:tcW w:w="1843" w:type="dxa"/>
          </w:tcPr>
          <w:p w14:paraId="5FDACFD8" w14:textId="52E7D4FB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$ 570</w:t>
            </w:r>
          </w:p>
        </w:tc>
      </w:tr>
      <w:tr w:rsidR="00B016CC" w:rsidRPr="003751C4" w14:paraId="03DEC34A" w14:textId="68648E26" w:rsidTr="00B016CC">
        <w:trPr>
          <w:trHeight w:val="303"/>
          <w:jc w:val="center"/>
        </w:trPr>
        <w:tc>
          <w:tcPr>
            <w:tcW w:w="2419" w:type="dxa"/>
          </w:tcPr>
          <w:p w14:paraId="50E7E703" w14:textId="26119E2F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Windsor Tower</w:t>
            </w:r>
          </w:p>
        </w:tc>
        <w:tc>
          <w:tcPr>
            <w:tcW w:w="1385" w:type="dxa"/>
          </w:tcPr>
          <w:p w14:paraId="6B962C16" w14:textId="40594189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Estándar</w:t>
            </w:r>
          </w:p>
        </w:tc>
        <w:tc>
          <w:tcPr>
            <w:tcW w:w="1443" w:type="dxa"/>
          </w:tcPr>
          <w:p w14:paraId="7B264B90" w14:textId="4CB937A0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$ 1130</w:t>
            </w:r>
          </w:p>
        </w:tc>
        <w:tc>
          <w:tcPr>
            <w:tcW w:w="1411" w:type="dxa"/>
          </w:tcPr>
          <w:p w14:paraId="072DD205" w14:textId="130F6828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 xml:space="preserve">$ </w:t>
            </w:r>
            <w:r w:rsidR="003751C4" w:rsidRPr="003751C4">
              <w:rPr>
                <w:rFonts w:asciiTheme="minorHAnsi" w:eastAsia="Calibri" w:hAnsiTheme="minorHAnsi" w:cstheme="majorHAnsi"/>
              </w:rPr>
              <w:t>955</w:t>
            </w:r>
          </w:p>
        </w:tc>
        <w:tc>
          <w:tcPr>
            <w:tcW w:w="1275" w:type="dxa"/>
          </w:tcPr>
          <w:p w14:paraId="393BC0A8" w14:textId="6C29F1C8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 xml:space="preserve">$ </w:t>
            </w:r>
            <w:r w:rsidR="003751C4" w:rsidRPr="003751C4">
              <w:rPr>
                <w:rFonts w:asciiTheme="minorHAnsi" w:eastAsia="Calibri" w:hAnsiTheme="minorHAnsi" w:cstheme="majorHAnsi"/>
              </w:rPr>
              <w:t>925</w:t>
            </w:r>
          </w:p>
        </w:tc>
        <w:tc>
          <w:tcPr>
            <w:tcW w:w="1843" w:type="dxa"/>
          </w:tcPr>
          <w:p w14:paraId="74AE2B3B" w14:textId="691D0CA1" w:rsidR="00B016CC" w:rsidRPr="003751C4" w:rsidRDefault="00B016CC" w:rsidP="00B016CC">
            <w:pPr>
              <w:jc w:val="center"/>
              <w:rPr>
                <w:rFonts w:asciiTheme="minorHAnsi" w:eastAsia="Calibri" w:hAnsiTheme="minorHAnsi" w:cstheme="majorHAnsi"/>
              </w:rPr>
            </w:pPr>
            <w:r w:rsidRPr="003751C4">
              <w:rPr>
                <w:rFonts w:asciiTheme="minorHAnsi" w:eastAsia="Calibri" w:hAnsiTheme="minorHAnsi" w:cstheme="majorHAnsi"/>
              </w:rPr>
              <w:t>$ 570</w:t>
            </w:r>
          </w:p>
        </w:tc>
      </w:tr>
    </w:tbl>
    <w:p w14:paraId="065F7760" w14:textId="3E72CB3D" w:rsidR="008B2BDE" w:rsidRPr="003751C4" w:rsidRDefault="00AA20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Calibri" w:hAnsiTheme="minorHAnsi" w:cstheme="majorHAnsi"/>
          <w:b/>
          <w:bCs/>
          <w:color w:val="000000"/>
        </w:rPr>
      </w:pPr>
      <w:r w:rsidRPr="003751C4">
        <w:rPr>
          <w:rFonts w:asciiTheme="minorHAnsi" w:eastAsia="Calibri" w:hAnsiTheme="minorHAnsi" w:cstheme="majorHAnsi"/>
          <w:b/>
          <w:bCs/>
          <w:color w:val="000000"/>
        </w:rPr>
        <w:t xml:space="preserve">COMISION USD </w:t>
      </w:r>
      <w:r w:rsidRPr="003751C4">
        <w:rPr>
          <w:rFonts w:asciiTheme="minorHAnsi" w:eastAsia="Calibri" w:hAnsiTheme="minorHAnsi" w:cstheme="majorHAnsi"/>
          <w:b/>
          <w:bCs/>
        </w:rPr>
        <w:t>4</w:t>
      </w:r>
      <w:r w:rsidRPr="003751C4">
        <w:rPr>
          <w:rFonts w:asciiTheme="minorHAnsi" w:eastAsia="Calibri" w:hAnsiTheme="minorHAnsi" w:cstheme="majorHAnsi"/>
          <w:b/>
          <w:bCs/>
          <w:color w:val="000000"/>
        </w:rPr>
        <w:t>0$</w:t>
      </w:r>
      <w:r w:rsidRPr="003751C4">
        <w:rPr>
          <w:rFonts w:asciiTheme="minorHAnsi" w:eastAsia="Calibri" w:hAnsiTheme="minorHAnsi" w:cstheme="majorHAnsi"/>
          <w:b/>
          <w:bCs/>
          <w:color w:val="000000"/>
        </w:rPr>
        <w:tab/>
      </w:r>
      <w:r w:rsidRPr="003751C4">
        <w:rPr>
          <w:rFonts w:asciiTheme="minorHAnsi" w:eastAsia="Calibri" w:hAnsiTheme="minorHAnsi" w:cstheme="majorHAnsi"/>
          <w:b/>
          <w:bCs/>
          <w:color w:val="000000"/>
        </w:rPr>
        <w:tab/>
        <w:t xml:space="preserve">INCENTIVO 10$ </w:t>
      </w:r>
    </w:p>
    <w:p w14:paraId="177342AB" w14:textId="77777777" w:rsidR="008B2BDE" w:rsidRPr="003751C4" w:rsidRDefault="008B2BD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ajorHAnsi"/>
          <w:b/>
          <w:bCs/>
          <w:color w:val="000000"/>
        </w:rPr>
      </w:pPr>
    </w:p>
    <w:p w14:paraId="3BD154B7" w14:textId="77777777" w:rsidR="008B2BDE" w:rsidRPr="003751C4" w:rsidRDefault="008B2BD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ajorHAnsi"/>
          <w:b/>
          <w:bCs/>
          <w:color w:val="000000"/>
        </w:rPr>
      </w:pPr>
    </w:p>
    <w:p w14:paraId="68ABCBF7" w14:textId="77777777" w:rsidR="008B2BDE" w:rsidRPr="003751C4" w:rsidRDefault="00AA2011">
      <w:pPr>
        <w:jc w:val="center"/>
        <w:rPr>
          <w:rFonts w:asciiTheme="minorHAnsi" w:eastAsia="Calibri" w:hAnsiTheme="minorHAnsi" w:cstheme="majorHAnsi"/>
          <w:b/>
          <w:bCs/>
        </w:rPr>
      </w:pPr>
      <w:r w:rsidRPr="003751C4">
        <w:rPr>
          <w:rFonts w:asciiTheme="minorHAnsi" w:eastAsia="Calibri" w:hAnsiTheme="minorHAnsi" w:cstheme="majorHAnsi"/>
          <w:b/>
          <w:bCs/>
        </w:rPr>
        <w:t>TARIFAS DINÁMICAS, SUJETOS A DISPONIBILIDAD Y CAMBIOS DE PRECIO SIN PREVIO AVISO.</w:t>
      </w:r>
    </w:p>
    <w:p w14:paraId="21BCBA9E" w14:textId="77777777" w:rsidR="008B2BDE" w:rsidRPr="003751C4" w:rsidRDefault="00AA2011">
      <w:pPr>
        <w:rPr>
          <w:rFonts w:asciiTheme="minorHAnsi" w:eastAsia="Calibri" w:hAnsiTheme="minorHAnsi" w:cstheme="majorHAnsi"/>
          <w:b/>
          <w:bCs/>
        </w:rPr>
      </w:pPr>
      <w:r w:rsidRPr="003751C4">
        <w:rPr>
          <w:rFonts w:asciiTheme="minorHAnsi" w:eastAsia="Calibri" w:hAnsiTheme="minorHAnsi" w:cstheme="majorHAnsi"/>
          <w:b/>
          <w:bCs/>
        </w:rPr>
        <w:t xml:space="preserve"> </w:t>
      </w:r>
    </w:p>
    <w:p w14:paraId="7B65A60F" w14:textId="77777777" w:rsidR="009F603E" w:rsidRPr="003751C4" w:rsidRDefault="009F603E">
      <w:pPr>
        <w:rPr>
          <w:rFonts w:asciiTheme="minorHAnsi" w:eastAsia="Calibri" w:hAnsiTheme="minorHAnsi" w:cstheme="majorHAnsi"/>
          <w:b/>
          <w:bCs/>
        </w:rPr>
      </w:pPr>
    </w:p>
    <w:p w14:paraId="7CB48269" w14:textId="77777777" w:rsidR="009F603E" w:rsidRPr="003751C4" w:rsidRDefault="009F603E">
      <w:pPr>
        <w:rPr>
          <w:rFonts w:asciiTheme="minorHAnsi" w:eastAsia="Calibri" w:hAnsiTheme="minorHAnsi" w:cstheme="majorHAnsi"/>
          <w:b/>
          <w:bCs/>
        </w:rPr>
      </w:pPr>
    </w:p>
    <w:p w14:paraId="60500AD9" w14:textId="05A09659" w:rsidR="008B2BDE" w:rsidRPr="003751C4" w:rsidRDefault="00AA2011">
      <w:pPr>
        <w:rPr>
          <w:rFonts w:asciiTheme="minorHAnsi" w:eastAsia="Calibri" w:hAnsiTheme="minorHAnsi" w:cstheme="majorHAnsi"/>
          <w:b/>
          <w:bCs/>
        </w:rPr>
      </w:pPr>
      <w:r w:rsidRPr="003751C4">
        <w:rPr>
          <w:rFonts w:asciiTheme="minorHAnsi" w:eastAsia="Calibri" w:hAnsiTheme="minorHAnsi" w:cstheme="majorHAnsi"/>
          <w:b/>
          <w:bCs/>
        </w:rPr>
        <w:t>REFERENTE AL PAQUETE:</w:t>
      </w:r>
    </w:p>
    <w:p w14:paraId="79BD23A9" w14:textId="5150A60D" w:rsidR="008B2BDE" w:rsidRPr="00BF476D" w:rsidRDefault="00AA2011" w:rsidP="00BF476D">
      <w:pPr>
        <w:numPr>
          <w:ilvl w:val="0"/>
          <w:numId w:val="5"/>
        </w:numPr>
        <w:rPr>
          <w:rFonts w:asciiTheme="minorHAnsi" w:hAnsiTheme="minorHAnsi" w:cstheme="majorHAnsi"/>
        </w:rPr>
      </w:pPr>
      <w:r w:rsidRPr="003751C4">
        <w:rPr>
          <w:rFonts w:asciiTheme="minorHAnsi" w:eastAsia="Calibri" w:hAnsiTheme="minorHAnsi" w:cstheme="majorHAnsi"/>
          <w:b/>
          <w:bCs/>
        </w:rPr>
        <w:t>PRECIO POR PERSONA, EN DÓLARES AMERICANOS.</w:t>
      </w:r>
    </w:p>
    <w:p w14:paraId="6A4E12F6" w14:textId="3DFB7FA1" w:rsidR="00BF476D" w:rsidRPr="003751C4" w:rsidRDefault="00BF476D" w:rsidP="00BF476D">
      <w:pPr>
        <w:numPr>
          <w:ilvl w:val="0"/>
          <w:numId w:val="5"/>
        </w:numPr>
        <w:rPr>
          <w:rFonts w:asciiTheme="minorHAnsi" w:hAnsiTheme="minorHAnsi" w:cstheme="majorHAnsi"/>
        </w:rPr>
      </w:pPr>
      <w:r>
        <w:rPr>
          <w:rFonts w:asciiTheme="minorHAnsi" w:eastAsia="Calibri" w:hAnsiTheme="minorHAnsi" w:cstheme="majorHAnsi"/>
          <w:b/>
          <w:bCs/>
        </w:rPr>
        <w:t>PROMOCION VALIDA PARA VIAJAR DEL 01 AL 30 ABRIL.</w:t>
      </w:r>
    </w:p>
    <w:p w14:paraId="680DFBC2" w14:textId="77777777" w:rsidR="008B2BDE" w:rsidRPr="003751C4" w:rsidRDefault="00AA2011" w:rsidP="00BF476D">
      <w:pPr>
        <w:numPr>
          <w:ilvl w:val="0"/>
          <w:numId w:val="5"/>
        </w:numPr>
        <w:rPr>
          <w:rFonts w:asciiTheme="minorHAnsi" w:eastAsia="Calibri" w:hAnsiTheme="minorHAnsi" w:cstheme="majorHAnsi"/>
          <w:b/>
          <w:bCs/>
        </w:rPr>
      </w:pPr>
      <w:r w:rsidRPr="003751C4">
        <w:rPr>
          <w:rFonts w:asciiTheme="minorHAnsi" w:eastAsia="Calibri" w:hAnsiTheme="minorHAnsi" w:cstheme="majorHAnsi"/>
          <w:b/>
          <w:bCs/>
        </w:rPr>
        <w:t>$5 ADICIONAL PARA AGENCIAS GEA</w:t>
      </w:r>
    </w:p>
    <w:p w14:paraId="60BB401B" w14:textId="5B18BD15" w:rsidR="00B016CC" w:rsidRPr="003751C4" w:rsidRDefault="00AA2011" w:rsidP="00BF476D">
      <w:pPr>
        <w:numPr>
          <w:ilvl w:val="0"/>
          <w:numId w:val="5"/>
        </w:numPr>
        <w:rPr>
          <w:rFonts w:asciiTheme="minorHAnsi" w:hAnsiTheme="minorHAnsi" w:cstheme="majorHAnsi"/>
        </w:rPr>
      </w:pPr>
      <w:r w:rsidRPr="003751C4">
        <w:rPr>
          <w:rFonts w:asciiTheme="minorHAnsi" w:eastAsia="Calibri" w:hAnsiTheme="minorHAnsi" w:cstheme="majorHAnsi"/>
        </w:rPr>
        <w:t>Los hoteles son con tarifa dinámica, sujetos a disponibilidad y cambios de precio sin previo aviso. No aplica Semana Santa, ni Feriados en el destino.</w:t>
      </w:r>
    </w:p>
    <w:p w14:paraId="3CCB4E34" w14:textId="04265810" w:rsidR="00B016CC" w:rsidRPr="003751C4" w:rsidRDefault="00B016CC" w:rsidP="00BF476D">
      <w:pPr>
        <w:numPr>
          <w:ilvl w:val="0"/>
          <w:numId w:val="5"/>
        </w:numPr>
        <w:rPr>
          <w:rFonts w:asciiTheme="minorHAnsi" w:hAnsiTheme="minorHAnsi" w:cstheme="majorHAnsi"/>
        </w:rPr>
      </w:pPr>
      <w:r w:rsidRPr="003751C4">
        <w:rPr>
          <w:rFonts w:asciiTheme="minorHAnsi" w:eastAsia="Calibri" w:hAnsiTheme="minorHAnsi" w:cstheme="majorHAnsi"/>
        </w:rPr>
        <w:t>Chd hasta los 6 años, luego paga tarifa de adulto</w:t>
      </w:r>
    </w:p>
    <w:p w14:paraId="0161CD87" w14:textId="77777777" w:rsidR="008B2BDE" w:rsidRPr="003751C4" w:rsidRDefault="00AA2011" w:rsidP="00BF476D">
      <w:pPr>
        <w:numPr>
          <w:ilvl w:val="0"/>
          <w:numId w:val="5"/>
        </w:numPr>
        <w:rPr>
          <w:rFonts w:asciiTheme="minorHAnsi" w:hAnsiTheme="minorHAnsi" w:cstheme="majorHAnsi"/>
        </w:rPr>
      </w:pPr>
      <w:r w:rsidRPr="00BF476D">
        <w:rPr>
          <w:rFonts w:asciiTheme="minorHAnsi" w:hAnsiTheme="minorHAnsi" w:cstheme="majorHAnsi"/>
        </w:rPr>
        <w:t xml:space="preserve"> </w:t>
      </w:r>
      <w:r w:rsidRPr="00BF476D">
        <w:rPr>
          <w:rFonts w:asciiTheme="minorHAnsi" w:eastAsia="Calibri" w:hAnsiTheme="minorHAnsi" w:cstheme="majorHAnsi"/>
        </w:rPr>
        <w:t>De 70 a 74 años se reduce la cobertura en un 50%. Incluidos dentro del límite de cobertura por enfermedad, tener en cuenta que la cobertura alcanza un máximo de edad de 74 años y 11 meses.</w:t>
      </w:r>
    </w:p>
    <w:sectPr w:rsidR="008B2BDE" w:rsidRPr="003751C4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8915A" w14:textId="77777777" w:rsidR="00BF784A" w:rsidRDefault="00BF784A">
      <w:r>
        <w:separator/>
      </w:r>
    </w:p>
  </w:endnote>
  <w:endnote w:type="continuationSeparator" w:id="0">
    <w:p w14:paraId="5D00651E" w14:textId="77777777" w:rsidR="00BF784A" w:rsidRDefault="00BF7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9843765-1270-4CE4-A190-0EEF589231E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C4DB628-1105-47B0-8A07-6C9545F7D664}"/>
    <w:embedBold r:id="rId3" w:fontKey="{303747DB-F373-4CD2-93CA-BA9E8EE3ECF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BE23A20-6A25-48EF-AC83-2FF13AD994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88D3B63-B2F8-4DA3-87B4-922675FC0C89}"/>
    <w:embedBold r:id="rId6" w:fontKey="{6F07490F-55B5-4CE4-B718-428E3E86C5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CA2D" w14:textId="77777777" w:rsidR="008B2BDE" w:rsidRDefault="00AA20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681 – 6707 Dirección: Av. Paseo la República 6895, Santiago de Surco 15048</w:t>
    </w:r>
  </w:p>
  <w:p w14:paraId="328AEE20" w14:textId="77777777" w:rsidR="008B2BDE" w:rsidRDefault="00AA20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 Movistar: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52A3" w14:textId="77777777" w:rsidR="00BF784A" w:rsidRDefault="00BF784A">
      <w:r>
        <w:separator/>
      </w:r>
    </w:p>
  </w:footnote>
  <w:footnote w:type="continuationSeparator" w:id="0">
    <w:p w14:paraId="13A759FA" w14:textId="77777777" w:rsidR="00BF784A" w:rsidRDefault="00BF7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B3B0" w14:textId="77777777" w:rsidR="008B2BDE" w:rsidRDefault="00AA20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8EB2DE4" wp14:editId="014C6D7B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54E04"/>
    <w:multiLevelType w:val="multilevel"/>
    <w:tmpl w:val="517467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88F01FE"/>
    <w:multiLevelType w:val="multilevel"/>
    <w:tmpl w:val="40A211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A882613"/>
    <w:multiLevelType w:val="multilevel"/>
    <w:tmpl w:val="AC34F2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951B33"/>
    <w:multiLevelType w:val="multilevel"/>
    <w:tmpl w:val="63563458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A7C2A56"/>
    <w:multiLevelType w:val="multilevel"/>
    <w:tmpl w:val="9BD4A2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7102645">
    <w:abstractNumId w:val="1"/>
  </w:num>
  <w:num w:numId="2" w16cid:durableId="668993571">
    <w:abstractNumId w:val="4"/>
  </w:num>
  <w:num w:numId="3" w16cid:durableId="833958741">
    <w:abstractNumId w:val="2"/>
  </w:num>
  <w:num w:numId="4" w16cid:durableId="1527716535">
    <w:abstractNumId w:val="0"/>
  </w:num>
  <w:num w:numId="5" w16cid:durableId="990409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BDE"/>
    <w:rsid w:val="003751C4"/>
    <w:rsid w:val="00380BB4"/>
    <w:rsid w:val="00444598"/>
    <w:rsid w:val="005509AA"/>
    <w:rsid w:val="005F217A"/>
    <w:rsid w:val="008B2BDE"/>
    <w:rsid w:val="009F603E"/>
    <w:rsid w:val="00AA070C"/>
    <w:rsid w:val="00AA2011"/>
    <w:rsid w:val="00B016CC"/>
    <w:rsid w:val="00BE6727"/>
    <w:rsid w:val="00BF476D"/>
    <w:rsid w:val="00BF784A"/>
    <w:rsid w:val="00EC6309"/>
    <w:rsid w:val="00EE0E17"/>
    <w:rsid w:val="00F66DBA"/>
    <w:rsid w:val="00F9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8F9E11"/>
  <w15:docId w15:val="{634D8FB4-D509-40FD-9E2B-F7ED79F8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Tablaconcuadrcula">
    <w:name w:val="Table Grid"/>
    <w:basedOn w:val="Tablanormal"/>
    <w:uiPriority w:val="39"/>
    <w:rsid w:val="009F6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Ventas 2</dc:creator>
  <cp:lastModifiedBy>Ventas 2</cp:lastModifiedBy>
  <cp:revision>15</cp:revision>
  <dcterms:created xsi:type="dcterms:W3CDTF">2026-10-20T23:46:00Z</dcterms:created>
  <dcterms:modified xsi:type="dcterms:W3CDTF">2026-10-20T23:52:00Z</dcterms:modified>
</cp:coreProperties>
</file>