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09D1E" w14:textId="77777777" w:rsidR="00D76B54" w:rsidRDefault="00D76B54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  <w:lang w:val="es-ES_tradnl"/>
        </w:rPr>
      </w:pPr>
      <w:proofErr w:type="spellStart"/>
      <w:r w:rsidRPr="00D76B54">
        <w:rPr>
          <w:rFonts w:cstheme="minorHAnsi"/>
          <w:b/>
          <w:color w:val="002060"/>
          <w:sz w:val="40"/>
          <w:szCs w:val="40"/>
          <w:lang w:val="es-ES_tradnl"/>
        </w:rPr>
        <w:t>Nickelodeon</w:t>
      </w:r>
      <w:proofErr w:type="spellEnd"/>
      <w:r w:rsidRPr="00D76B54">
        <w:rPr>
          <w:rFonts w:cstheme="minorHAnsi"/>
          <w:b/>
          <w:color w:val="002060"/>
          <w:sz w:val="40"/>
          <w:szCs w:val="40"/>
          <w:lang w:val="es-ES_tradnl"/>
        </w:rPr>
        <w:t xml:space="preserve"> </w:t>
      </w:r>
      <w:proofErr w:type="spellStart"/>
      <w:r w:rsidRPr="00D76B54">
        <w:rPr>
          <w:rFonts w:cstheme="minorHAnsi"/>
          <w:b/>
          <w:color w:val="002060"/>
          <w:sz w:val="40"/>
          <w:szCs w:val="40"/>
          <w:lang w:val="es-ES_tradnl"/>
        </w:rPr>
        <w:t>Hotels</w:t>
      </w:r>
      <w:proofErr w:type="spellEnd"/>
      <w:r w:rsidRPr="00D76B54">
        <w:rPr>
          <w:rFonts w:cstheme="minorHAnsi"/>
          <w:b/>
          <w:color w:val="002060"/>
          <w:sz w:val="40"/>
          <w:szCs w:val="40"/>
          <w:lang w:val="es-ES_tradnl"/>
        </w:rPr>
        <w:t xml:space="preserve"> &amp; Resorts Riviera Maya</w:t>
      </w:r>
    </w:p>
    <w:p w14:paraId="5671DCBC" w14:textId="68B3B481" w:rsidR="00B226D1" w:rsidRPr="00745C40" w:rsidRDefault="000D41FC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5A1E782C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4479D3">
        <w:rPr>
          <w:rFonts w:cstheme="minorHAnsi"/>
          <w:sz w:val="18"/>
          <w:szCs w:val="18"/>
        </w:rPr>
        <w:t>15 DE MARZO</w:t>
      </w:r>
      <w:r w:rsidR="00F006D8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7C5A3E2D" w14:textId="49CD4FB8" w:rsidR="003D3ED8" w:rsidRDefault="003D3ED8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Aéreo Lima / Cancún / Lima </w:t>
      </w:r>
    </w:p>
    <w:p w14:paraId="0DA8B054" w14:textId="719F039B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7959D63C" w:rsidR="00B226D1" w:rsidRPr="00714603" w:rsidRDefault="0068404F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6FB4CA9F" w14:textId="43CA371E" w:rsidR="003D3ED8" w:rsidRDefault="003D3ED8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Impuestos necesarios para la emisión de los boletos. 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13EA888C" w14:textId="15E5EAD8" w:rsidR="00EB4B94" w:rsidRPr="003D3ED8" w:rsidRDefault="003D3ED8" w:rsidP="00E37388">
      <w:pPr>
        <w:pStyle w:val="Sinespaciado"/>
        <w:jc w:val="center"/>
        <w:rPr>
          <w:rFonts w:cstheme="minorHAnsi"/>
          <w:b/>
          <w:bCs/>
        </w:rPr>
      </w:pPr>
      <w:r w:rsidRPr="003D3ED8">
        <w:rPr>
          <w:rFonts w:cstheme="minorHAnsi"/>
          <w:b/>
          <w:bCs/>
        </w:rPr>
        <w:t>COPA</w:t>
      </w:r>
    </w:p>
    <w:tbl>
      <w:tblPr>
        <w:tblW w:w="964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4"/>
        <w:gridCol w:w="1134"/>
      </w:tblGrid>
      <w:tr w:rsidR="00D76B54" w:rsidRPr="001C7DA1" w14:paraId="3907B468" w14:textId="77777777" w:rsidTr="00D76B54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D76B54" w:rsidRPr="0079793B" w:rsidRDefault="00D76B54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EB3D4C" w:rsidRPr="00E7534C" w14:paraId="089D7140" w14:textId="77777777" w:rsidTr="00D76B54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9DFCD0" w14:textId="77777777" w:rsidR="00EB3D4C" w:rsidRDefault="00EB3D4C" w:rsidP="00EB3D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Nickelodeon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Hotels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&amp; Resorts Riviera Maya</w:t>
            </w:r>
          </w:p>
          <w:p w14:paraId="41261F2A" w14:textId="0C10B943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6E35BD4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4BF55C8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6502ACA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3FC2887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06D28CA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35DCFFD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6E87652C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736ABF2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075581A0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0BC3194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</w:tr>
      <w:tr w:rsidR="00EB3D4C" w:rsidRPr="00E7534C" w14:paraId="2CC9E54F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360238" w14:textId="6BA34131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FF0B0" w14:textId="4541E6FC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181AE" w14:textId="2346B06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98BFB5" w14:textId="4B554F6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F783E" w14:textId="441AC79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4B52C" w14:textId="4D32784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719E0" w14:textId="78CFADC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C86564" w14:textId="1CF9E44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67DF3" w14:textId="70861B9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F8C29" w14:textId="2D9FC1E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10CE5E" w14:textId="5529C77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EB3D4C" w:rsidRPr="00E7534C" w14:paraId="5300246D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6ED699" w14:textId="41FD2553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B8FB0" w14:textId="383F6D2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342031" w14:textId="77FC308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C3B5B1" w14:textId="010A39C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1E227E" w14:textId="0FD49E8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1DF16C" w14:textId="2C34AA6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3982C" w14:textId="6F685AC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B1A4F4" w14:textId="6AC82DE0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11FDBB" w14:textId="1382D4E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DB078B" w14:textId="4389E3C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D29F9" w14:textId="7AC1BCE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25/04/2026</w:t>
            </w:r>
          </w:p>
        </w:tc>
      </w:tr>
      <w:tr w:rsidR="00EB3D4C" w:rsidRPr="00E7534C" w14:paraId="25293274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0E2A28" w14:textId="19747FFB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411FA" w14:textId="33656D8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28EAB" w14:textId="76E6257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810DD" w14:textId="4E02CCD0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FBA07C" w14:textId="0977E92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48A9B5" w14:textId="70CE1B7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37DEA" w14:textId="5CD2DC4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2248E9" w14:textId="22CB8B4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53D062" w14:textId="4C01085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FA950" w14:textId="482771A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FF1DDC" w14:textId="36CD640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28/04/2026</w:t>
            </w:r>
          </w:p>
        </w:tc>
      </w:tr>
      <w:tr w:rsidR="00EB3D4C" w:rsidRPr="00E7534C" w14:paraId="164E933B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527AB7" w14:textId="3559DC79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3AB2FF" w14:textId="6E6AFAB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1A57F" w14:textId="2860C00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66D033" w14:textId="6E9612E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3747" w14:textId="2BD8D0C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AB7749" w14:textId="2BF7C36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BF2D9" w14:textId="104E683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706C0A" w14:textId="5B88ED9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D8330" w14:textId="1DA619B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E350B5" w14:textId="5A4613E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9BFD3B" w14:textId="39C5F70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EB3D4C" w:rsidRPr="00E7534C" w14:paraId="71B01ED7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730D42" w14:textId="0B10CD49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07A1C" w14:textId="3CAB4FD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E97BE8" w14:textId="34EDABF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3572A" w14:textId="1DE2CE6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739E9B" w14:textId="31687BE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86A90" w14:textId="634755B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D0761" w14:textId="768BB86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0F1D2" w14:textId="09DB220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5A0079" w14:textId="47221BEC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52C21" w14:textId="5283D02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1AC979" w14:textId="2F2ABF5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02/05/2026</w:t>
            </w:r>
          </w:p>
        </w:tc>
      </w:tr>
      <w:tr w:rsidR="00EB3D4C" w:rsidRPr="00E7534C" w14:paraId="26F81F70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9C0FED" w14:textId="1B4C2FAB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BA746" w14:textId="07233DF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D20C3" w14:textId="097EEA2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0ECE1B" w14:textId="5BB2A20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059FA0" w14:textId="320C8CB0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99159" w14:textId="4CDFD2E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9BD1A" w14:textId="7A7A4A9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86A03" w14:textId="6132086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7A738" w14:textId="7129D5EC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C681B0" w14:textId="5050B2D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03/05/2026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6A2AC7" w14:textId="45F19FD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06/05/2026</w:t>
            </w:r>
          </w:p>
        </w:tc>
      </w:tr>
      <w:tr w:rsidR="00EB3D4C" w:rsidRPr="00E7534C" w14:paraId="0E73F582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DE30D2" w14:textId="75C4FF0C" w:rsidR="00EB3D4C" w:rsidRPr="00232A6D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494F2F4C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1F6C396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24A1B9C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1153101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2F6AE24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1A63B7F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6120C96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070DB02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29D0D0F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07/05/2026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199B6F1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09/05/2026</w:t>
            </w:r>
          </w:p>
        </w:tc>
      </w:tr>
      <w:tr w:rsidR="00EB3D4C" w:rsidRPr="00E7534C" w14:paraId="6F64A086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3222" w14:textId="25CB1AB4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4FE39" w14:textId="2B30C0A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8933" w14:textId="20E0BE2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16815" w14:textId="5F11DD5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2BF87" w14:textId="6CA1695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A65F9" w14:textId="334ACEB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6E9AF" w14:textId="0252362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FAB73" w14:textId="2366F81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1428D" w14:textId="1E9E1CA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D5277" w14:textId="49897A7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10/05/2026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41624B" w14:textId="3562974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13/05/2026</w:t>
            </w:r>
          </w:p>
        </w:tc>
      </w:tr>
      <w:tr w:rsidR="00EB3D4C" w:rsidRPr="00E7534C" w14:paraId="6AA7B1F3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6F2740" w14:textId="50803C14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16B62" w14:textId="6FFC337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18417" w14:textId="22AE2E7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F55015" w14:textId="36F0280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DF46B" w14:textId="5F3FC47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668EF3" w14:textId="0ED3B26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6F791" w14:textId="55D37DE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D42FBF" w14:textId="6713DF0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8376" w14:textId="0C60B8C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91334" w14:textId="32D53B1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2A102" w14:textId="31ECB0C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16/05/2026</w:t>
            </w:r>
          </w:p>
        </w:tc>
      </w:tr>
      <w:tr w:rsidR="00EB3D4C" w:rsidRPr="00E7534C" w14:paraId="383B1B82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62AA84" w14:textId="45C00D11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3471BA" w14:textId="6FFD054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FBDC5C" w14:textId="12F5187C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1B5EC" w14:textId="5A4FA41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D0C5C" w14:textId="5DA3F3F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FCF02" w14:textId="2AF31B4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5524D" w14:textId="378372E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31966" w14:textId="25D8204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92097A" w14:textId="2B2728B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C4173" w14:textId="0031E5A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79565" w14:textId="4BBCD46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</w:tr>
      <w:tr w:rsidR="00EB3D4C" w:rsidRPr="00E7534C" w14:paraId="047C134D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72D104" w14:textId="5700662D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94338" w14:textId="1251EEC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4A118" w14:textId="42B0C6A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5092E" w14:textId="44D6742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E2665" w14:textId="32BC2A7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3ADC3" w14:textId="7E37D06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DC6BE" w14:textId="0F378C5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E23A5" w14:textId="35135FD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A2DE6" w14:textId="308FC8D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E770F" w14:textId="32928F2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A2B4E" w14:textId="51256CA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23/05/2026</w:t>
            </w:r>
          </w:p>
        </w:tc>
      </w:tr>
      <w:tr w:rsidR="00EB3D4C" w:rsidRPr="00E7534C" w14:paraId="43C0E699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FD1AC9" w14:textId="2FEEBFF6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95222" w14:textId="2EB498E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B646" w14:textId="67A3ACE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D5FB1" w14:textId="008483F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CCEFD" w14:textId="4E67DCA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D708A" w14:textId="61C22A4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73338D" w14:textId="418D621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84C1" w14:textId="5EB8D2A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AECD4" w14:textId="41D7E4C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E4CF4" w14:textId="5DA3009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24/05/2026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B0AF9" w14:textId="49474EC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27/05/2026</w:t>
            </w:r>
          </w:p>
        </w:tc>
      </w:tr>
      <w:tr w:rsidR="00EB3D4C" w:rsidRPr="00E7534C" w14:paraId="66218D1A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5B43E3" w14:textId="38546CCD" w:rsidR="00EB3D4C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8402A" w14:textId="1ED1DAA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29041" w14:textId="3F3177F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F756" w14:textId="44AFDE9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18366" w14:textId="1DC110C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9BC6" w14:textId="1E13C000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6CBDB" w14:textId="460E044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74AA0" w14:textId="4BBF59F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6D390" w14:textId="37737A2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F29A0" w14:textId="3061415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28/05/2026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C8184" w14:textId="179578C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EB3D4C" w:rsidRPr="00E7534C" w14:paraId="40874A45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1E0905B" w:rsidR="00EB3D4C" w:rsidRPr="00232A6D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439AF66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4328270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182DB73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6C306E4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35A891E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37FAAD2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498D856F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4A7A01B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264B8AF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34EAF46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EB3D4C" w:rsidRPr="00E7534C" w14:paraId="74E53D5B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5AEE93" w14:textId="19F92233" w:rsidR="00EB3D4C" w:rsidRPr="0079793B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F573E" w14:textId="34527FD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2B731" w14:textId="75B3C2E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AD28D" w14:textId="014550B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C5FE3" w14:textId="37E8FED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275A2F" w14:textId="07859DA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BAB4C" w14:textId="1D17DF8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73D80" w14:textId="369EE57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EF4EDD" w14:textId="6F85FA5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9F667" w14:textId="5AD8515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FE969F" w14:textId="4E839C5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06/06/2026</w:t>
            </w:r>
          </w:p>
        </w:tc>
      </w:tr>
      <w:tr w:rsidR="00EB3D4C" w:rsidRPr="00E7534C" w14:paraId="29E6FB46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89D25F" w14:textId="60506008" w:rsidR="00EB3D4C" w:rsidRPr="0079793B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88D28" w14:textId="7CECEEC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211B" w14:textId="63D9F87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EE007" w14:textId="54CE126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53080" w14:textId="5079E36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29509" w14:textId="58F80EE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C61E6" w14:textId="67EE412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4700D" w14:textId="1AB84F4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B5EBD" w14:textId="7332443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70973" w14:textId="01F629E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07/06/2026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6279CA" w14:textId="60DA5B7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</w:tr>
      <w:tr w:rsidR="00EB3D4C" w:rsidRPr="00E7534C" w14:paraId="578F5B11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6FC5F8" w14:textId="40760785" w:rsidR="00EB3D4C" w:rsidRPr="0079793B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A82F3" w14:textId="379C1FC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4E8588" w14:textId="4228ED3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5A9EC" w14:textId="76565A1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346B59" w14:textId="38E33C0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6FA0A" w14:textId="1BF47DC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34120" w14:textId="6AEDE6D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64D41" w14:textId="4C33866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5E8E5B" w14:textId="0979DEB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0703" w14:textId="7AF9826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3E831" w14:textId="6054E5F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13/06/2026</w:t>
            </w:r>
          </w:p>
        </w:tc>
      </w:tr>
      <w:tr w:rsidR="00EB3D4C" w:rsidRPr="00E7534C" w14:paraId="1E6C6B22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58F04" w14:textId="3C607279" w:rsidR="00EB3D4C" w:rsidRPr="0079793B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C5F40" w14:textId="03F399E0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E913" w14:textId="7232730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05B0A" w14:textId="3A4CFB0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16001" w14:textId="686F61A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CEA3F" w14:textId="45B93DF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32B3C" w14:textId="7DDFF3D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DE670D" w14:textId="271EA1F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2437C9" w14:textId="3E2C56C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CBAAF" w14:textId="60B332C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14/06/2026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E2A1F7" w14:textId="67D3376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17/06/2026</w:t>
            </w:r>
          </w:p>
        </w:tc>
      </w:tr>
      <w:tr w:rsidR="00EB3D4C" w:rsidRPr="00E7534C" w14:paraId="0A206BC6" w14:textId="77777777" w:rsidTr="00D76B54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E059BC" w14:textId="79FF4EC9" w:rsidR="00EB3D4C" w:rsidRPr="0079793B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F700A" w14:textId="3FC2515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1B4E" w14:textId="2BD5BA9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659ED" w14:textId="1935C92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4A3BA" w14:textId="3AFB6E1D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C9ED1D" w14:textId="0117C90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A4381" w14:textId="5488541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1CA121" w14:textId="127E88D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5E2CCD" w14:textId="3532FED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D8C38" w14:textId="24BD59C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91BE7" w14:textId="6EF25E2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633">
              <w:rPr>
                <w:rFonts w:ascii="Calibri" w:hAnsi="Calibri" w:cs="Calibri"/>
                <w:color w:val="000000"/>
                <w:sz w:val="20"/>
                <w:szCs w:val="20"/>
              </w:rPr>
              <w:t>20/06/2026</w:t>
            </w:r>
          </w:p>
        </w:tc>
      </w:tr>
      <w:tr w:rsidR="00EB3D4C" w:rsidRPr="00E7534C" w14:paraId="5FADA374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D35257" w14:textId="63F188F9" w:rsidR="00EB3D4C" w:rsidRPr="0079793B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A8B0D" w14:textId="50AE400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55B72" w14:textId="49DB9F5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209A5" w14:textId="05003D3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8C1B5" w14:textId="10A3589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BEA28" w14:textId="19EC40B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30394" w14:textId="0E888FD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D3920" w14:textId="3771928B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58433" w14:textId="420BF05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FD467" w14:textId="14B32DB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478DD" w14:textId="1949284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24/06/2026</w:t>
            </w:r>
          </w:p>
        </w:tc>
      </w:tr>
      <w:tr w:rsidR="00EB3D4C" w:rsidRPr="00E7534C" w14:paraId="7EDC5B47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637350" w14:textId="68CD17BF" w:rsidR="00EB3D4C" w:rsidRPr="0079793B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BADCA" w14:textId="0655C18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6DD3F" w14:textId="2B2F8C6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2A2EF" w14:textId="228FF0D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19DFD" w14:textId="2F83DA3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76D3B7" w14:textId="04C5A431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50766" w14:textId="6D63599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198774" w14:textId="43EC9C27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6E5E36" w14:textId="21050F94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B0EC" w14:textId="0230124A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25/06/2026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93F40" w14:textId="1CEB88CC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27/06/2026</w:t>
            </w:r>
          </w:p>
        </w:tc>
      </w:tr>
      <w:tr w:rsidR="00EB3D4C" w14:paraId="717EEE50" w14:textId="77777777" w:rsidTr="00D76B54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62D20AFA" w:rsidR="00EB3D4C" w:rsidRPr="000B5632" w:rsidRDefault="00EB3D4C" w:rsidP="00EB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7A235E82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6CC575B0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49B697A6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6AEC5F13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1C38FDCE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7364F819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18564F2C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12E3EBD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1BCA8B98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28/06/2026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4D147915" w:rsidR="00EB3D4C" w:rsidRPr="003D3ED8" w:rsidRDefault="00EB3D4C" w:rsidP="00EB3D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38781205" w14:textId="1E1818BC" w:rsidR="000245A7" w:rsidRPr="006565A3" w:rsidRDefault="00B83B74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 w:rsidR="00260A24">
        <w:rPr>
          <w:rFonts w:cstheme="minorHAnsi"/>
          <w:sz w:val="20"/>
          <w:szCs w:val="20"/>
        </w:rPr>
        <w:t xml:space="preserve"> FIJA $40</w:t>
      </w:r>
      <w:r w:rsidR="004B2C0C">
        <w:rPr>
          <w:rFonts w:cstheme="minorHAnsi"/>
          <w:sz w:val="20"/>
          <w:szCs w:val="20"/>
        </w:rPr>
        <w:t xml:space="preserve">          </w:t>
      </w:r>
      <w:r w:rsidR="006B63DA">
        <w:rPr>
          <w:rFonts w:cstheme="minorHAnsi"/>
          <w:sz w:val="20"/>
          <w:szCs w:val="20"/>
        </w:rPr>
        <w:tab/>
      </w:r>
      <w:r w:rsidR="006B63DA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   </w:t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36F484C3" w14:textId="5D9606C1" w:rsidR="0042360F" w:rsidRPr="00FE076D" w:rsidRDefault="0042360F" w:rsidP="000925DF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4479D3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6C05160C" w14:textId="77777777" w:rsidR="004479D3" w:rsidRPr="004479D3" w:rsidRDefault="004479D3" w:rsidP="004479D3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4479D3">
        <w:rPr>
          <w:rFonts w:asciiTheme="minorHAnsi" w:hAnsiTheme="minorHAnsi" w:cstheme="minorHAnsi"/>
          <w:color w:val="000000"/>
          <w:sz w:val="20"/>
          <w:szCs w:val="20"/>
        </w:rPr>
        <w:t>Tarifa dinámica puede sufrir cambios y modificaciones hasta tener la reserva confirmada y pagada a su totalidad.</w:t>
      </w:r>
    </w:p>
    <w:p w14:paraId="624FAF0C" w14:textId="1A2BB4D6" w:rsidR="004479D3" w:rsidRDefault="004479D3" w:rsidP="004479D3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479D3">
        <w:rPr>
          <w:rFonts w:asciiTheme="minorHAnsi" w:hAnsiTheme="minorHAnsi" w:cstheme="minorHAnsi"/>
          <w:color w:val="000000"/>
          <w:sz w:val="20"/>
          <w:szCs w:val="20"/>
        </w:rPr>
        <w:t>Precios no válidos para días festivos ni feriados en destino</w:t>
      </w:r>
    </w:p>
    <w:p w14:paraId="4A970861" w14:textId="4D03F52A" w:rsidR="004B2C0C" w:rsidRDefault="004B2C0C" w:rsidP="004479D3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Tarifas NO REEMBOLSABLES </w:t>
      </w:r>
    </w:p>
    <w:p w14:paraId="3DEA12AE" w14:textId="64C085DF" w:rsidR="004B2C0C" w:rsidRPr="004B2C0C" w:rsidRDefault="006B63DA" w:rsidP="004479D3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AGENCIAS GEA $5 ADICIONAL </w:t>
      </w:r>
    </w:p>
    <w:p w14:paraId="36865503" w14:textId="77777777" w:rsidR="000925DF" w:rsidRDefault="000925DF" w:rsidP="004479D3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fee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35FBC6A3" w14:textId="77777777" w:rsidR="004479D3" w:rsidRDefault="004479D3" w:rsidP="004479D3">
      <w:pPr>
        <w:pStyle w:val="Sinespaciado"/>
        <w:numPr>
          <w:ilvl w:val="0"/>
          <w:numId w:val="30"/>
        </w:numPr>
        <w:rPr>
          <w:color w:val="000000"/>
          <w:sz w:val="20"/>
          <w:szCs w:val="20"/>
        </w:rPr>
      </w:pPr>
      <w:bookmarkStart w:id="0" w:name="_Hlk208942432"/>
      <w:r w:rsidRPr="004C3D00">
        <w:rPr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  <w:bookmarkEnd w:id="0"/>
    </w:p>
    <w:p w14:paraId="1663B3F4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0D73C933" w14:textId="77777777" w:rsidR="003D3ED8" w:rsidRDefault="003D3ED8" w:rsidP="003D3ED8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0B8F7DD4" w14:textId="1B61AE98" w:rsidR="003D3ED8" w:rsidRPr="00D62A57" w:rsidRDefault="003D3ED8" w:rsidP="003D3ED8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lastRenderedPageBreak/>
        <w:t>Referente al ticket aéreo:</w:t>
      </w:r>
    </w:p>
    <w:p w14:paraId="1ADAE0B5" w14:textId="32B885B7" w:rsidR="003D3ED8" w:rsidRDefault="003D3ED8" w:rsidP="003D3ED8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3D3ED8">
        <w:rPr>
          <w:rFonts w:cstheme="minorHAnsi"/>
          <w:b/>
          <w:bCs/>
          <w:color w:val="000000"/>
          <w:sz w:val="17"/>
          <w:szCs w:val="17"/>
          <w:lang w:eastAsia="es-PE"/>
        </w:rPr>
        <w:t>Reservas en Clase “A”, Cotizado del 21 al 24Abril</w:t>
      </w:r>
      <w:r>
        <w:rPr>
          <w:rFonts w:cstheme="minorHAnsi"/>
          <w:color w:val="000000"/>
          <w:sz w:val="17"/>
          <w:szCs w:val="17"/>
          <w:lang w:eastAsia="es-PE"/>
        </w:rPr>
        <w:t>.</w:t>
      </w:r>
    </w:p>
    <w:p w14:paraId="59EB41CD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D62A57">
        <w:rPr>
          <w:rFonts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314846F4" w14:textId="77777777" w:rsidR="003D3ED8" w:rsidRPr="00521FE3" w:rsidRDefault="003D3ED8" w:rsidP="003D3ED8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3CD6C8F8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rFonts w:cs="Arial"/>
          <w:b/>
          <w:sz w:val="17"/>
          <w:szCs w:val="17"/>
        </w:rPr>
        <w:t>SUJETO A CAMBIOS SIN PREVIO AVISO</w:t>
      </w:r>
      <w:r w:rsidRPr="00D62A57">
        <w:rPr>
          <w:b/>
          <w:sz w:val="17"/>
          <w:szCs w:val="17"/>
        </w:rPr>
        <w:t xml:space="preserve"> </w:t>
      </w:r>
    </w:p>
    <w:p w14:paraId="16E8B321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LOS VUELOS ESTAN SUJETOS A CAMBIOS SIN PREVIO AVISO</w:t>
      </w:r>
    </w:p>
    <w:p w14:paraId="782CB514" w14:textId="77777777" w:rsidR="003D3ED8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EL COSTO DE LOS IMPUESTOS ESTA SUJETO A CAMBIOS HASTA EL MOMENTO DE LA EMISIÓN DEL MISMO.</w:t>
      </w:r>
    </w:p>
    <w:p w14:paraId="3A4A00CF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0D0EFB8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02717356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E6A7CB9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572EE2C5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4862275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5C61D389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C621644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597AF37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A6D4844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90235FD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299BEF8C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37E613C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25D65C70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4FA706C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36BC6D2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68641CC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32994500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3475AA5B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45FE3C08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DCA2204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3F003832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10A50C1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2E84D81E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45ECAD17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0AC82A6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FE3A2BC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B7873AD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59059D79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3EDCD6CE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0467974B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A95DB02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47CBC588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2FC99085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5B9A52D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0CE0C6F7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271726FF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2EF131EA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0B8F5B8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C9F61CE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4ACAF793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01CD0672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21D07DBD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4D6AD148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08DB9BAD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D7B234E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8E16955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03C93DA0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48B2201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B3B1D1B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E5E227D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40F713C7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8DFBCD9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015F8AE6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043E8E4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03EE969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200AE578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1860772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52F6D6E2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3B51501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170539CF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6CB27594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22CD28E" w14:textId="77777777" w:rsidR="003D3ED8" w:rsidRPr="00125CAB" w:rsidRDefault="003D3ED8" w:rsidP="003D3ED8">
      <w:pPr>
        <w:pStyle w:val="Sinespaciado"/>
        <w:jc w:val="center"/>
        <w:rPr>
          <w:rFonts w:cstheme="minorHAnsi"/>
          <w:b/>
          <w:color w:val="002060"/>
          <w:sz w:val="36"/>
          <w:szCs w:val="36"/>
        </w:rPr>
      </w:pPr>
      <w:r w:rsidRPr="00125CAB">
        <w:rPr>
          <w:rFonts w:cstheme="minorHAnsi"/>
          <w:b/>
          <w:color w:val="002060"/>
          <w:sz w:val="36"/>
          <w:szCs w:val="36"/>
        </w:rPr>
        <w:t>CANCUN CON XCARET BASICO + XICHEN CLASICO</w:t>
      </w:r>
    </w:p>
    <w:p w14:paraId="3C968128" w14:textId="77777777" w:rsidR="003D3ED8" w:rsidRPr="00745C40" w:rsidRDefault="003D3ED8" w:rsidP="003D3ED8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74E5A0D6" w14:textId="77777777" w:rsidR="003D3ED8" w:rsidRDefault="003D3ED8" w:rsidP="003D3ED8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>
        <w:rPr>
          <w:rFonts w:cstheme="minorHAnsi"/>
          <w:sz w:val="18"/>
          <w:szCs w:val="18"/>
        </w:rPr>
        <w:t>15 DE FEBRERO 26</w:t>
      </w:r>
    </w:p>
    <w:p w14:paraId="2858329F" w14:textId="77777777" w:rsidR="003D3ED8" w:rsidRDefault="003D3ED8" w:rsidP="003D3ED8">
      <w:pPr>
        <w:pStyle w:val="Sinespaciado"/>
        <w:jc w:val="center"/>
        <w:rPr>
          <w:rFonts w:cstheme="minorHAnsi"/>
          <w:sz w:val="18"/>
          <w:szCs w:val="18"/>
        </w:rPr>
      </w:pPr>
    </w:p>
    <w:p w14:paraId="379E1D30" w14:textId="77777777" w:rsidR="00260A24" w:rsidRDefault="00260A24" w:rsidP="00260A24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</w:t>
      </w:r>
      <w:proofErr w:type="spellStart"/>
      <w:r>
        <w:rPr>
          <w:rFonts w:cstheme="minorHAnsi"/>
          <w:sz w:val="20"/>
        </w:rPr>
        <w:t>Aereo</w:t>
      </w:r>
      <w:proofErr w:type="spellEnd"/>
      <w:r>
        <w:rPr>
          <w:rFonts w:cstheme="minorHAnsi"/>
          <w:sz w:val="20"/>
        </w:rPr>
        <w:t xml:space="preserve"> Lima / Cancun / Lima </w:t>
      </w:r>
    </w:p>
    <w:p w14:paraId="5A9AC16C" w14:textId="11B640A4" w:rsidR="003D3ED8" w:rsidRPr="00714603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7DFB26E5" w14:textId="77777777" w:rsidR="003D3ED8" w:rsidRPr="00714603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Pr="00714603">
        <w:rPr>
          <w:rFonts w:cstheme="minorHAnsi"/>
          <w:sz w:val="20"/>
        </w:rPr>
        <w:t xml:space="preserve"> noches de alojamiento en hotel seleccionado</w:t>
      </w:r>
    </w:p>
    <w:p w14:paraId="27101727" w14:textId="77777777" w:rsidR="003D3ED8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2F5505AA" w14:textId="77777777" w:rsidR="003D3ED8" w:rsidRPr="00EB2C35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6BC72412" w14:textId="77777777" w:rsidR="003D3ED8" w:rsidRPr="00167142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 xml:space="preserve">Tour a parque XCARET Básico con traslados, guía, entradas y acceso al show </w:t>
      </w:r>
      <w:proofErr w:type="spellStart"/>
      <w:r w:rsidRPr="00167142">
        <w:rPr>
          <w:rFonts w:cstheme="minorHAnsi"/>
          <w:sz w:val="18"/>
          <w:szCs w:val="18"/>
        </w:rPr>
        <w:t>Mexico</w:t>
      </w:r>
      <w:proofErr w:type="spellEnd"/>
      <w:r w:rsidRPr="00167142">
        <w:rPr>
          <w:rFonts w:cstheme="minorHAnsi"/>
          <w:sz w:val="18"/>
          <w:szCs w:val="18"/>
        </w:rPr>
        <w:t xml:space="preserve"> Espectacular</w:t>
      </w:r>
    </w:p>
    <w:p w14:paraId="51BFB429" w14:textId="77777777" w:rsidR="003D3ED8" w:rsidRPr="00714F70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714F70">
        <w:rPr>
          <w:rFonts w:cstheme="minorHAnsi"/>
          <w:sz w:val="18"/>
          <w:szCs w:val="18"/>
        </w:rPr>
        <w:t xml:space="preserve">Tour a las ruinas Mayas de Chichen </w:t>
      </w:r>
      <w:proofErr w:type="spellStart"/>
      <w:r w:rsidRPr="00714F70">
        <w:rPr>
          <w:rFonts w:cstheme="minorHAnsi"/>
          <w:sz w:val="18"/>
          <w:szCs w:val="18"/>
        </w:rPr>
        <w:t>Itza</w:t>
      </w:r>
      <w:proofErr w:type="spellEnd"/>
      <w:r w:rsidRPr="00714F70">
        <w:rPr>
          <w:rFonts w:cstheme="minorHAnsi"/>
          <w:sz w:val="18"/>
          <w:szCs w:val="18"/>
        </w:rPr>
        <w:t xml:space="preserve"> Clásico con traslados, guía y entradas.</w:t>
      </w:r>
    </w:p>
    <w:p w14:paraId="3784869C" w14:textId="77777777" w:rsidR="003D3ED8" w:rsidRPr="00D62A57" w:rsidRDefault="003D3ED8" w:rsidP="003D3ED8">
      <w:pPr>
        <w:pStyle w:val="Sinespaciado"/>
        <w:rPr>
          <w:b/>
          <w:sz w:val="17"/>
          <w:szCs w:val="17"/>
        </w:rPr>
      </w:pPr>
    </w:p>
    <w:p w14:paraId="22D379C0" w14:textId="77777777" w:rsidR="003D3ED8" w:rsidRPr="003D3ED8" w:rsidRDefault="003D3ED8" w:rsidP="003D3ED8">
      <w:pPr>
        <w:pStyle w:val="Sinespaciado"/>
        <w:jc w:val="center"/>
        <w:rPr>
          <w:rFonts w:cstheme="minorHAnsi"/>
          <w:b/>
          <w:bCs/>
        </w:rPr>
      </w:pPr>
      <w:r w:rsidRPr="003D3ED8">
        <w:rPr>
          <w:rFonts w:cstheme="minorHAnsi"/>
          <w:b/>
          <w:bCs/>
        </w:rPr>
        <w:t>COPA</w:t>
      </w:r>
    </w:p>
    <w:tbl>
      <w:tblPr>
        <w:tblW w:w="964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4"/>
        <w:gridCol w:w="1134"/>
      </w:tblGrid>
      <w:tr w:rsidR="003D3ED8" w:rsidRPr="001C7DA1" w14:paraId="3ACFA986" w14:textId="77777777" w:rsidTr="00683C52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5F29198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5C83BB3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DA726CE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0889271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266B837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9B5F48B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47334D0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2BDF1DF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BF4B77A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62F9765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3D3ED8" w:rsidRPr="00E7534C" w14:paraId="34BB2A07" w14:textId="77777777" w:rsidTr="00683C52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BA75D7C" w14:textId="77777777" w:rsidR="003D3ED8" w:rsidRDefault="003D3ED8" w:rsidP="003D3E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Nickelodeon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Hotels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&amp; Resorts Riviera Maya</w:t>
            </w:r>
          </w:p>
          <w:p w14:paraId="6EBA35C9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AE54C1" w14:textId="76E134B2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67051" w14:textId="4277FBC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3FA52C" w14:textId="4FC73EC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B06957" w14:textId="72D983A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61F13" w14:textId="49AA1C1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A2E807" w14:textId="4D9B0AB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AC435D" w14:textId="4ADFEA2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A11310" w14:textId="44F4289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652334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046C4A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</w:tr>
      <w:tr w:rsidR="003D3ED8" w:rsidRPr="00E7534C" w14:paraId="704E445D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480B8A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EF5B10" w14:textId="61D91BE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855BEA" w14:textId="3A93922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23F773" w14:textId="6CECA29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D8CFA4" w14:textId="311EA37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A2B0C0" w14:textId="72EA1B3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639E59" w14:textId="531B980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BEAC0E" w14:textId="63AA605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DB41E5" w14:textId="6801722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BB97E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8805AC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3D3ED8" w:rsidRPr="00E7534C" w14:paraId="40EE697F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A19C6C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A9FCC" w14:textId="10BB64A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D1104D" w14:textId="39195DA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B46D8" w14:textId="214A047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A362" w14:textId="242F2F1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DDB69" w14:textId="337591B7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E7522A" w14:textId="51896FD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bookmarkStart w:id="1" w:name="_GoBack"/>
            <w:bookmarkEnd w:id="1"/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47FB63" w14:textId="0D2D150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83CE8B" w14:textId="501AB3C2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979293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DED06B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25/04/2026</w:t>
            </w:r>
          </w:p>
        </w:tc>
      </w:tr>
      <w:tr w:rsidR="003D3ED8" w:rsidRPr="00E7534C" w14:paraId="0B3E1332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51F1B3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21B3A" w14:textId="5ABB591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CB2036" w14:textId="010D78D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FB4E6" w14:textId="0100B5D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EBAA00" w14:textId="08C6373E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E5C905" w14:textId="77AB65B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DAAF2" w14:textId="6FC3290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73CF7F" w14:textId="021BDF7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EBFCDA" w14:textId="0DE81B3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FF623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A2665E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28/04/2026</w:t>
            </w:r>
          </w:p>
        </w:tc>
      </w:tr>
      <w:tr w:rsidR="003D3ED8" w:rsidRPr="00E7534C" w14:paraId="5340F025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731FFB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ED093" w14:textId="61D27EE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B482EC" w14:textId="1888E0D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0F8AAE" w14:textId="26CF854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47DAC0" w14:textId="4C4419C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9FD1AA" w14:textId="4A30816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3B3F65" w14:textId="600D7AE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C0153" w14:textId="03E5873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CB9BC0" w14:textId="39FD315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230358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4424B4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3D3ED8" w:rsidRPr="00E7534C" w14:paraId="2E382E1E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49A4B6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40E231" w14:textId="724532F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21FE3" w14:textId="06876A8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DEFC6" w14:textId="66729DE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E4747D" w14:textId="57BC564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5DF63" w14:textId="139F9D0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7BC19" w14:textId="4FF1DEC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A7CA78" w14:textId="64DCDAF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F5110" w14:textId="609F433E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A582C4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967CA2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02/05/2026</w:t>
            </w:r>
          </w:p>
        </w:tc>
      </w:tr>
      <w:tr w:rsidR="003D3ED8" w:rsidRPr="00E7534C" w14:paraId="3A5E21E0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4DF184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372CC6" w14:textId="2E2240DE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BD56EA" w14:textId="1259970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BBFE36" w14:textId="3FC3A3A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144818" w14:textId="51B392B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1E8414" w14:textId="3A25B80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DD86B" w14:textId="55FE634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462F3" w14:textId="3005C4A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F4FB91" w14:textId="1CB8931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63A3BF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03/05/2026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8DA776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06/05/2026</w:t>
            </w:r>
          </w:p>
        </w:tc>
      </w:tr>
      <w:tr w:rsidR="003D3ED8" w:rsidRPr="00E7534C" w14:paraId="4CA6AD48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465735" w14:textId="77777777" w:rsidR="003D3ED8" w:rsidRPr="00232A6D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8C5502" w14:textId="65C98BF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A615E1" w14:textId="2A39455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A21EA5" w14:textId="40DE517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7E8BD6" w14:textId="69BECDC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C7802A" w14:textId="1046183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8C828E" w14:textId="2C16184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795D5F" w14:textId="1876526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FFF2E9" w14:textId="7239C02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68F9D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07/05/2026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905200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09/05/2026</w:t>
            </w:r>
          </w:p>
        </w:tc>
      </w:tr>
      <w:tr w:rsidR="003D3ED8" w:rsidRPr="00E7534C" w14:paraId="06A4F519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52707C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B209E8" w14:textId="5AA6414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32E059" w14:textId="0B00E7C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92B9" w14:textId="092F4C2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6A7542" w14:textId="001A234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214BB5" w14:textId="1310017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62135A" w14:textId="7B2B86A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8D512B" w14:textId="48BDEDC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6FA08E" w14:textId="234A9F2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6F61CB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10/05/2026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078C7A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13/05/2026</w:t>
            </w:r>
          </w:p>
        </w:tc>
      </w:tr>
      <w:tr w:rsidR="003D3ED8" w:rsidRPr="00E7534C" w14:paraId="4421EDA1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5B6C38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3534C" w14:textId="318EF187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F51DE" w14:textId="202ACE9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E48D05" w14:textId="33A8626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2F965" w14:textId="7AC0B07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2665D8" w14:textId="6A12355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1DD440" w14:textId="0FE6181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6491B6" w14:textId="3E61367E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36D3B4" w14:textId="31DE6D6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64590A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89467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16/05/2026</w:t>
            </w:r>
          </w:p>
        </w:tc>
      </w:tr>
      <w:tr w:rsidR="003D3ED8" w:rsidRPr="00E7534C" w14:paraId="1B15EF21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4A6093D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BD6012" w14:textId="48D3E1F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1B767F" w14:textId="00BA2F47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9DA574" w14:textId="02A27C2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E11945" w14:textId="1B00C30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936CDF" w14:textId="2E101742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463C7" w14:textId="02CCED22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34AF0C" w14:textId="6665020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2C2C77" w14:textId="71936D9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B28130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12CB80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</w:tr>
      <w:tr w:rsidR="003D3ED8" w:rsidRPr="00E7534C" w14:paraId="23F504E5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8381C2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15AEDD" w14:textId="31B43C9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247BF" w14:textId="189F2DB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E76712" w14:textId="345EED22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9DA9B" w14:textId="2051109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F44792" w14:textId="1032FEC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6A8F06" w14:textId="36CDD64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FD8AA2" w14:textId="0175A94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BC3E32" w14:textId="7E5891A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AAD9BB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6FC568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23/05/2026</w:t>
            </w:r>
          </w:p>
        </w:tc>
      </w:tr>
      <w:tr w:rsidR="003D3ED8" w:rsidRPr="00E7534C" w14:paraId="7E06A9CB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C97E11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F6007C" w14:textId="5C0E7DA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7D5244" w14:textId="3402200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C9BD8A" w14:textId="3BAA4D1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7931DE" w14:textId="7BC4963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7B1094" w14:textId="588F09E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37CC37" w14:textId="717B070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23AA4" w14:textId="4280BDC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06531" w14:textId="0843FA7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6EACE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24/05/2026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0AD128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27/05/2026</w:t>
            </w:r>
          </w:p>
        </w:tc>
      </w:tr>
      <w:tr w:rsidR="003D3ED8" w:rsidRPr="00E7534C" w14:paraId="1C8411F8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0ACCEC6" w14:textId="77777777" w:rsidR="003D3ED8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856FD9" w14:textId="1A11046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20C393" w14:textId="2184E63E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FBE63F" w14:textId="3F158B7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BCE4DD" w14:textId="3426620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A4D44A" w14:textId="0755FED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710B33" w14:textId="77B16B6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C78814" w14:textId="51FAB44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BC5E53" w14:textId="093F937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7B881F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28/05/2026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21CB61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3D3ED8" w:rsidRPr="00E7534C" w14:paraId="27A4658B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1B226BF" w14:textId="77777777" w:rsidR="003D3ED8" w:rsidRPr="00232A6D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852415" w14:textId="3C8FF8A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62A65" w14:textId="4EE0AA9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554CC5" w14:textId="45125E9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EE082" w14:textId="138349F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A7A4E3" w14:textId="1D1D9DA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6D3AC9" w14:textId="5BA64242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4EBD7" w14:textId="4602901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886123" w14:textId="49DA316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0340E0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DC9DF4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3D3ED8" w:rsidRPr="00E7534C" w14:paraId="5134DAE5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D85F68" w14:textId="77777777" w:rsidR="003D3ED8" w:rsidRPr="0079793B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D117C9" w14:textId="3976E30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8A4F4A" w14:textId="2CFC67F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10987C" w14:textId="3EA8A2F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B69546" w14:textId="7E666B17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89A287" w14:textId="0E854E5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2CF7E0" w14:textId="324B809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2E1640" w14:textId="509E5E1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189934" w14:textId="2EFE1F4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BA0E6C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C8175C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06/06/2026</w:t>
            </w:r>
          </w:p>
        </w:tc>
      </w:tr>
      <w:tr w:rsidR="003D3ED8" w:rsidRPr="00E7534C" w14:paraId="33CB87F6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3BE5F0E" w14:textId="77777777" w:rsidR="003D3ED8" w:rsidRPr="0079793B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18116" w14:textId="1C4449B2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D2237F" w14:textId="62B80C8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A8BEA9" w14:textId="41D154CE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A75F97" w14:textId="5A86D83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0B09FC" w14:textId="6FFE5D7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8AD221" w14:textId="3E64901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ABFDB3" w14:textId="7F7CED2E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30A154" w14:textId="09C4490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AA0388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07/06/2026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566773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</w:tr>
      <w:tr w:rsidR="003D3ED8" w:rsidRPr="00E7534C" w14:paraId="05BF3AEA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2BB266" w14:textId="77777777" w:rsidR="003D3ED8" w:rsidRPr="0079793B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7B838" w14:textId="18F5C30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12E290" w14:textId="7150DB1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8A53DB" w14:textId="593F250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FB79D" w14:textId="5AF206D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F3ABF7" w14:textId="2BE10CF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1910BC" w14:textId="1DB1807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3D7EF" w14:textId="6306296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9FCB49" w14:textId="32531EB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4672E2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B206E4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13/06/2026</w:t>
            </w:r>
          </w:p>
        </w:tc>
      </w:tr>
      <w:tr w:rsidR="003D3ED8" w:rsidRPr="00E7534C" w14:paraId="1805BA85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443CD92" w14:textId="77777777" w:rsidR="003D3ED8" w:rsidRPr="0079793B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32141D" w14:textId="4D55054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3A4740" w14:textId="3962571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CC03E4" w14:textId="4A5D469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BE3106" w14:textId="1C57231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6B7BF0" w14:textId="2D55F89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7E67F9" w14:textId="4CAB99D0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67A7BB" w14:textId="0A99C95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9A7678" w14:textId="158D947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BFA2A6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14/06/2026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CF97F7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17/06/2026</w:t>
            </w:r>
          </w:p>
        </w:tc>
      </w:tr>
      <w:tr w:rsidR="003D3ED8" w:rsidRPr="00E7534C" w14:paraId="4A5DD87F" w14:textId="77777777" w:rsidTr="00683C52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D1475A" w14:textId="77777777" w:rsidR="003D3ED8" w:rsidRPr="0079793B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AB02AA" w14:textId="740C36D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920BBA" w14:textId="30FEF7F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D89B7D" w14:textId="66D442E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D1D7BD" w14:textId="669126F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4E3284" w14:textId="0EC5591E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F4EF62" w14:textId="3170F3E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905EFD" w14:textId="10BF12B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98E853" w14:textId="250F4E7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159EE2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7CF8B3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20/06/2026</w:t>
            </w:r>
          </w:p>
        </w:tc>
      </w:tr>
      <w:tr w:rsidR="003D3ED8" w:rsidRPr="00E7534C" w14:paraId="4C94F06B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476884" w14:textId="77777777" w:rsidR="003D3ED8" w:rsidRPr="0079793B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814468" w14:textId="129CB35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2A02F5" w14:textId="433F515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C014D2" w14:textId="42A19AC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EB8F62" w14:textId="585D259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E88D4E" w14:textId="112EA4C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818FA0" w14:textId="0F500BC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6FBFFF" w14:textId="3A3632F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256F6F" w14:textId="7432B736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0A7FA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A8F391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24/06/2026</w:t>
            </w:r>
          </w:p>
        </w:tc>
      </w:tr>
      <w:tr w:rsidR="003D3ED8" w:rsidRPr="00E7534C" w14:paraId="321A7A7B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D8248C" w14:textId="77777777" w:rsidR="003D3ED8" w:rsidRPr="0079793B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FEC302" w14:textId="44F94467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8C0DC0" w14:textId="141A67C3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F8596A" w14:textId="51FC31C7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8B091B" w14:textId="6F80258B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E9233A" w14:textId="3CD7E15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F960C8" w14:textId="6D1161D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02A41D" w14:textId="74D35BC8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5E9CA3" w14:textId="025F8465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C0A94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25/06/2026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1EC939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27/06/2026</w:t>
            </w:r>
          </w:p>
        </w:tc>
      </w:tr>
      <w:tr w:rsidR="003D3ED8" w14:paraId="14DFFCC8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D9944E" w14:textId="77777777" w:rsidR="003D3ED8" w:rsidRPr="000B5632" w:rsidRDefault="003D3ED8" w:rsidP="003D3E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1B4317" w14:textId="756C0E0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E97928" w14:textId="59ACA33C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9EF65" w14:textId="2AA1EC39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1A379" w14:textId="35E9DA5F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A93220" w14:textId="16C9B8A4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F4AEF2" w14:textId="1BFAEFA1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E85207" w14:textId="7A20C61D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9FC7C2" w14:textId="54D6E22A" w:rsidR="003D3ED8" w:rsidRPr="006E686D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BF48ED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28/06/2026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5D71B5" w14:textId="77777777" w:rsidR="003D3ED8" w:rsidRPr="003D3ED8" w:rsidRDefault="003D3ED8" w:rsidP="003D3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3ED8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6FF137D4" w14:textId="22C204BB" w:rsidR="003D3ED8" w:rsidRPr="006565A3" w:rsidRDefault="00260A24" w:rsidP="003D3ED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>
        <w:rPr>
          <w:rFonts w:cstheme="minorHAnsi"/>
          <w:sz w:val="20"/>
          <w:szCs w:val="20"/>
        </w:rPr>
        <w:t xml:space="preserve"> FIJA $40          </w:t>
      </w:r>
      <w:r w:rsidR="003D3ED8">
        <w:rPr>
          <w:rFonts w:cstheme="minorHAnsi"/>
          <w:sz w:val="20"/>
          <w:szCs w:val="20"/>
        </w:rPr>
        <w:tab/>
      </w:r>
      <w:r w:rsidR="003D3ED8">
        <w:rPr>
          <w:rFonts w:cstheme="minorHAnsi"/>
          <w:sz w:val="20"/>
          <w:szCs w:val="20"/>
        </w:rPr>
        <w:tab/>
        <w:t xml:space="preserve"> </w:t>
      </w:r>
      <w:r w:rsidR="003D3ED8" w:rsidRPr="006565A3">
        <w:rPr>
          <w:rFonts w:cstheme="minorHAnsi"/>
          <w:sz w:val="20"/>
          <w:szCs w:val="20"/>
        </w:rPr>
        <w:tab/>
      </w:r>
      <w:r w:rsidR="003D3ED8">
        <w:rPr>
          <w:rFonts w:cstheme="minorHAnsi"/>
          <w:sz w:val="20"/>
          <w:szCs w:val="20"/>
        </w:rPr>
        <w:t xml:space="preserve">    </w:t>
      </w:r>
      <w:r w:rsidR="003D3ED8" w:rsidRPr="006565A3">
        <w:rPr>
          <w:rFonts w:cstheme="minorHAnsi"/>
          <w:sz w:val="20"/>
          <w:szCs w:val="20"/>
        </w:rPr>
        <w:t>INCENTIVO US $10 P/PAX</w:t>
      </w:r>
    </w:p>
    <w:p w14:paraId="13F7C28B" w14:textId="77777777" w:rsidR="003D3ED8" w:rsidRDefault="003D3ED8" w:rsidP="003D3ED8">
      <w:pPr>
        <w:pStyle w:val="Sinespaciado"/>
        <w:rPr>
          <w:rFonts w:cstheme="minorHAnsi"/>
          <w:b/>
          <w:sz w:val="20"/>
          <w:szCs w:val="20"/>
        </w:rPr>
      </w:pPr>
    </w:p>
    <w:p w14:paraId="22EF1229" w14:textId="77777777" w:rsidR="003D3ED8" w:rsidRDefault="003D3ED8" w:rsidP="003D3ED8">
      <w:pPr>
        <w:pStyle w:val="Sinespaciado"/>
        <w:rPr>
          <w:rFonts w:cstheme="minorHAnsi"/>
          <w:b/>
          <w:sz w:val="20"/>
          <w:szCs w:val="20"/>
        </w:rPr>
      </w:pPr>
    </w:p>
    <w:p w14:paraId="48986332" w14:textId="77777777" w:rsidR="003D3ED8" w:rsidRDefault="003D3ED8" w:rsidP="003D3ED8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192246C3" w14:textId="77777777" w:rsidR="003D3ED8" w:rsidRPr="00FE076D" w:rsidRDefault="003D3ED8" w:rsidP="003D3ED8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53017943" w14:textId="77777777" w:rsidR="003D3ED8" w:rsidRPr="00FE076D" w:rsidRDefault="003D3ED8" w:rsidP="003D3ED8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7A95D1AF" w14:textId="77777777" w:rsidR="003D3ED8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609A1850" w14:textId="77777777" w:rsidR="003D3ED8" w:rsidRPr="004479D3" w:rsidRDefault="003D3ED8" w:rsidP="003D3ED8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4479D3">
        <w:rPr>
          <w:rFonts w:asciiTheme="minorHAnsi" w:hAnsiTheme="minorHAnsi" w:cstheme="minorHAnsi"/>
          <w:color w:val="000000"/>
          <w:sz w:val="20"/>
          <w:szCs w:val="20"/>
        </w:rPr>
        <w:t>Tarifa dinámica puede sufrir cambios y modificaciones hasta tener la reserva confirmada y pagada a su totalidad.</w:t>
      </w:r>
    </w:p>
    <w:p w14:paraId="12A3AB14" w14:textId="77777777" w:rsidR="003D3ED8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479D3">
        <w:rPr>
          <w:rFonts w:asciiTheme="minorHAnsi" w:hAnsiTheme="minorHAnsi" w:cstheme="minorHAnsi"/>
          <w:color w:val="000000"/>
          <w:sz w:val="20"/>
          <w:szCs w:val="20"/>
        </w:rPr>
        <w:t>Precios no válidos para días festivos ni feriados en destino</w:t>
      </w:r>
    </w:p>
    <w:p w14:paraId="2BE6D4F7" w14:textId="77777777" w:rsidR="003D3ED8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Tarifas NO REEMBOLSABLES </w:t>
      </w:r>
    </w:p>
    <w:p w14:paraId="5184D222" w14:textId="77777777" w:rsidR="003D3ED8" w:rsidRPr="004B2C0C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AGENCIAS GEA $5 ADICIONAL </w:t>
      </w:r>
    </w:p>
    <w:p w14:paraId="6F7E4A59" w14:textId="77777777" w:rsidR="003D3ED8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fee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5AF73D07" w14:textId="77777777" w:rsidR="003D3ED8" w:rsidRDefault="003D3ED8" w:rsidP="003D3ED8">
      <w:pPr>
        <w:pStyle w:val="Sinespaciado"/>
        <w:numPr>
          <w:ilvl w:val="0"/>
          <w:numId w:val="30"/>
        </w:numPr>
        <w:rPr>
          <w:color w:val="000000"/>
          <w:sz w:val="20"/>
          <w:szCs w:val="20"/>
        </w:rPr>
      </w:pPr>
      <w:r w:rsidRPr="004C3D00">
        <w:rPr>
          <w:color w:val="000000"/>
          <w:sz w:val="20"/>
          <w:szCs w:val="20"/>
        </w:rPr>
        <w:lastRenderedPageBreak/>
        <w:t xml:space="preserve">Tener en cuenta que la cobertura alcanza un máximo de edad de 69 años y 11 meses. Revisar adicional para pasajeros mayores de 70 años. </w:t>
      </w:r>
    </w:p>
    <w:p w14:paraId="59ED29C1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7A67C6BF" w14:textId="77777777" w:rsidR="003D3ED8" w:rsidRDefault="003D3ED8" w:rsidP="003D3ED8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7A409454" w14:textId="77777777" w:rsidR="003D3ED8" w:rsidRPr="00D62A57" w:rsidRDefault="003D3ED8" w:rsidP="003D3ED8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A875FF7" w14:textId="77777777" w:rsidR="003D3ED8" w:rsidRDefault="003D3ED8" w:rsidP="003D3ED8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3D3ED8">
        <w:rPr>
          <w:rFonts w:cstheme="minorHAnsi"/>
          <w:b/>
          <w:bCs/>
          <w:color w:val="000000"/>
          <w:sz w:val="17"/>
          <w:szCs w:val="17"/>
          <w:lang w:eastAsia="es-PE"/>
        </w:rPr>
        <w:t>Reservas en Clase “A”, Cotizado del 21 al 24Abril</w:t>
      </w:r>
      <w:r>
        <w:rPr>
          <w:rFonts w:cstheme="minorHAnsi"/>
          <w:color w:val="000000"/>
          <w:sz w:val="17"/>
          <w:szCs w:val="17"/>
          <w:lang w:eastAsia="es-PE"/>
        </w:rPr>
        <w:t>.</w:t>
      </w:r>
    </w:p>
    <w:p w14:paraId="56794D89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D62A57">
        <w:rPr>
          <w:rFonts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06A07390" w14:textId="77777777" w:rsidR="003D3ED8" w:rsidRPr="00521FE3" w:rsidRDefault="003D3ED8" w:rsidP="003D3ED8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547E1947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rFonts w:cs="Arial"/>
          <w:b/>
          <w:sz w:val="17"/>
          <w:szCs w:val="17"/>
        </w:rPr>
        <w:t>SUJETO A CAMBIOS SIN PREVIO AVISO</w:t>
      </w:r>
      <w:r w:rsidRPr="00D62A57">
        <w:rPr>
          <w:b/>
          <w:sz w:val="17"/>
          <w:szCs w:val="17"/>
        </w:rPr>
        <w:t xml:space="preserve"> </w:t>
      </w:r>
    </w:p>
    <w:p w14:paraId="049C9AF4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LOS VUELOS ESTAN SUJETOS A CAMBIOS SIN PREVIO AVISO</w:t>
      </w:r>
    </w:p>
    <w:p w14:paraId="06F1342C" w14:textId="77777777" w:rsidR="003D3ED8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EL COSTO DE LOS IMPUESTOS ESTA SUJETO A CAMBIOS HASTA EL MOMENTO DE LA EMISIÓN DEL MISMO.</w:t>
      </w:r>
    </w:p>
    <w:p w14:paraId="6BDB75C2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74FB172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551EBF29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D15CFAB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1F142B0B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700ECC67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4710BCD2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7B60C87A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2E4ACAC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E60253C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C87EC85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490CD3C7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10EFDA23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0A3DF28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6C725EC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467E0C96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0EA27C6E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FB1964B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0CDA9084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B03190D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53A91148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7D5FAD3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57C4F6CF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5E664BBF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B9E05CB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177AE595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3D7718B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08489DB6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699DDC1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76A4B789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81307A8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6A81F839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DAE9854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77A70CD2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4CD40643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F8784D6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7FD2218E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A5F4CAF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15F30B01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B47B081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053ECD0F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143B2B68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4C2DABBF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B792ECA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5960F54E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3AEF834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3945BCF4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099A9B84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19D6C877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1440F8D2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702DF6CD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856578F" w14:textId="77777777" w:rsidR="003D3ED8" w:rsidRPr="00125CAB" w:rsidRDefault="003D3ED8" w:rsidP="003D3ED8">
      <w:pPr>
        <w:pStyle w:val="Sinespaciado"/>
        <w:jc w:val="center"/>
        <w:rPr>
          <w:rFonts w:cstheme="minorHAnsi"/>
          <w:b/>
          <w:color w:val="002060"/>
          <w:sz w:val="36"/>
          <w:szCs w:val="36"/>
        </w:rPr>
      </w:pPr>
      <w:r w:rsidRPr="00125CAB">
        <w:rPr>
          <w:rFonts w:cstheme="minorHAnsi"/>
          <w:b/>
          <w:color w:val="002060"/>
          <w:sz w:val="36"/>
          <w:szCs w:val="36"/>
        </w:rPr>
        <w:t xml:space="preserve">CANCUN CON XCARET BASICO + </w:t>
      </w:r>
      <w:r>
        <w:rPr>
          <w:rFonts w:cstheme="minorHAnsi"/>
          <w:b/>
          <w:color w:val="002060"/>
          <w:sz w:val="36"/>
          <w:szCs w:val="36"/>
        </w:rPr>
        <w:t>XENSES</w:t>
      </w:r>
    </w:p>
    <w:p w14:paraId="1369CBA3" w14:textId="77777777" w:rsidR="003D3ED8" w:rsidRPr="00745C40" w:rsidRDefault="003D3ED8" w:rsidP="003D3ED8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5CB5F904" w14:textId="77777777" w:rsidR="003D3ED8" w:rsidRDefault="003D3ED8" w:rsidP="003D3ED8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>
        <w:rPr>
          <w:rFonts w:cstheme="minorHAnsi"/>
          <w:sz w:val="18"/>
          <w:szCs w:val="18"/>
        </w:rPr>
        <w:t>15 DE FEBRERO 26</w:t>
      </w:r>
    </w:p>
    <w:p w14:paraId="4C1EEF43" w14:textId="77777777" w:rsidR="003D3ED8" w:rsidRDefault="003D3ED8" w:rsidP="003D3ED8">
      <w:pPr>
        <w:pStyle w:val="Sinespaciado"/>
        <w:jc w:val="center"/>
        <w:rPr>
          <w:rFonts w:cstheme="minorHAnsi"/>
          <w:sz w:val="18"/>
          <w:szCs w:val="18"/>
        </w:rPr>
      </w:pPr>
    </w:p>
    <w:p w14:paraId="1CBE8991" w14:textId="4627D331" w:rsidR="00260A24" w:rsidRDefault="00260A24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</w:t>
      </w:r>
      <w:proofErr w:type="spellStart"/>
      <w:r>
        <w:rPr>
          <w:rFonts w:cstheme="minorHAnsi"/>
          <w:sz w:val="20"/>
        </w:rPr>
        <w:t>Aereo</w:t>
      </w:r>
      <w:proofErr w:type="spellEnd"/>
      <w:r>
        <w:rPr>
          <w:rFonts w:cstheme="minorHAnsi"/>
          <w:sz w:val="20"/>
        </w:rPr>
        <w:t xml:space="preserve"> Lima / Cancun / Lima </w:t>
      </w:r>
    </w:p>
    <w:p w14:paraId="59CDAAE4" w14:textId="4FB6393C" w:rsidR="003D3ED8" w:rsidRPr="00714603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4221C698" w14:textId="77777777" w:rsidR="003D3ED8" w:rsidRPr="00714603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Pr="00714603">
        <w:rPr>
          <w:rFonts w:cstheme="minorHAnsi"/>
          <w:sz w:val="20"/>
        </w:rPr>
        <w:t xml:space="preserve"> noches de alojamiento en hotel seleccionado</w:t>
      </w:r>
    </w:p>
    <w:p w14:paraId="24CC7FED" w14:textId="77777777" w:rsidR="003D3ED8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54545E3E" w14:textId="77777777" w:rsidR="003D3ED8" w:rsidRPr="00EB2C35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43B064BD" w14:textId="77777777" w:rsidR="003D3ED8" w:rsidRPr="00167142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 xml:space="preserve">Tour a parque XCARET Básico con traslados, guía, entradas y acceso al show </w:t>
      </w:r>
      <w:proofErr w:type="spellStart"/>
      <w:r w:rsidRPr="00167142">
        <w:rPr>
          <w:rFonts w:cstheme="minorHAnsi"/>
          <w:sz w:val="18"/>
          <w:szCs w:val="18"/>
        </w:rPr>
        <w:t>Mexico</w:t>
      </w:r>
      <w:proofErr w:type="spellEnd"/>
      <w:r w:rsidRPr="00167142">
        <w:rPr>
          <w:rFonts w:cstheme="minorHAnsi"/>
          <w:sz w:val="18"/>
          <w:szCs w:val="18"/>
        </w:rPr>
        <w:t xml:space="preserve"> Espectacular</w:t>
      </w:r>
    </w:p>
    <w:p w14:paraId="611575EF" w14:textId="77777777" w:rsidR="003D3ED8" w:rsidRPr="00714F70" w:rsidRDefault="003D3ED8" w:rsidP="003D3ED8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Tour </w:t>
      </w:r>
      <w:proofErr w:type="spellStart"/>
      <w:r>
        <w:rPr>
          <w:rFonts w:cstheme="minorHAnsi"/>
          <w:sz w:val="18"/>
          <w:szCs w:val="18"/>
        </w:rPr>
        <w:t>Xenses</w:t>
      </w:r>
      <w:proofErr w:type="spellEnd"/>
      <w:r>
        <w:rPr>
          <w:rFonts w:cstheme="minorHAnsi"/>
          <w:sz w:val="18"/>
          <w:szCs w:val="18"/>
        </w:rPr>
        <w:t xml:space="preserve"> </w:t>
      </w:r>
      <w:r w:rsidRPr="00167142">
        <w:rPr>
          <w:rFonts w:cstheme="minorHAnsi"/>
          <w:sz w:val="18"/>
          <w:szCs w:val="18"/>
        </w:rPr>
        <w:t>con traslados, guía, entradas</w:t>
      </w:r>
      <w:r>
        <w:rPr>
          <w:rFonts w:cstheme="minorHAnsi"/>
          <w:sz w:val="18"/>
          <w:szCs w:val="18"/>
        </w:rPr>
        <w:t>, Tour de Medio día.</w:t>
      </w:r>
    </w:p>
    <w:p w14:paraId="56D0EE64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23CA383B" w14:textId="77777777" w:rsidR="003D3ED8" w:rsidRPr="003D3ED8" w:rsidRDefault="003D3ED8" w:rsidP="003D3ED8">
      <w:pPr>
        <w:pStyle w:val="Sinespaciado"/>
        <w:jc w:val="center"/>
        <w:rPr>
          <w:rFonts w:cstheme="minorHAnsi"/>
          <w:b/>
          <w:bCs/>
        </w:rPr>
      </w:pPr>
      <w:r w:rsidRPr="003D3ED8">
        <w:rPr>
          <w:rFonts w:cstheme="minorHAnsi"/>
          <w:b/>
          <w:bCs/>
        </w:rPr>
        <w:t>COPA</w:t>
      </w:r>
    </w:p>
    <w:tbl>
      <w:tblPr>
        <w:tblW w:w="964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4"/>
        <w:gridCol w:w="1134"/>
      </w:tblGrid>
      <w:tr w:rsidR="003D3ED8" w:rsidRPr="001C7DA1" w14:paraId="598D731C" w14:textId="77777777" w:rsidTr="00683C52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DC0155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62BE1CF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82AA6C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BD0E479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7D9DDE2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1FE8C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F2EF35D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3AFA99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CAC81D1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0FD1EA6" w14:textId="77777777" w:rsidR="003D3ED8" w:rsidRPr="0079793B" w:rsidRDefault="003D3ED8" w:rsidP="00683C5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6E686D" w:rsidRPr="00E7534C" w14:paraId="1DBA6B0A" w14:textId="77777777" w:rsidTr="00683C52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85EAD7" w14:textId="77777777" w:rsidR="006E686D" w:rsidRDefault="006E686D" w:rsidP="006E68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Nickelodeon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Hotels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&amp; Resorts Riviera Maya</w:t>
            </w:r>
          </w:p>
          <w:p w14:paraId="068F02A4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4FA76" w14:textId="760E2CF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E95324" w14:textId="59B1210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7507E" w14:textId="2ACDC1A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479F08" w14:textId="72A8B17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ACC4A8" w14:textId="429D27B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013733" w14:textId="6EB2172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AF7506" w14:textId="492C083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292453" w14:textId="62B666A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634006" w14:textId="08EE3D9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9BDEAD" w14:textId="7696032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</w:tr>
      <w:tr w:rsidR="006E686D" w:rsidRPr="00E7534C" w14:paraId="7C1FAB0A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A93075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B4B977" w14:textId="56A1DCB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3BF694" w14:textId="1029698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6F5844" w14:textId="54C9682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A1401" w14:textId="37BAEB7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E2209" w14:textId="78D7F1A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6C8B88" w14:textId="2828157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31DF8F" w14:textId="55AE520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5A5428" w14:textId="4AD0A5D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5B48E3" w14:textId="7168A5B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081BCF" w14:textId="4A35D90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6E686D" w:rsidRPr="00E7534C" w14:paraId="6423B528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F18C7A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7093F" w14:textId="1EBBABA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2696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AA96D" w14:textId="61E1FD8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E29809" w14:textId="465D5A4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EF5828" w14:textId="636073C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15A391" w14:textId="3CA3891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30AB85" w14:textId="663611F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30EFD9" w14:textId="6058DE3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6E2C33" w14:textId="1B7E2DC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28E98" w14:textId="013D992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4556E7" w14:textId="3325280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25/04/2026</w:t>
            </w:r>
          </w:p>
        </w:tc>
      </w:tr>
      <w:tr w:rsidR="006E686D" w:rsidRPr="00E7534C" w14:paraId="056E5A3B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E9A62F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92D12" w14:textId="7210651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2D6C3" w14:textId="003422B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D60521" w14:textId="5BAA780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8F9A6E" w14:textId="7F2363F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2446D4" w14:textId="6518F4F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BDF6D4" w14:textId="317DA64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B2E540" w14:textId="0DC6898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1B7F9" w14:textId="67DB77F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CB7856" w14:textId="48AF151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26/04/2026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473E2" w14:textId="5767B99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28/04/2026</w:t>
            </w:r>
          </w:p>
        </w:tc>
      </w:tr>
      <w:tr w:rsidR="006E686D" w:rsidRPr="00E7534C" w14:paraId="24AE2649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883497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676AD" w14:textId="3AD271E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137B06" w14:textId="5A50D90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638D84" w14:textId="6B8EBB8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38CFDA" w14:textId="284793D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8AC24C" w14:textId="442AD3B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4CD139" w14:textId="68FCC60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035BF7" w14:textId="72EF9F1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EBC78F" w14:textId="7DB84DF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536E99" w14:textId="6B700CF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C6BF85" w14:textId="7491384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6E686D" w:rsidRPr="00E7534C" w14:paraId="5D853F8C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FF979C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681463" w14:textId="4F39A9C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E2F634" w14:textId="3723386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0BF35F" w14:textId="4A6EB7A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44C1E" w14:textId="40B1F71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8F51D" w14:textId="52C2A1D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9027B0" w14:textId="57CE84A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4F4FB9" w14:textId="56E2395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B23C4F" w14:textId="16CFB8A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C05CD7" w14:textId="1F20E42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B6A283" w14:textId="6720B0E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02/05/2026</w:t>
            </w:r>
          </w:p>
        </w:tc>
      </w:tr>
      <w:tr w:rsidR="006E686D" w:rsidRPr="00E7534C" w14:paraId="4B0AB5AB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E3D465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580E2B" w14:textId="2E0D666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245B8B" w14:textId="649DCC7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D8A7C1" w14:textId="191CD7D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A88329" w14:textId="2D190CD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C92E3" w14:textId="2A8DDC1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5BE3E2" w14:textId="3D0028D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231A3" w14:textId="260B968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772091" w14:textId="2463A4B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9394F" w14:textId="634CF4A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03/05/2026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887559" w14:textId="1B848E9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06/05/2026</w:t>
            </w:r>
          </w:p>
        </w:tc>
      </w:tr>
      <w:tr w:rsidR="006E686D" w:rsidRPr="00E7534C" w14:paraId="5D4BA360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4E82EE5" w14:textId="77777777" w:rsidR="006E686D" w:rsidRPr="00232A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5BF5DD" w14:textId="46811BE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2673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3DDB4" w14:textId="2E2FD80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D01A2" w14:textId="3ADF239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846304" w14:textId="56E6E6F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D76F04" w14:textId="4503616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CAA8C6" w14:textId="53807E3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B96FE0" w14:textId="60175B5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05A3D7" w14:textId="5A73198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6B432C" w14:textId="249793C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07/05/2026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FCE78C" w14:textId="1044769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09/05/2026</w:t>
            </w:r>
          </w:p>
        </w:tc>
      </w:tr>
      <w:tr w:rsidR="006E686D" w:rsidRPr="00E7534C" w14:paraId="23299793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C77896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69DCBF" w14:textId="681A560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466573" w14:textId="4AF5655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AED35B" w14:textId="303A7FA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EF1716" w14:textId="487975F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557657" w14:textId="3415EB1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A9CF29" w14:textId="5E653EA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7D0C6B" w14:textId="42CE807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524B60" w14:textId="06FDDE3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267EE" w14:textId="6AD627B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10/05/2026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FA0F4B" w14:textId="15511B5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13/05/2026</w:t>
            </w:r>
          </w:p>
        </w:tc>
      </w:tr>
      <w:tr w:rsidR="006E686D" w:rsidRPr="00E7534C" w14:paraId="68D3553C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A8A864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50AA78" w14:textId="47DF61A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A88288" w14:textId="466C3A4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A45315" w14:textId="468841C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13FE88" w14:textId="5D4DEEF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188033" w14:textId="36294A7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FAE15E" w14:textId="5606BCA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A4BFDE" w14:textId="4C21A4C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6196FF" w14:textId="22D5117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EA64F6" w14:textId="64D0098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14/05/2026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3037A4" w14:textId="3F75531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16/05/2026</w:t>
            </w:r>
          </w:p>
        </w:tc>
      </w:tr>
      <w:tr w:rsidR="006E686D" w:rsidRPr="00E7534C" w14:paraId="128917F4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79C3A7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53A3E0" w14:textId="2EFC546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C2A9C8" w14:textId="0817A0C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83C97" w14:textId="139D67F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94C03" w14:textId="4891C8C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26034E" w14:textId="2B4B058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59969B" w14:textId="7BDC941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3BF40" w14:textId="6EE1FCF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CFFB3" w14:textId="46BDC61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EA3CD5" w14:textId="677A275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CAA2A" w14:textId="2E5B76A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20/05/2026</w:t>
            </w:r>
          </w:p>
        </w:tc>
      </w:tr>
      <w:tr w:rsidR="006E686D" w:rsidRPr="00E7534C" w14:paraId="76E39796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68A782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EF0516" w14:textId="4EAF846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2F52F" w14:textId="2832897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4DDE6" w14:textId="09439D8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E18184" w14:textId="30D453A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2914C" w14:textId="3AC64DD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D0379" w14:textId="2D73372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7B2454" w14:textId="573C253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2D8F85" w14:textId="1CF0689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E7B575" w14:textId="19AC61A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94909" w14:textId="755F57D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23/05/2026</w:t>
            </w:r>
          </w:p>
        </w:tc>
      </w:tr>
      <w:tr w:rsidR="006E686D" w:rsidRPr="00E7534C" w14:paraId="47EB3DC8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43B53F9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11424F" w14:textId="5D394CF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29BC26" w14:textId="099BD82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23C36A" w14:textId="0FFA98D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0C8988" w14:textId="15EC1AE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04FFF3" w14:textId="4D90F42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DBC314" w14:textId="5A74DED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799C6" w14:textId="3047D88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333405" w14:textId="0B05C83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5F7DA8" w14:textId="280E4B7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24/05/2026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6467B5" w14:textId="52B9507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27/05/2026</w:t>
            </w:r>
          </w:p>
        </w:tc>
      </w:tr>
      <w:tr w:rsidR="006E686D" w:rsidRPr="00E7534C" w14:paraId="1EDA50C2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ADEFE2" w14:textId="77777777" w:rsidR="006E68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D87CDA" w14:textId="51B23E9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3AA98A" w14:textId="446D84C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86CDCD" w14:textId="541CCDA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9213EE" w14:textId="7C90FDD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136A54" w14:textId="52B3DD8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E2DC54" w14:textId="0F5834C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2B44C0" w14:textId="3DB7F67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F96978" w14:textId="7A4D9B4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4FF3C4" w14:textId="24F932C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28/05/2026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477182" w14:textId="1D22D9B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6E686D" w:rsidRPr="00E7534C" w14:paraId="0A40CFF4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858F5B9" w14:textId="77777777" w:rsidR="006E686D" w:rsidRPr="00232A6D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D78C7A" w14:textId="73A27E6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350F18" w14:textId="441F865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90DF57" w14:textId="7350A12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D4DB5A" w14:textId="5591DF2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F0083B" w14:textId="7E9923E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786EB7" w14:textId="223271F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3C2D8F" w14:textId="6935A2B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ACA0EF" w14:textId="7D18349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A6F6CB" w14:textId="1B3C0E7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56C142" w14:textId="4B9E5C4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6E686D" w:rsidRPr="00E7534C" w14:paraId="5F110D3F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3768859" w14:textId="77777777" w:rsidR="006E686D" w:rsidRPr="0079793B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59ADD4" w14:textId="7B10117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6E5C47" w14:textId="5BA8068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D70DD3" w14:textId="61B88DE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3A1F35" w14:textId="2A0527E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CC2000" w14:textId="6129E84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F4817B" w14:textId="61FD925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183196" w14:textId="6BA683F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332287" w14:textId="38E6139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C0897B" w14:textId="7C13B1B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671804" w14:textId="0D29A64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06/06/2026</w:t>
            </w:r>
          </w:p>
        </w:tc>
      </w:tr>
      <w:tr w:rsidR="006E686D" w:rsidRPr="00E7534C" w14:paraId="4A27C8FC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C3601C7" w14:textId="77777777" w:rsidR="006E686D" w:rsidRPr="0079793B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EF0B9B" w14:textId="4D62D37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9D0AC2" w14:textId="4B2333E3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B278F6" w14:textId="791AEA7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D74FF6" w14:textId="18FCD39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2334A2" w14:textId="6188AFE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A70166" w14:textId="4038FB1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ED51AA" w14:textId="2A71934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62B5A9" w14:textId="6063BE5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DFD223" w14:textId="79EB3B9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07/06/2026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8D55F7" w14:textId="165B252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</w:tr>
      <w:tr w:rsidR="006E686D" w:rsidRPr="00E7534C" w14:paraId="6E40CE52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35646E2" w14:textId="77777777" w:rsidR="006E686D" w:rsidRPr="0079793B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EA360D" w14:textId="7EE7BA5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286491" w14:textId="4E7C6E7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A6F255" w14:textId="2A94BB2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B70B0" w14:textId="7761CF2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EC030" w14:textId="4A50019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FF0BE" w14:textId="0A1B5F0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F373E0" w14:textId="19ACB74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B143D3" w14:textId="26A9D13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3BB43" w14:textId="7E4BEE6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B3C95D" w14:textId="057B12D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13/06/2026</w:t>
            </w:r>
          </w:p>
        </w:tc>
      </w:tr>
      <w:tr w:rsidR="006E686D" w:rsidRPr="00E7534C" w14:paraId="3B34FAD1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382250" w14:textId="77777777" w:rsidR="006E686D" w:rsidRPr="0079793B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894116" w14:textId="4E1577D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2C3A7" w14:textId="12B35A5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8D5A1" w14:textId="097B081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D853E8" w14:textId="13F836D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17E3FE" w14:textId="4F7B078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252BA" w14:textId="6BFB9DC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7C800A" w14:textId="6031FD6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48CAA2" w14:textId="6B8C2CB7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92A23C" w14:textId="3DD4403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14/06/2026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66BB86" w14:textId="03D4E9D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17/06/2026</w:t>
            </w:r>
          </w:p>
        </w:tc>
      </w:tr>
      <w:tr w:rsidR="006E686D" w:rsidRPr="00E7534C" w14:paraId="62C25697" w14:textId="77777777" w:rsidTr="00683C52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86F692" w14:textId="77777777" w:rsidR="006E686D" w:rsidRPr="0079793B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AE264B" w14:textId="392CA18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FFCA6A" w14:textId="71BFD27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04FCB4" w14:textId="2DF7D95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5F6813" w14:textId="46674F2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2873DA" w14:textId="5BA76EC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F12898" w14:textId="647D940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F241C" w14:textId="14BF924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093EA9" w14:textId="367252D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B58FDF" w14:textId="453D902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5D1382" w14:textId="188840B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20/06/2026</w:t>
            </w:r>
          </w:p>
        </w:tc>
      </w:tr>
      <w:tr w:rsidR="006E686D" w:rsidRPr="00E7534C" w14:paraId="6642768E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80BC11" w14:textId="77777777" w:rsidR="006E686D" w:rsidRPr="0079793B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BB084" w14:textId="5B54A3D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F97B6" w14:textId="0AAA9C3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1C0034" w14:textId="76E0177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091A0" w14:textId="6FA3EE5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1F6C96" w14:textId="7206833A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57894" w14:textId="3986200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FA78D" w14:textId="26E69EA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0B8159" w14:textId="49F9D6F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6E04DB" w14:textId="016EF2AE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BD1102" w14:textId="5030841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24/06/2026</w:t>
            </w:r>
          </w:p>
        </w:tc>
      </w:tr>
      <w:tr w:rsidR="006E686D" w:rsidRPr="00E7534C" w14:paraId="5DDC8E10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CB171B" w14:textId="77777777" w:rsidR="006E686D" w:rsidRPr="0079793B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22166" w14:textId="792E4481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0847E8" w14:textId="4C9A5B6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B60E1" w14:textId="42FC267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806A28" w14:textId="0D2E25E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75793F" w14:textId="77D85B66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B90AFB" w14:textId="5EA3C05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E6EF49" w14:textId="47F4D195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76B4E2" w14:textId="5B6056F2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063B7C" w14:textId="7E39774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25/06/2026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24E7C6" w14:textId="5BC8B2F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27/06/2026</w:t>
            </w:r>
          </w:p>
        </w:tc>
      </w:tr>
      <w:tr w:rsidR="006E686D" w14:paraId="04A5C046" w14:textId="77777777" w:rsidTr="00683C5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42F4D2" w14:textId="77777777" w:rsidR="006E686D" w:rsidRPr="000B5632" w:rsidRDefault="006E686D" w:rsidP="006E68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B7038B" w14:textId="51FA440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0FAAA8" w14:textId="7A9B7E3D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12F3F5" w14:textId="4BF8F65C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25BA78" w14:textId="65A2DDC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6F7DD7" w14:textId="58AB0268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3B5855" w14:textId="09DCA87F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B86355" w14:textId="2BDFF6C0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C7A566" w14:textId="780E0CAB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20F4A6" w14:textId="7A852284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28/06/2026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565FCA" w14:textId="2EC5E4D9" w:rsidR="006E686D" w:rsidRPr="006E686D" w:rsidRDefault="006E686D" w:rsidP="006E68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686D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65CDE284" w14:textId="0B5B7C24" w:rsidR="003D3ED8" w:rsidRPr="006565A3" w:rsidRDefault="00260A24" w:rsidP="003D3ED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>
        <w:rPr>
          <w:rFonts w:cstheme="minorHAnsi"/>
          <w:sz w:val="20"/>
          <w:szCs w:val="20"/>
        </w:rPr>
        <w:t xml:space="preserve"> FIJA $40          </w:t>
      </w:r>
      <w:r w:rsidR="003D3ED8">
        <w:rPr>
          <w:rFonts w:cstheme="minorHAnsi"/>
          <w:sz w:val="20"/>
          <w:szCs w:val="20"/>
        </w:rPr>
        <w:tab/>
      </w:r>
      <w:r w:rsidR="003D3ED8">
        <w:rPr>
          <w:rFonts w:cstheme="minorHAnsi"/>
          <w:sz w:val="20"/>
          <w:szCs w:val="20"/>
        </w:rPr>
        <w:tab/>
        <w:t xml:space="preserve"> </w:t>
      </w:r>
      <w:r w:rsidR="003D3ED8" w:rsidRPr="006565A3">
        <w:rPr>
          <w:rFonts w:cstheme="minorHAnsi"/>
          <w:sz w:val="20"/>
          <w:szCs w:val="20"/>
        </w:rPr>
        <w:tab/>
      </w:r>
      <w:r w:rsidR="003D3ED8">
        <w:rPr>
          <w:rFonts w:cstheme="minorHAnsi"/>
          <w:sz w:val="20"/>
          <w:szCs w:val="20"/>
        </w:rPr>
        <w:t xml:space="preserve">    </w:t>
      </w:r>
      <w:r w:rsidR="003D3ED8" w:rsidRPr="006565A3">
        <w:rPr>
          <w:rFonts w:cstheme="minorHAnsi"/>
          <w:sz w:val="20"/>
          <w:szCs w:val="20"/>
        </w:rPr>
        <w:t>INCENTIVO US $10 P/PAX</w:t>
      </w:r>
    </w:p>
    <w:p w14:paraId="2677DEC9" w14:textId="77777777" w:rsidR="003D3ED8" w:rsidRDefault="003D3ED8" w:rsidP="003D3ED8">
      <w:pPr>
        <w:pStyle w:val="Sinespaciado"/>
        <w:rPr>
          <w:rFonts w:cstheme="minorHAnsi"/>
          <w:b/>
          <w:sz w:val="20"/>
          <w:szCs w:val="20"/>
        </w:rPr>
      </w:pPr>
    </w:p>
    <w:p w14:paraId="5FAA9005" w14:textId="77777777" w:rsidR="003D3ED8" w:rsidRDefault="003D3ED8" w:rsidP="003D3ED8">
      <w:pPr>
        <w:pStyle w:val="Sinespaciado"/>
        <w:rPr>
          <w:rFonts w:cstheme="minorHAnsi"/>
          <w:b/>
          <w:sz w:val="20"/>
          <w:szCs w:val="20"/>
        </w:rPr>
      </w:pPr>
    </w:p>
    <w:p w14:paraId="2D640934" w14:textId="77777777" w:rsidR="003D3ED8" w:rsidRDefault="003D3ED8" w:rsidP="003D3ED8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71C1CD41" w14:textId="77777777" w:rsidR="003D3ED8" w:rsidRPr="00FE076D" w:rsidRDefault="003D3ED8" w:rsidP="003D3ED8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32EC2DC0" w14:textId="77777777" w:rsidR="003D3ED8" w:rsidRPr="00FE076D" w:rsidRDefault="003D3ED8" w:rsidP="003D3ED8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29A3F166" w14:textId="77777777" w:rsidR="003D3ED8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117096F2" w14:textId="77777777" w:rsidR="003D3ED8" w:rsidRPr="004479D3" w:rsidRDefault="003D3ED8" w:rsidP="003D3ED8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4479D3">
        <w:rPr>
          <w:rFonts w:asciiTheme="minorHAnsi" w:hAnsiTheme="minorHAnsi" w:cstheme="minorHAnsi"/>
          <w:color w:val="000000"/>
          <w:sz w:val="20"/>
          <w:szCs w:val="20"/>
        </w:rPr>
        <w:t>Tarifa dinámica puede sufrir cambios y modificaciones hasta tener la reserva confirmada y pagada a su totalidad.</w:t>
      </w:r>
    </w:p>
    <w:p w14:paraId="275B80EE" w14:textId="77777777" w:rsidR="003D3ED8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479D3">
        <w:rPr>
          <w:rFonts w:asciiTheme="minorHAnsi" w:hAnsiTheme="minorHAnsi" w:cstheme="minorHAnsi"/>
          <w:color w:val="000000"/>
          <w:sz w:val="20"/>
          <w:szCs w:val="20"/>
        </w:rPr>
        <w:t>Precios no válidos para días festivos ni feriados en destino</w:t>
      </w:r>
    </w:p>
    <w:p w14:paraId="7C6DFB15" w14:textId="77777777" w:rsidR="003D3ED8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Tarifas NO REEMBOLSABLES </w:t>
      </w:r>
    </w:p>
    <w:p w14:paraId="22463F8E" w14:textId="77777777" w:rsidR="003D3ED8" w:rsidRPr="004B2C0C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AGENCIAS GEA $5 ADICIONAL </w:t>
      </w:r>
    </w:p>
    <w:p w14:paraId="7C00E5DA" w14:textId="77777777" w:rsidR="003D3ED8" w:rsidRDefault="003D3ED8" w:rsidP="003D3ED8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Al momento de recibir la liquidación por favor verificar que algunos hoteles cobran resort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fee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497ED009" w14:textId="77777777" w:rsidR="003D3ED8" w:rsidRDefault="003D3ED8" w:rsidP="003D3ED8">
      <w:pPr>
        <w:pStyle w:val="Sinespaciado"/>
        <w:numPr>
          <w:ilvl w:val="0"/>
          <w:numId w:val="30"/>
        </w:numPr>
        <w:rPr>
          <w:color w:val="000000"/>
          <w:sz w:val="20"/>
          <w:szCs w:val="20"/>
        </w:rPr>
      </w:pPr>
      <w:r w:rsidRPr="004C3D00">
        <w:rPr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20FFBC38" w14:textId="77777777" w:rsidR="003D3ED8" w:rsidRDefault="003D3ED8" w:rsidP="003D3ED8">
      <w:pPr>
        <w:pStyle w:val="Sinespaciado"/>
        <w:rPr>
          <w:color w:val="000000"/>
          <w:sz w:val="20"/>
          <w:szCs w:val="20"/>
        </w:rPr>
      </w:pPr>
    </w:p>
    <w:p w14:paraId="0DE466BF" w14:textId="77777777" w:rsidR="003D3ED8" w:rsidRDefault="003D3ED8" w:rsidP="003D3ED8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0E465BEC" w14:textId="77777777" w:rsidR="003D3ED8" w:rsidRPr="00D62A57" w:rsidRDefault="003D3ED8" w:rsidP="003D3ED8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C41187E" w14:textId="77777777" w:rsidR="003D3ED8" w:rsidRDefault="003D3ED8" w:rsidP="003D3ED8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3D3ED8">
        <w:rPr>
          <w:rFonts w:cstheme="minorHAnsi"/>
          <w:b/>
          <w:bCs/>
          <w:color w:val="000000"/>
          <w:sz w:val="17"/>
          <w:szCs w:val="17"/>
          <w:lang w:eastAsia="es-PE"/>
        </w:rPr>
        <w:t>Reservas en Clase “A”, Cotizado del 21 al 24Abril</w:t>
      </w:r>
      <w:r>
        <w:rPr>
          <w:rFonts w:cstheme="minorHAnsi"/>
          <w:color w:val="000000"/>
          <w:sz w:val="17"/>
          <w:szCs w:val="17"/>
          <w:lang w:eastAsia="es-PE"/>
        </w:rPr>
        <w:t>.</w:t>
      </w:r>
    </w:p>
    <w:p w14:paraId="2855769D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D62A57">
        <w:rPr>
          <w:rFonts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71B41A88" w14:textId="77777777" w:rsidR="003D3ED8" w:rsidRPr="00521FE3" w:rsidRDefault="003D3ED8" w:rsidP="003D3ED8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256AC7C6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rFonts w:cs="Arial"/>
          <w:b/>
          <w:sz w:val="17"/>
          <w:szCs w:val="17"/>
        </w:rPr>
        <w:t>SUJETO A CAMBIOS SIN PREVIO AVISO</w:t>
      </w:r>
      <w:r w:rsidRPr="00D62A57">
        <w:rPr>
          <w:b/>
          <w:sz w:val="17"/>
          <w:szCs w:val="17"/>
        </w:rPr>
        <w:t xml:space="preserve"> </w:t>
      </w:r>
    </w:p>
    <w:p w14:paraId="0C7EADDB" w14:textId="77777777" w:rsidR="003D3ED8" w:rsidRPr="00D62A57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LOS VUELOS ESTAN SUJETOS A CAMBIOS SIN PREVIO AVISO</w:t>
      </w:r>
    </w:p>
    <w:p w14:paraId="72E06380" w14:textId="77777777" w:rsidR="003D3ED8" w:rsidRDefault="003D3ED8" w:rsidP="003D3ED8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EL COSTO DE LOS IMPUESTOS ESTA SUJETO A CAMBIOS HASTA EL MOMENTO DE LA EMISIÓN DEL MISMO.</w:t>
      </w:r>
    </w:p>
    <w:p w14:paraId="25562781" w14:textId="77777777" w:rsidR="003D3ED8" w:rsidRDefault="003D3ED8" w:rsidP="003D3ED8">
      <w:pPr>
        <w:pStyle w:val="Sinespaciado"/>
        <w:rPr>
          <w:b/>
          <w:sz w:val="17"/>
          <w:szCs w:val="17"/>
        </w:rPr>
      </w:pPr>
    </w:p>
    <w:p w14:paraId="7FEF8B91" w14:textId="77777777" w:rsidR="003D3ED8" w:rsidRPr="004C3D00" w:rsidRDefault="003D3ED8" w:rsidP="003D3ED8">
      <w:pPr>
        <w:pStyle w:val="Sinespaciado"/>
        <w:rPr>
          <w:color w:val="000000"/>
          <w:sz w:val="20"/>
          <w:szCs w:val="20"/>
        </w:rPr>
      </w:pPr>
    </w:p>
    <w:sectPr w:rsidR="003D3ED8" w:rsidRPr="004C3D00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0E0E" w14:textId="77777777" w:rsidR="00811BD0" w:rsidRDefault="00811BD0" w:rsidP="00EB2E6A">
      <w:r>
        <w:separator/>
      </w:r>
    </w:p>
  </w:endnote>
  <w:endnote w:type="continuationSeparator" w:id="0">
    <w:p w14:paraId="5EFF539C" w14:textId="77777777" w:rsidR="00811BD0" w:rsidRDefault="00811BD0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8702" w14:textId="77777777" w:rsidR="00714F70" w:rsidRPr="00334991" w:rsidRDefault="00714F70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94C4545" w14:textId="77777777" w:rsidR="00714F70" w:rsidRPr="00B84DC7" w:rsidRDefault="00714F70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0EADA9F" w14:textId="129EF123" w:rsidR="00FB11A0" w:rsidRPr="00C4312B" w:rsidRDefault="00FB11A0" w:rsidP="00542C36">
    <w:pPr>
      <w:pStyle w:val="Piedepgina"/>
      <w:jc w:val="center"/>
      <w:rPr>
        <w:rFonts w:ascii="Arial" w:hAnsi="Arial" w:cs="Arial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3AF3" w14:textId="77777777" w:rsidR="00811BD0" w:rsidRDefault="00811BD0" w:rsidP="00EB2E6A">
      <w:r>
        <w:separator/>
      </w:r>
    </w:p>
  </w:footnote>
  <w:footnote w:type="continuationSeparator" w:id="0">
    <w:p w14:paraId="33DA41E6" w14:textId="77777777" w:rsidR="00811BD0" w:rsidRDefault="00811BD0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2DE063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868A1"/>
    <w:multiLevelType w:val="hybridMultilevel"/>
    <w:tmpl w:val="515A7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6"/>
  </w:num>
  <w:num w:numId="5">
    <w:abstractNumId w:val="10"/>
  </w:num>
  <w:num w:numId="6">
    <w:abstractNumId w:val="25"/>
  </w:num>
  <w:num w:numId="7">
    <w:abstractNumId w:val="18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2"/>
  </w:num>
  <w:num w:numId="12">
    <w:abstractNumId w:val="23"/>
  </w:num>
  <w:num w:numId="13">
    <w:abstractNumId w:val="14"/>
  </w:num>
  <w:num w:numId="14">
    <w:abstractNumId w:val="24"/>
  </w:num>
  <w:num w:numId="15">
    <w:abstractNumId w:val="28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9"/>
  </w:num>
  <w:num w:numId="23">
    <w:abstractNumId w:val="20"/>
  </w:num>
  <w:num w:numId="24">
    <w:abstractNumId w:val="11"/>
  </w:num>
  <w:num w:numId="25">
    <w:abstractNumId w:val="4"/>
  </w:num>
  <w:num w:numId="26">
    <w:abstractNumId w:val="26"/>
  </w:num>
  <w:num w:numId="27">
    <w:abstractNumId w:val="12"/>
  </w:num>
  <w:num w:numId="28">
    <w:abstractNumId w:val="1"/>
  </w:num>
  <w:num w:numId="29">
    <w:abstractNumId w:val="21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E54DF"/>
    <w:rsid w:val="000F459F"/>
    <w:rsid w:val="000F7839"/>
    <w:rsid w:val="000F79A6"/>
    <w:rsid w:val="00100436"/>
    <w:rsid w:val="00100971"/>
    <w:rsid w:val="00106A3D"/>
    <w:rsid w:val="001075F4"/>
    <w:rsid w:val="0010771F"/>
    <w:rsid w:val="00107B08"/>
    <w:rsid w:val="00107C73"/>
    <w:rsid w:val="0011018D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47B8F"/>
    <w:rsid w:val="00152501"/>
    <w:rsid w:val="001612B4"/>
    <w:rsid w:val="0016389E"/>
    <w:rsid w:val="00167142"/>
    <w:rsid w:val="001830E4"/>
    <w:rsid w:val="00186D49"/>
    <w:rsid w:val="00187A3B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4307C"/>
    <w:rsid w:val="00252932"/>
    <w:rsid w:val="002543A5"/>
    <w:rsid w:val="002561D6"/>
    <w:rsid w:val="00260A24"/>
    <w:rsid w:val="002663B8"/>
    <w:rsid w:val="00266C76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3ED8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20BED"/>
    <w:rsid w:val="0042360F"/>
    <w:rsid w:val="00432524"/>
    <w:rsid w:val="004327BD"/>
    <w:rsid w:val="00433BF1"/>
    <w:rsid w:val="00440535"/>
    <w:rsid w:val="004479D3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B2C0C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304BD"/>
    <w:rsid w:val="00631D29"/>
    <w:rsid w:val="006339A0"/>
    <w:rsid w:val="00637B25"/>
    <w:rsid w:val="00652717"/>
    <w:rsid w:val="0065444D"/>
    <w:rsid w:val="006565A3"/>
    <w:rsid w:val="0065729A"/>
    <w:rsid w:val="00666702"/>
    <w:rsid w:val="006728C5"/>
    <w:rsid w:val="00676B8B"/>
    <w:rsid w:val="0068046F"/>
    <w:rsid w:val="0068404F"/>
    <w:rsid w:val="00686C7C"/>
    <w:rsid w:val="006A5537"/>
    <w:rsid w:val="006B1D77"/>
    <w:rsid w:val="006B3265"/>
    <w:rsid w:val="006B4C48"/>
    <w:rsid w:val="006B63DA"/>
    <w:rsid w:val="006C5757"/>
    <w:rsid w:val="006C6FF3"/>
    <w:rsid w:val="006D5A64"/>
    <w:rsid w:val="006D5F9B"/>
    <w:rsid w:val="006E0563"/>
    <w:rsid w:val="006E45F6"/>
    <w:rsid w:val="006E56E6"/>
    <w:rsid w:val="006E686D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14F70"/>
    <w:rsid w:val="007248E9"/>
    <w:rsid w:val="007317BC"/>
    <w:rsid w:val="00734B3C"/>
    <w:rsid w:val="00735647"/>
    <w:rsid w:val="007378DA"/>
    <w:rsid w:val="00745C40"/>
    <w:rsid w:val="00752524"/>
    <w:rsid w:val="00756B92"/>
    <w:rsid w:val="00757C7B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51"/>
    <w:rsid w:val="007F6963"/>
    <w:rsid w:val="008009B4"/>
    <w:rsid w:val="00804CBE"/>
    <w:rsid w:val="00805393"/>
    <w:rsid w:val="0081034E"/>
    <w:rsid w:val="00810B08"/>
    <w:rsid w:val="00811BD0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31BE"/>
    <w:rsid w:val="008B513A"/>
    <w:rsid w:val="008C6D2C"/>
    <w:rsid w:val="008D3DD9"/>
    <w:rsid w:val="008D5D62"/>
    <w:rsid w:val="008E2AAD"/>
    <w:rsid w:val="008E5153"/>
    <w:rsid w:val="008E70C1"/>
    <w:rsid w:val="008E75CA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3663"/>
    <w:rsid w:val="0093462A"/>
    <w:rsid w:val="0094181F"/>
    <w:rsid w:val="00944792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A7643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32E8"/>
    <w:rsid w:val="00AA45A8"/>
    <w:rsid w:val="00AB6975"/>
    <w:rsid w:val="00AB7998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417C4"/>
    <w:rsid w:val="00B4231C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4741"/>
    <w:rsid w:val="00D75AC2"/>
    <w:rsid w:val="00D76B54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3F5F"/>
    <w:rsid w:val="00E8676B"/>
    <w:rsid w:val="00E87276"/>
    <w:rsid w:val="00E92F0A"/>
    <w:rsid w:val="00E979AC"/>
    <w:rsid w:val="00EA3CFD"/>
    <w:rsid w:val="00EB2AD8"/>
    <w:rsid w:val="00EB2C35"/>
    <w:rsid w:val="00EB2E6A"/>
    <w:rsid w:val="00EB3D4C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19AB"/>
    <w:rsid w:val="00EF4583"/>
    <w:rsid w:val="00EF67D5"/>
    <w:rsid w:val="00F006D8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34F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7152"/>
    <w:rsid w:val="00FE0F4A"/>
    <w:rsid w:val="00FE227D"/>
    <w:rsid w:val="00FE2671"/>
    <w:rsid w:val="00FE4F1B"/>
    <w:rsid w:val="00FE5721"/>
    <w:rsid w:val="00FE7B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BE7D-7EA8-4F0F-9D31-5E2947B2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1456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4</cp:revision>
  <cp:lastPrinted>2017-03-16T22:31:00Z</cp:lastPrinted>
  <dcterms:created xsi:type="dcterms:W3CDTF">2026-02-23T18:29:00Z</dcterms:created>
  <dcterms:modified xsi:type="dcterms:W3CDTF">2026-02-23T20:46:00Z</dcterms:modified>
</cp:coreProperties>
</file>