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6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60"/>
          <w:sz w:val="40"/>
          <w:szCs w:val="40"/>
          <w:u w:val="none"/>
          <w:shd w:fill="auto" w:val="clear"/>
          <w:vertAlign w:val="baseline"/>
          <w:rtl w:val="0"/>
        </w:rPr>
        <w:t xml:space="preserve">MONTEGO BAY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0"/>
        </w:rPr>
        <w:t xml:space="preserve">4 DIAS / 3 NOCHES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4f"/>
          <w:sz w:val="18"/>
          <w:szCs w:val="18"/>
          <w:u w:val="none"/>
          <w:shd w:fill="auto" w:val="clear"/>
          <w:vertAlign w:val="baseline"/>
          <w:rtl w:val="0"/>
        </w:rPr>
        <w:t xml:space="preserve">RESERVA HASTA 30 AG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204f"/>
          <w:sz w:val="18"/>
          <w:szCs w:val="18"/>
          <w:rtl w:val="0"/>
        </w:rPr>
        <w:t xml:space="preserve">OSTO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4f"/>
          <w:sz w:val="18"/>
          <w:szCs w:val="18"/>
          <w:u w:val="none"/>
          <w:shd w:fill="auto" w:val="clear"/>
          <w:vertAlign w:val="baseline"/>
          <w:rtl w:val="0"/>
        </w:rPr>
        <w:t xml:space="preserve"> 26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Boleto Lima / Montego Bay / Lima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Traslados aeropuerto - hotel - aeropuerto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 noches Alojamiento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Plan todo incluido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Tarjeta de asistencia.</w:t>
        <w:tab/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LATAM</w:t>
      </w:r>
    </w:p>
    <w:tbl>
      <w:tblPr>
        <w:tblStyle w:val="Table1"/>
        <w:tblW w:w="6804.0" w:type="dxa"/>
        <w:jc w:val="center"/>
        <w:tblBorders>
          <w:top w:color="006600" w:space="0" w:sz="4" w:val="single"/>
          <w:left w:color="006600" w:space="0" w:sz="4" w:val="single"/>
          <w:bottom w:color="006600" w:space="0" w:sz="4" w:val="single"/>
          <w:right w:color="006600" w:space="0" w:sz="4" w:val="single"/>
          <w:insideH w:color="006600" w:space="0" w:sz="4" w:val="single"/>
          <w:insideV w:color="006600" w:space="0" w:sz="4" w:val="single"/>
        </w:tblBorders>
        <w:tblLayout w:type="fixed"/>
        <w:tblLook w:val="0400"/>
      </w:tblPr>
      <w:tblGrid>
        <w:gridCol w:w="3564"/>
        <w:gridCol w:w="1108"/>
        <w:gridCol w:w="1108"/>
        <w:gridCol w:w="1024"/>
        <w:tblGridChange w:id="0">
          <w:tblGrid>
            <w:gridCol w:w="3564"/>
            <w:gridCol w:w="1108"/>
            <w:gridCol w:w="1108"/>
            <w:gridCol w:w="1024"/>
          </w:tblGrid>
        </w:tblGridChange>
      </w:tblGrid>
      <w:tr>
        <w:trPr>
          <w:cantSplit w:val="0"/>
          <w:trHeight w:val="314" w:hRule="atLeast"/>
          <w:tblHeader w:val="0"/>
        </w:trPr>
        <w:tc>
          <w:tcPr>
            <w:shd w:fill="006600" w:val="clear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HOTEL</w:t>
            </w:r>
          </w:p>
        </w:tc>
        <w:tc>
          <w:tcPr>
            <w:tcBorders>
              <w:bottom w:color="006600" w:space="0" w:sz="4" w:val="single"/>
            </w:tcBorders>
            <w:shd w:fill="005e00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DBL </w:t>
            </w:r>
          </w:p>
        </w:tc>
        <w:tc>
          <w:tcPr>
            <w:shd w:fill="005e00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TPL</w:t>
            </w:r>
          </w:p>
        </w:tc>
        <w:tc>
          <w:tcPr>
            <w:shd w:fill="005e00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CHD</w:t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tcBorders>
              <w:right w:color="0066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Bahia Principe Escape Runaway</w:t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1090</w:t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1050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***</w:t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Hotel Riu Ocho Rios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1020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1010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848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Riu Palace Aquarelle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1140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1115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884</w:t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COMISIÓN FIJA USD $40</w:t>
        <w:tab/>
        <w:tab/>
        <w:tab/>
        <w:t xml:space="preserve">INCENTIVO USD $10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TARIFAS DINÁMICAS, SUJETOS A DISPONIBILIDAD Y CAMBIOS DE PRECIO SIN PREVIO AVISO.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Condiciones Generales: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Sujeto A Cambio Sin Previo Aviso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Sujeto A Disponibilidad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Por Pax En dólares americanos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INCENTIVO $5 ADICIONAL PARA AGENCIAS GEA.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Los hoteles son con tarifa dinámica, sujetos a disponibilidad y cambios de precio sin previo aviso. (bloqueo solo de aéreos)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Tarjeta de Asistencia; Tener en cuenta que la cobertura alcanza un máximo de edad de 69 años y 11 meses. Revisar adicional para pasajeros mayores de 70 años.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Referente a TKT: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1e6fc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LA2446 05NOV LIMMBJ 0830 1320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1e6fc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LA2447 08NOV MBJLIM 1420 1910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INCLUYE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ARTÍCULO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PERSONAL Y EQUIPAJE DE MANO. 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 INCLUYE MALETA EN BODEGA.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ITINERARIO AREO SUJETO A CAMBIO SIN PREVIO AVISO, SEGÚN REPROGRAMACIÓN DE LA AEROLINEA.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417" w:top="1417" w:left="1701" w:right="1701" w:header="708" w:footer="62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bookmarkStart w:colFirst="0" w:colLast="0" w:name="_z16qr2vk5xs" w:id="0"/>
    <w:bookmarkEnd w:id="0"/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Mayor Información: Lima: (01) 755-0071</w:t>
    </w:r>
  </w:p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Emergencia 24 horas: +51 977 912 165 - atencionalcliente@vidatur.net / Web: www.vidatur.net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1664453" cy="599229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 l="0" r="0" t="0"/>
                  <a:stretch>
                    <a:fillRect/>
                  </a:stretch>
                </pic:blipFill>
                <pic:spPr>
                  <a:xfrm>
                    <a:off x="0" y="0"/>
                    <a:ext cx="1664453" cy="59922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S_tradn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/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i w:val="1"/>
      <w:iCs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