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0859A" w14:textId="77777777" w:rsidR="008332EC" w:rsidRDefault="00C85FF9">
      <w:pPr>
        <w:jc w:val="center"/>
        <w:rPr>
          <w:rFonts w:ascii="Calibri" w:eastAsia="Calibri" w:hAnsi="Calibri" w:cs="Calibri"/>
          <w:b/>
          <w:bCs/>
          <w:color w:val="00206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2060"/>
          <w:sz w:val="32"/>
          <w:szCs w:val="32"/>
        </w:rPr>
        <w:t xml:space="preserve">PUNA CANA </w:t>
      </w:r>
    </w:p>
    <w:p w14:paraId="51423D83" w14:textId="77777777" w:rsidR="008332EC" w:rsidRDefault="00C85FF9">
      <w:pPr>
        <w:jc w:val="center"/>
        <w:rPr>
          <w:rFonts w:ascii="Calibri" w:eastAsia="Calibri" w:hAnsi="Calibri" w:cs="Calibri"/>
          <w:b/>
          <w:bCs/>
          <w:color w:val="00206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2060"/>
          <w:sz w:val="32"/>
          <w:szCs w:val="32"/>
        </w:rPr>
        <w:t>(04 DÍAS / 03 NOCHES)</w:t>
      </w:r>
    </w:p>
    <w:p w14:paraId="753E98E3" w14:textId="77777777" w:rsidR="008332EC" w:rsidRDefault="00C85FF9">
      <w:pPr>
        <w:jc w:val="center"/>
        <w:rPr>
          <w:rFonts w:ascii="Calibri" w:eastAsia="Calibri" w:hAnsi="Calibri" w:cs="Calibri"/>
          <w:b/>
          <w:bCs/>
          <w:color w:val="00206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2060"/>
          <w:sz w:val="18"/>
          <w:szCs w:val="18"/>
        </w:rPr>
        <w:t>PARA RESERVAR HASTA EL 17 DE OCTUBRE  26´</w:t>
      </w:r>
    </w:p>
    <w:p w14:paraId="7D7C358C" w14:textId="77777777" w:rsidR="008332EC" w:rsidRDefault="008332EC">
      <w:pPr>
        <w:rPr>
          <w:b/>
          <w:bCs/>
        </w:rPr>
      </w:pPr>
    </w:p>
    <w:p w14:paraId="211F2A15" w14:textId="77777777" w:rsidR="008332EC" w:rsidRDefault="00C85F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Boleto Lima / </w:t>
      </w:r>
      <w:r>
        <w:rPr>
          <w:rFonts w:ascii="Calibri" w:eastAsia="Calibri" w:hAnsi="Calibri" w:cs="Calibri"/>
          <w:sz w:val="20"/>
          <w:szCs w:val="20"/>
        </w:rPr>
        <w:t xml:space="preserve">Punta Cana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/ Lima </w:t>
      </w:r>
    </w:p>
    <w:p w14:paraId="439E2299" w14:textId="77777777" w:rsidR="008332EC" w:rsidRDefault="00C85F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Traslados aeropuerto / hotel / aeropuerto en regular. </w:t>
      </w:r>
    </w:p>
    <w:p w14:paraId="24A21F8D" w14:textId="77777777" w:rsidR="008332EC" w:rsidRDefault="00C85F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0</w:t>
      </w:r>
      <w:r>
        <w:rPr>
          <w:rFonts w:ascii="Calibri" w:eastAsia="Calibri" w:hAnsi="Calibri" w:cs="Calibri"/>
          <w:sz w:val="20"/>
          <w:szCs w:val="20"/>
        </w:rPr>
        <w:t>3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noches de alojamiento </w:t>
      </w:r>
    </w:p>
    <w:p w14:paraId="7AA12123" w14:textId="77777777" w:rsidR="008332EC" w:rsidRDefault="00C85F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Sistema de alimentación Todo Incluido </w:t>
      </w:r>
    </w:p>
    <w:p w14:paraId="12812F68" w14:textId="77777777" w:rsidR="008332EC" w:rsidRDefault="00C85FF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01046DA5" w14:textId="77777777" w:rsidR="008332EC" w:rsidRDefault="008332E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21EF03A6" w14:textId="77777777" w:rsidR="008332EC" w:rsidRDefault="00C85FF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LATAM</w:t>
      </w:r>
    </w:p>
    <w:tbl>
      <w:tblPr>
        <w:tblStyle w:val="a2"/>
        <w:tblW w:w="6165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3540"/>
        <w:gridCol w:w="930"/>
        <w:gridCol w:w="795"/>
        <w:gridCol w:w="900"/>
      </w:tblGrid>
      <w:tr w:rsidR="008332EC" w14:paraId="646CB0B4" w14:textId="77777777">
        <w:trPr>
          <w:trHeight w:val="208"/>
          <w:jc w:val="center"/>
        </w:trPr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696BAD54" w14:textId="77777777" w:rsidR="008332EC" w:rsidRDefault="00C85FF9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62E5536E" w14:textId="77777777" w:rsidR="008332EC" w:rsidRDefault="00C85FF9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12BE984D" w14:textId="77777777" w:rsidR="008332EC" w:rsidRDefault="00C85FF9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34E586AF" w14:textId="77777777" w:rsidR="008332EC" w:rsidRDefault="00C85FF9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</w:tr>
      <w:tr w:rsidR="008332EC" w14:paraId="030C9401" w14:textId="77777777">
        <w:trPr>
          <w:trHeight w:val="332"/>
          <w:jc w:val="center"/>
        </w:trPr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C3CE05" w14:textId="77777777" w:rsidR="008332EC" w:rsidRDefault="00C85FF9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Bahia Principe Explore Punta Cana</w:t>
            </w:r>
          </w:p>
        </w:tc>
        <w:tc>
          <w:tcPr>
            <w:tcW w:w="9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C36D7B" w14:textId="6EBA791C" w:rsidR="008332EC" w:rsidRDefault="00C85FF9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119</w:t>
            </w:r>
            <w:r w:rsidR="00E7339F"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  <w:tc>
          <w:tcPr>
            <w:tcW w:w="7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4BF574" w14:textId="77777777" w:rsidR="008332EC" w:rsidRDefault="00C85FF9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1177</w:t>
            </w: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1440F3" w14:textId="77777777" w:rsidR="008332EC" w:rsidRDefault="00C85FF9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1002</w:t>
            </w:r>
          </w:p>
        </w:tc>
      </w:tr>
      <w:tr w:rsidR="008332EC" w14:paraId="051D88C0" w14:textId="77777777">
        <w:trPr>
          <w:trHeight w:val="250"/>
          <w:jc w:val="center"/>
        </w:trPr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96A93B" w14:textId="77777777" w:rsidR="008332EC" w:rsidRDefault="00C85FF9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Grand Sirenis Punta Cana Resort</w:t>
            </w:r>
          </w:p>
        </w:tc>
        <w:tc>
          <w:tcPr>
            <w:tcW w:w="9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E6FF1F" w14:textId="77777777" w:rsidR="008332EC" w:rsidRDefault="00C85FF9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1215</w:t>
            </w:r>
          </w:p>
        </w:tc>
        <w:tc>
          <w:tcPr>
            <w:tcW w:w="7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D62C11" w14:textId="77777777" w:rsidR="008332EC" w:rsidRDefault="00C85FF9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1182</w:t>
            </w: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655FEC" w14:textId="77777777" w:rsidR="008332EC" w:rsidRDefault="00C85FF9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807</w:t>
            </w:r>
          </w:p>
        </w:tc>
      </w:tr>
      <w:tr w:rsidR="008332EC" w14:paraId="002BD651" w14:textId="77777777">
        <w:trPr>
          <w:trHeight w:val="250"/>
          <w:jc w:val="center"/>
        </w:trPr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13E113" w14:textId="77777777" w:rsidR="008332EC" w:rsidRDefault="00C85FF9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Melia Caribe Beach Resort </w:t>
            </w:r>
          </w:p>
        </w:tc>
        <w:tc>
          <w:tcPr>
            <w:tcW w:w="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AE8000" w14:textId="5EBB541C" w:rsidR="008332EC" w:rsidRDefault="00C85FF9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131</w:t>
            </w:r>
            <w:r w:rsidR="00E7339F"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  <w:tc>
          <w:tcPr>
            <w:tcW w:w="7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7161A2" w14:textId="77777777" w:rsidR="008332EC" w:rsidRDefault="00C85FF9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1274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BB5153" w14:textId="77777777" w:rsidR="008332EC" w:rsidRDefault="00C85FF9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1062</w:t>
            </w:r>
          </w:p>
        </w:tc>
      </w:tr>
      <w:tr w:rsidR="008332EC" w14:paraId="7144676B" w14:textId="77777777">
        <w:trPr>
          <w:trHeight w:val="250"/>
          <w:jc w:val="center"/>
        </w:trPr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C989F7" w14:textId="77777777" w:rsidR="008332EC" w:rsidRDefault="00C85FF9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Bahia Principe Explore Esmeralda</w:t>
            </w:r>
          </w:p>
        </w:tc>
        <w:tc>
          <w:tcPr>
            <w:tcW w:w="9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BE8679" w14:textId="5284473D" w:rsidR="008332EC" w:rsidRDefault="00C85FF9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131</w:t>
            </w:r>
            <w:r w:rsidR="00E7339F"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  <w:tc>
          <w:tcPr>
            <w:tcW w:w="7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39AB99" w14:textId="77777777" w:rsidR="008332EC" w:rsidRDefault="00C85FF9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1291</w:t>
            </w: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78C5AD" w14:textId="77777777" w:rsidR="008332EC" w:rsidRDefault="00C85FF9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1062</w:t>
            </w:r>
          </w:p>
        </w:tc>
      </w:tr>
      <w:tr w:rsidR="008332EC" w14:paraId="1789454C" w14:textId="77777777">
        <w:trPr>
          <w:trHeight w:val="250"/>
          <w:jc w:val="center"/>
        </w:trPr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407173" w14:textId="77777777" w:rsidR="008332EC" w:rsidRDefault="00C85FF9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Meliá Punta Cana Beach</w:t>
            </w:r>
          </w:p>
        </w:tc>
        <w:tc>
          <w:tcPr>
            <w:tcW w:w="9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4D331B" w14:textId="20F95731" w:rsidR="008332EC" w:rsidRDefault="00C85FF9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135</w:t>
            </w:r>
            <w:r w:rsidR="00E7339F">
              <w:rPr>
                <w:rFonts w:ascii="Calibri" w:eastAsia="Calibri" w:hAnsi="Calibri" w:cs="Calibri"/>
                <w:sz w:val="22"/>
                <w:szCs w:val="22"/>
              </w:rPr>
              <w:t>9</w:t>
            </w:r>
            <w:bookmarkStart w:id="0" w:name="_GoBack"/>
            <w:bookmarkEnd w:id="0"/>
          </w:p>
        </w:tc>
        <w:tc>
          <w:tcPr>
            <w:tcW w:w="7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AE3C9F" w14:textId="77777777" w:rsidR="008332EC" w:rsidRDefault="00C85FF9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1310</w:t>
            </w: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5860E0" w14:textId="77777777" w:rsidR="008332EC" w:rsidRDefault="00C85FF9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***</w:t>
            </w:r>
          </w:p>
        </w:tc>
      </w:tr>
      <w:tr w:rsidR="008332EC" w14:paraId="39865551" w14:textId="77777777">
        <w:trPr>
          <w:trHeight w:val="250"/>
          <w:jc w:val="center"/>
        </w:trPr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3438DF" w14:textId="77777777" w:rsidR="008332EC" w:rsidRDefault="00C85FF9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Grand Bavaro Princess All Inclusive</w:t>
            </w:r>
          </w:p>
        </w:tc>
        <w:tc>
          <w:tcPr>
            <w:tcW w:w="9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7688B2" w14:textId="77777777" w:rsidR="008332EC" w:rsidRDefault="00C85FF9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1369</w:t>
            </w:r>
          </w:p>
        </w:tc>
        <w:tc>
          <w:tcPr>
            <w:tcW w:w="7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66EBA9" w14:textId="77777777" w:rsidR="008332EC" w:rsidRDefault="00C85FF9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1314</w:t>
            </w:r>
          </w:p>
        </w:tc>
        <w:tc>
          <w:tcPr>
            <w:tcW w:w="90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6B6173" w14:textId="77777777" w:rsidR="008332EC" w:rsidRDefault="00C85FF9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828</w:t>
            </w:r>
          </w:p>
        </w:tc>
      </w:tr>
    </w:tbl>
    <w:p w14:paraId="7183C469" w14:textId="77777777" w:rsidR="008332EC" w:rsidRDefault="00C85FF9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COMISION FIJA $ </w:t>
      </w:r>
      <w:r>
        <w:rPr>
          <w:rFonts w:ascii="Calibri" w:eastAsia="Calibri" w:hAnsi="Calibri" w:cs="Calibri"/>
          <w:sz w:val="20"/>
          <w:szCs w:val="20"/>
        </w:rPr>
        <w:t>7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0 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ab/>
        <w:t xml:space="preserve">INCENTIVO US $ </w:t>
      </w:r>
      <w:r>
        <w:rPr>
          <w:rFonts w:ascii="Calibri" w:eastAsia="Calibri" w:hAnsi="Calibri" w:cs="Calibri"/>
          <w:sz w:val="20"/>
          <w:szCs w:val="20"/>
        </w:rPr>
        <w:t>10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P/PAX</w:t>
      </w:r>
    </w:p>
    <w:p w14:paraId="6712F4FE" w14:textId="77777777" w:rsidR="008332EC" w:rsidRDefault="008332EC">
      <w:pPr>
        <w:pBdr>
          <w:top w:val="nil"/>
          <w:left w:val="nil"/>
          <w:bottom w:val="nil"/>
          <w:right w:val="nil"/>
          <w:between w:val="nil"/>
        </w:pBdr>
        <w:ind w:left="567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5D4D900F" w14:textId="77777777" w:rsidR="008332EC" w:rsidRDefault="00C85FF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Condiciones Generales: </w:t>
      </w:r>
    </w:p>
    <w:p w14:paraId="039C7CD9" w14:textId="77777777" w:rsidR="008332EC" w:rsidRDefault="00C85FF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256E4BCD" w14:textId="77777777" w:rsidR="008332EC" w:rsidRDefault="00C85FF9">
      <w:pPr>
        <w:numPr>
          <w:ilvl w:val="0"/>
          <w:numId w:val="2"/>
        </w:numP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PRECIO POR PERSONA, EN </w:t>
      </w:r>
      <w:r>
        <w:rPr>
          <w:rFonts w:ascii="Calibri" w:eastAsia="Calibri" w:hAnsi="Calibri" w:cs="Calibri"/>
          <w:sz w:val="20"/>
          <w:szCs w:val="20"/>
        </w:rPr>
        <w:t>DÓLARES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AMERICANOS.</w:t>
      </w:r>
    </w:p>
    <w:p w14:paraId="135ECF71" w14:textId="77777777" w:rsidR="008332EC" w:rsidRDefault="00C85FF9">
      <w:pPr>
        <w:numPr>
          <w:ilvl w:val="0"/>
          <w:numId w:val="2"/>
        </w:numP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hoteles </w:t>
      </w:r>
      <w:r>
        <w:rPr>
          <w:rFonts w:ascii="Calibri" w:eastAsia="Calibri" w:hAnsi="Calibri" w:cs="Calibri"/>
          <w:sz w:val="20"/>
          <w:szCs w:val="20"/>
        </w:rPr>
        <w:t>están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sujetos a disponibilidad y cambios de precio sin previo aviso. </w:t>
      </w:r>
    </w:p>
    <w:p w14:paraId="3748DEF8" w14:textId="77777777" w:rsidR="008332EC" w:rsidRDefault="00C85FF9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$5 ADICIONAL PARA AGENCIAS GEA </w:t>
      </w:r>
    </w:p>
    <w:p w14:paraId="019E9D6D" w14:textId="77777777" w:rsidR="008332EC" w:rsidRDefault="00C85FF9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Las anteriores Tarifas NO Incluyen:</w:t>
      </w:r>
    </w:p>
    <w:p w14:paraId="3D09FD18" w14:textId="77777777" w:rsidR="008332EC" w:rsidRDefault="00C85FF9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Otros servicios no indicados en esta oferta.</w:t>
      </w:r>
    </w:p>
    <w:p w14:paraId="433F58C9" w14:textId="77777777" w:rsidR="008332EC" w:rsidRDefault="00C85FF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Los hoteles son con tarifa dinámica, sujetos a disponibilidad y cambios de precio sin previo aviso. (bloqueo solo de aéreos)</w:t>
      </w:r>
    </w:p>
    <w:p w14:paraId="703DFEDE" w14:textId="77777777" w:rsidR="008332EC" w:rsidRDefault="00C85FF9">
      <w:pPr>
        <w:numPr>
          <w:ilvl w:val="0"/>
          <w:numId w:val="2"/>
        </w:numPr>
        <w:ind w:right="-340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Asistencia, tener en cuenta que la cobertura alcanza un máximo de edad de 69 años y 11 meses. Revisar adicional para pas</w:t>
      </w:r>
      <w:r>
        <w:rPr>
          <w:rFonts w:ascii="Calibri" w:eastAsia="Calibri" w:hAnsi="Calibri" w:cs="Calibri"/>
          <w:color w:val="000000"/>
          <w:sz w:val="20"/>
          <w:szCs w:val="20"/>
        </w:rPr>
        <w:t>ajeros mayores de 70 años.</w:t>
      </w:r>
    </w:p>
    <w:p w14:paraId="1567816A" w14:textId="77777777" w:rsidR="008332EC" w:rsidRDefault="008332EC">
      <w:pPr>
        <w:ind w:right="-340"/>
        <w:rPr>
          <w:rFonts w:ascii="Calibri" w:eastAsia="Calibri" w:hAnsi="Calibri" w:cs="Calibri"/>
          <w:color w:val="000000"/>
          <w:sz w:val="20"/>
          <w:szCs w:val="20"/>
        </w:rPr>
      </w:pPr>
    </w:p>
    <w:p w14:paraId="3EDC6F3D" w14:textId="77777777" w:rsidR="008332EC" w:rsidRDefault="00C85FF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7"/>
          <w:szCs w:val="17"/>
        </w:rPr>
      </w:pPr>
      <w:r>
        <w:rPr>
          <w:rFonts w:ascii="Calibri" w:eastAsia="Calibri" w:hAnsi="Calibri" w:cs="Calibri"/>
          <w:b/>
          <w:bCs/>
          <w:color w:val="000000"/>
          <w:sz w:val="17"/>
          <w:szCs w:val="17"/>
        </w:rPr>
        <w:t>Referente al ticket aéreo:</w:t>
      </w:r>
    </w:p>
    <w:p w14:paraId="29A445B0" w14:textId="77777777" w:rsidR="008332EC" w:rsidRDefault="00C85F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7"/>
          <w:szCs w:val="17"/>
        </w:rPr>
      </w:pPr>
      <w:r>
        <w:rPr>
          <w:rFonts w:ascii="Calibri" w:eastAsia="Calibri" w:hAnsi="Calibri" w:cs="Calibri"/>
          <w:b/>
          <w:bCs/>
          <w:sz w:val="17"/>
          <w:szCs w:val="17"/>
        </w:rPr>
        <w:t>LA2950 13FEB LIM PUJ 0805 1415</w:t>
      </w:r>
    </w:p>
    <w:p w14:paraId="1E123234" w14:textId="77777777" w:rsidR="008332EC" w:rsidRDefault="00C85F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7"/>
          <w:szCs w:val="17"/>
        </w:rPr>
      </w:pPr>
      <w:r>
        <w:rPr>
          <w:rFonts w:ascii="Calibri" w:eastAsia="Calibri" w:hAnsi="Calibri" w:cs="Calibri"/>
          <w:b/>
          <w:bCs/>
          <w:sz w:val="17"/>
          <w:szCs w:val="17"/>
        </w:rPr>
        <w:t>LA2451 16FEB PUJ LIM 1935 2350</w:t>
      </w:r>
    </w:p>
    <w:p w14:paraId="3B1CB062" w14:textId="77777777" w:rsidR="008332EC" w:rsidRDefault="00C85F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7"/>
          <w:szCs w:val="17"/>
        </w:rPr>
      </w:pPr>
      <w:r>
        <w:rPr>
          <w:rFonts w:ascii="Calibri" w:eastAsia="Calibri" w:hAnsi="Calibri" w:cs="Calibri"/>
          <w:b/>
          <w:bCs/>
          <w:color w:val="000000"/>
          <w:sz w:val="17"/>
          <w:szCs w:val="17"/>
        </w:rPr>
        <w:t xml:space="preserve">INCLUYE </w:t>
      </w:r>
      <w:r>
        <w:rPr>
          <w:rFonts w:ascii="Calibri" w:eastAsia="Calibri" w:hAnsi="Calibri" w:cs="Calibri"/>
          <w:b/>
          <w:bCs/>
          <w:sz w:val="17"/>
          <w:szCs w:val="17"/>
        </w:rPr>
        <w:t>ARTÍCULO</w:t>
      </w:r>
      <w:r>
        <w:rPr>
          <w:rFonts w:ascii="Calibri" w:eastAsia="Calibri" w:hAnsi="Calibri" w:cs="Calibri"/>
          <w:b/>
          <w:bCs/>
          <w:color w:val="000000"/>
          <w:sz w:val="17"/>
          <w:szCs w:val="17"/>
        </w:rPr>
        <w:t xml:space="preserve"> PERSONAL Y EQUIPAJE DE MANO. </w:t>
      </w:r>
    </w:p>
    <w:p w14:paraId="56A781FB" w14:textId="77777777" w:rsidR="008332EC" w:rsidRDefault="00C85F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7"/>
          <w:szCs w:val="17"/>
        </w:rPr>
      </w:pPr>
      <w:r>
        <w:rPr>
          <w:rFonts w:ascii="Calibri" w:eastAsia="Calibri" w:hAnsi="Calibri" w:cs="Calibri"/>
          <w:color w:val="000000"/>
          <w:sz w:val="17"/>
          <w:szCs w:val="17"/>
        </w:rPr>
        <w:t>NO INCLUYE</w:t>
      </w:r>
      <w:r>
        <w:rPr>
          <w:rFonts w:ascii="Calibri" w:eastAsia="Calibri" w:hAnsi="Calibri" w:cs="Calibri"/>
          <w:b/>
          <w:bCs/>
          <w:color w:val="000000"/>
          <w:sz w:val="17"/>
          <w:szCs w:val="17"/>
        </w:rPr>
        <w:t xml:space="preserve"> </w:t>
      </w:r>
      <w:r>
        <w:rPr>
          <w:rFonts w:ascii="Calibri" w:eastAsia="Calibri" w:hAnsi="Calibri" w:cs="Calibri"/>
          <w:color w:val="000000"/>
          <w:sz w:val="17"/>
          <w:szCs w:val="17"/>
        </w:rPr>
        <w:t>MALETA EN BODEGA.</w:t>
      </w:r>
    </w:p>
    <w:p w14:paraId="733266FA" w14:textId="77777777" w:rsidR="008332EC" w:rsidRDefault="00C85F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7"/>
          <w:szCs w:val="17"/>
        </w:rPr>
      </w:pPr>
      <w:r>
        <w:rPr>
          <w:rFonts w:ascii="Calibri" w:eastAsia="Calibri" w:hAnsi="Calibri" w:cs="Calibri"/>
          <w:b/>
          <w:bCs/>
          <w:color w:val="000000"/>
          <w:sz w:val="17"/>
          <w:szCs w:val="17"/>
        </w:rPr>
        <w:t xml:space="preserve">SUJETO A CAMBIOS SIN PREVIO AVISO. </w:t>
      </w:r>
    </w:p>
    <w:p w14:paraId="6FA57B21" w14:textId="77777777" w:rsidR="008332EC" w:rsidRDefault="00C85F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7"/>
          <w:szCs w:val="17"/>
        </w:rPr>
      </w:pPr>
      <w:r>
        <w:rPr>
          <w:rFonts w:ascii="Calibri" w:eastAsia="Calibri" w:hAnsi="Calibri" w:cs="Calibri"/>
          <w:b/>
          <w:bCs/>
          <w:color w:val="000000"/>
          <w:sz w:val="17"/>
          <w:szCs w:val="17"/>
        </w:rPr>
        <w:t xml:space="preserve">LOS VUELOS </w:t>
      </w:r>
      <w:r>
        <w:rPr>
          <w:rFonts w:ascii="Calibri" w:eastAsia="Calibri" w:hAnsi="Calibri" w:cs="Calibri"/>
          <w:b/>
          <w:bCs/>
          <w:sz w:val="17"/>
          <w:szCs w:val="17"/>
        </w:rPr>
        <w:t>ESTÁN</w:t>
      </w:r>
      <w:r>
        <w:rPr>
          <w:rFonts w:ascii="Calibri" w:eastAsia="Calibri" w:hAnsi="Calibri" w:cs="Calibri"/>
          <w:b/>
          <w:bCs/>
          <w:color w:val="000000"/>
          <w:sz w:val="17"/>
          <w:szCs w:val="17"/>
        </w:rPr>
        <w:t xml:space="preserve"> SUJETOS A CAMBIOS SIN PREVIO AVISO</w:t>
      </w:r>
    </w:p>
    <w:p w14:paraId="3A719A00" w14:textId="77777777" w:rsidR="008332EC" w:rsidRDefault="00C85F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7"/>
          <w:szCs w:val="17"/>
        </w:rPr>
      </w:pPr>
      <w:r>
        <w:rPr>
          <w:rFonts w:ascii="Calibri" w:eastAsia="Calibri" w:hAnsi="Calibri" w:cs="Calibri"/>
          <w:b/>
          <w:bCs/>
          <w:color w:val="000000"/>
          <w:sz w:val="17"/>
          <w:szCs w:val="17"/>
        </w:rPr>
        <w:t xml:space="preserve">EL COSTO DE LOS IMPUESTOS </w:t>
      </w:r>
      <w:r>
        <w:rPr>
          <w:rFonts w:ascii="Calibri" w:eastAsia="Calibri" w:hAnsi="Calibri" w:cs="Calibri"/>
          <w:b/>
          <w:bCs/>
          <w:sz w:val="17"/>
          <w:szCs w:val="17"/>
        </w:rPr>
        <w:t>ESTÁ</w:t>
      </w:r>
      <w:r>
        <w:rPr>
          <w:rFonts w:ascii="Calibri" w:eastAsia="Calibri" w:hAnsi="Calibri" w:cs="Calibri"/>
          <w:b/>
          <w:bCs/>
          <w:color w:val="000000"/>
          <w:sz w:val="17"/>
          <w:szCs w:val="17"/>
        </w:rPr>
        <w:t xml:space="preserve"> SUJETO A CAMBIOS HASTA EL MOMENTO DE LA EMISIÓN DEL MISMO.</w:t>
      </w:r>
    </w:p>
    <w:p w14:paraId="332DB2F7" w14:textId="77777777" w:rsidR="008332EC" w:rsidRDefault="008332EC">
      <w:pPr>
        <w:ind w:right="-340"/>
        <w:rPr>
          <w:rFonts w:ascii="Calibri" w:eastAsia="Calibri" w:hAnsi="Calibri" w:cs="Calibri"/>
          <w:color w:val="000000"/>
          <w:sz w:val="20"/>
          <w:szCs w:val="20"/>
        </w:rPr>
      </w:pPr>
    </w:p>
    <w:p w14:paraId="7B3773B6" w14:textId="77777777" w:rsidR="008332EC" w:rsidRDefault="008332EC">
      <w:pPr>
        <w:ind w:right="-340"/>
        <w:rPr>
          <w:rFonts w:ascii="Calibri" w:eastAsia="Calibri" w:hAnsi="Calibri" w:cs="Calibri"/>
          <w:color w:val="000000"/>
          <w:sz w:val="20"/>
          <w:szCs w:val="20"/>
        </w:rPr>
      </w:pPr>
    </w:p>
    <w:p w14:paraId="195EFFFC" w14:textId="77777777" w:rsidR="008332EC" w:rsidRDefault="008332E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7"/>
          <w:szCs w:val="17"/>
        </w:rPr>
      </w:pPr>
    </w:p>
    <w:p w14:paraId="6C8F2B8E" w14:textId="77777777" w:rsidR="008332EC" w:rsidRDefault="008332E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7"/>
          <w:szCs w:val="17"/>
        </w:rPr>
      </w:pPr>
    </w:p>
    <w:p w14:paraId="4B86CB97" w14:textId="77777777" w:rsidR="008332EC" w:rsidRDefault="008332E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7"/>
          <w:szCs w:val="17"/>
        </w:rPr>
      </w:pPr>
    </w:p>
    <w:p w14:paraId="0D3D3401" w14:textId="77777777" w:rsidR="008332EC" w:rsidRDefault="008332E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7"/>
          <w:szCs w:val="17"/>
        </w:rPr>
      </w:pPr>
    </w:p>
    <w:p w14:paraId="0000BD2B" w14:textId="77777777" w:rsidR="008332EC" w:rsidRDefault="008332E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7"/>
          <w:szCs w:val="17"/>
        </w:rPr>
      </w:pPr>
    </w:p>
    <w:sectPr w:rsidR="008332EC">
      <w:headerReference w:type="default" r:id="rId8"/>
      <w:footerReference w:type="default" r:id="rId9"/>
      <w:pgSz w:w="11906" w:h="16838"/>
      <w:pgMar w:top="1417" w:right="1701" w:bottom="1417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B34A45" w14:textId="77777777" w:rsidR="00C85FF9" w:rsidRDefault="00C85FF9">
      <w:r>
        <w:separator/>
      </w:r>
    </w:p>
  </w:endnote>
  <w:endnote w:type="continuationSeparator" w:id="0">
    <w:p w14:paraId="0BAC9738" w14:textId="77777777" w:rsidR="00C85FF9" w:rsidRDefault="00C85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9E16A0A5-88E8-4F73-AFE5-D816840C143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25406B3-62A8-4606-B5BD-741CA205F67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3264190E-74F4-43AB-8240-C7DAD784A4CF}"/>
    <w:embedBold r:id="rId4" w:fontKey="{27EA28FB-01DE-44EE-A411-E10163818B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B1DBA" w14:textId="77777777" w:rsidR="008332EC" w:rsidRDefault="00C85FF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5A204256" w14:textId="77777777" w:rsidR="008332EC" w:rsidRDefault="00C85FF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229DB369" w14:textId="77777777" w:rsidR="008332EC" w:rsidRDefault="008332E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7A963C" w14:textId="77777777" w:rsidR="00C85FF9" w:rsidRDefault="00C85FF9">
      <w:r>
        <w:separator/>
      </w:r>
    </w:p>
  </w:footnote>
  <w:footnote w:type="continuationSeparator" w:id="0">
    <w:p w14:paraId="63E857CF" w14:textId="77777777" w:rsidR="00C85FF9" w:rsidRDefault="00C85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0973A" w14:textId="77777777" w:rsidR="008332EC" w:rsidRDefault="00C85FF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AFDDD12" wp14:editId="781700C2">
          <wp:extent cx="1664453" cy="599229"/>
          <wp:effectExtent l="0" t="0" r="0" b="0"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94275"/>
    <w:multiLevelType w:val="multilevel"/>
    <w:tmpl w:val="963E6F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6123DC5"/>
    <w:multiLevelType w:val="multilevel"/>
    <w:tmpl w:val="C4381B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4F82F7D"/>
    <w:multiLevelType w:val="multilevel"/>
    <w:tmpl w:val="384E50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2EC"/>
    <w:rsid w:val="008332EC"/>
    <w:rsid w:val="00C85FF9"/>
    <w:rsid w:val="00E7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F0F18A"/>
  <w15:docId w15:val="{ADE01703-3128-4E4A-B3E3-2E757B152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spacing w:after="160" w:line="278" w:lineRule="auto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y6FQUCziNLxLmAbMEYX+KqY4nw==">CgMxLjA4AHIhMW9DODVxdkYyRnVNeG9PR0VURk5qQ1VJN2RXYl9YSkUw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2</cp:revision>
  <dcterms:created xsi:type="dcterms:W3CDTF">2026-09-30T15:10:00Z</dcterms:created>
  <dcterms:modified xsi:type="dcterms:W3CDTF">2026-09-30T15:10:00Z</dcterms:modified>
</cp:coreProperties>
</file>