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B5013" w14:textId="77777777" w:rsidR="003A3B50" w:rsidRDefault="00175999">
      <w:pPr>
        <w:jc w:val="center"/>
        <w:rPr>
          <w:rFonts w:ascii="Calibri" w:eastAsia="Calibri" w:hAnsi="Calibri" w:cs="Calibri"/>
          <w:b/>
          <w:bCs/>
          <w:color w:val="0F243E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0F243E"/>
          <w:sz w:val="44"/>
          <w:szCs w:val="44"/>
        </w:rPr>
        <w:t>SAN DIEGO</w:t>
      </w:r>
    </w:p>
    <w:p w14:paraId="63DBD386" w14:textId="77777777" w:rsidR="003A3B50" w:rsidRDefault="00175999">
      <w:pPr>
        <w:jc w:val="center"/>
        <w:rPr>
          <w:rFonts w:ascii="Calibri" w:eastAsia="Calibri" w:hAnsi="Calibri" w:cs="Calibri"/>
          <w:b/>
          <w:bCs/>
          <w:color w:val="0F243E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0F243E"/>
          <w:sz w:val="44"/>
          <w:szCs w:val="44"/>
        </w:rPr>
        <w:t>SOLO SERVICIOS</w:t>
      </w:r>
    </w:p>
    <w:p w14:paraId="034EA7BB" w14:textId="77777777" w:rsidR="003A3B50" w:rsidRDefault="00175999">
      <w:pPr>
        <w:jc w:val="center"/>
        <w:rPr>
          <w:rFonts w:ascii="Calibri" w:eastAsia="Calibri" w:hAnsi="Calibri" w:cs="Calibri"/>
          <w:b/>
          <w:bCs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F243E"/>
          <w:sz w:val="28"/>
          <w:szCs w:val="28"/>
        </w:rPr>
        <w:t xml:space="preserve">5 DÍAS / 4 NOCHES </w:t>
      </w:r>
    </w:p>
    <w:p w14:paraId="7B85618F" w14:textId="77777777" w:rsidR="003A3B50" w:rsidRDefault="00175999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F243E"/>
          <w:sz w:val="18"/>
          <w:szCs w:val="18"/>
        </w:rPr>
        <w:t>RESERVAR HASTA EL 15 DE SEPTIEMBRE 26´</w:t>
      </w:r>
    </w:p>
    <w:p w14:paraId="46FCA6BC" w14:textId="77777777" w:rsidR="003A3B50" w:rsidRDefault="003A3B50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</w:p>
    <w:p w14:paraId="6595478C" w14:textId="77777777" w:rsidR="003A3B50" w:rsidRDefault="003A3B50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</w:p>
    <w:p w14:paraId="2AE6AA1D" w14:textId="77777777" w:rsidR="003A3B50" w:rsidRDefault="003A3B50">
      <w:pPr>
        <w:rPr>
          <w:rFonts w:ascii="Calibri" w:eastAsia="Calibri" w:hAnsi="Calibri" w:cs="Calibri"/>
          <w:b/>
          <w:bCs/>
          <w:color w:val="1F497D"/>
          <w:sz w:val="18"/>
          <w:szCs w:val="18"/>
        </w:rPr>
      </w:pPr>
    </w:p>
    <w:p w14:paraId="6E18F5B8" w14:textId="77777777" w:rsidR="003A3B50" w:rsidRDefault="00175999">
      <w:pPr>
        <w:numPr>
          <w:ilvl w:val="0"/>
          <w:numId w:val="2"/>
        </w:numP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 noches de alojamiento</w:t>
      </w:r>
    </w:p>
    <w:p w14:paraId="4E979638" w14:textId="77777777" w:rsidR="003A3B50" w:rsidRDefault="00175999">
      <w:pPr>
        <w:numPr>
          <w:ilvl w:val="0"/>
          <w:numId w:val="2"/>
        </w:numP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Alquiler de auto x 5 días Económico, con LDW-Seguro colisión y robo + Impuestos.</w:t>
      </w:r>
    </w:p>
    <w:p w14:paraId="286ABE48" w14:textId="77777777" w:rsidR="003A3B50" w:rsidRDefault="00175999">
      <w:pPr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Tarjeta de asistencia</w:t>
      </w:r>
    </w:p>
    <w:p w14:paraId="2212A521" w14:textId="77777777" w:rsidR="003A3B50" w:rsidRDefault="003A3B50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405595B7" w14:textId="77777777" w:rsidR="003A3B50" w:rsidRDefault="003A3B50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2E5D6632" w14:textId="77777777" w:rsidR="003A3B50" w:rsidRDefault="003A3B50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50266866" w14:textId="77777777" w:rsidR="003A3B50" w:rsidRDefault="00175999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SERVICIOS </w:t>
      </w:r>
    </w:p>
    <w:tbl>
      <w:tblPr>
        <w:tblStyle w:val="a"/>
        <w:tblW w:w="10270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019"/>
        <w:gridCol w:w="680"/>
        <w:gridCol w:w="551"/>
        <w:gridCol w:w="680"/>
        <w:gridCol w:w="551"/>
        <w:gridCol w:w="680"/>
        <w:gridCol w:w="551"/>
        <w:gridCol w:w="663"/>
        <w:gridCol w:w="469"/>
        <w:gridCol w:w="1213"/>
        <w:gridCol w:w="1213"/>
      </w:tblGrid>
      <w:tr w:rsidR="003A3B50" w14:paraId="0EFAA473" w14:textId="77777777">
        <w:trPr>
          <w:trHeight w:val="244"/>
          <w:jc w:val="center"/>
        </w:trPr>
        <w:tc>
          <w:tcPr>
            <w:tcW w:w="3019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6C8001E5" w14:textId="77777777" w:rsidR="003A3B50" w:rsidRDefault="0017599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bookmarkStart w:id="0" w:name="_sgc1xcmc33d" w:colFirst="0" w:colLast="0"/>
            <w:bookmarkEnd w:id="0"/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80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05D59D2A" w14:textId="77777777" w:rsidR="003A3B50" w:rsidRDefault="0017599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1" w:type="dxa"/>
            <w:tcBorders>
              <w:bottom w:val="single" w:sz="4" w:space="0" w:color="006600"/>
            </w:tcBorders>
            <w:shd w:val="clear" w:color="auto" w:fill="006600"/>
          </w:tcPr>
          <w:p w14:paraId="6EFB082E" w14:textId="77777777" w:rsidR="003A3B50" w:rsidRDefault="0017599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80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2F75C832" w14:textId="77777777" w:rsidR="003A3B50" w:rsidRDefault="0017599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51" w:type="dxa"/>
            <w:tcBorders>
              <w:bottom w:val="single" w:sz="4" w:space="0" w:color="006600"/>
            </w:tcBorders>
            <w:shd w:val="clear" w:color="auto" w:fill="006600"/>
          </w:tcPr>
          <w:p w14:paraId="548DE6D4" w14:textId="77777777" w:rsidR="003A3B50" w:rsidRDefault="0017599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80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62DD237D" w14:textId="77777777" w:rsidR="003A3B50" w:rsidRDefault="0017599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51" w:type="dxa"/>
            <w:tcBorders>
              <w:bottom w:val="single" w:sz="4" w:space="0" w:color="006600"/>
            </w:tcBorders>
            <w:shd w:val="clear" w:color="auto" w:fill="006600"/>
          </w:tcPr>
          <w:p w14:paraId="58A74F65" w14:textId="77777777" w:rsidR="003A3B50" w:rsidRDefault="0017599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63" w:type="dxa"/>
            <w:tcBorders>
              <w:bottom w:val="single" w:sz="4" w:space="0" w:color="006600"/>
            </w:tcBorders>
            <w:shd w:val="clear" w:color="auto" w:fill="006600"/>
          </w:tcPr>
          <w:p w14:paraId="259DBF7E" w14:textId="77777777" w:rsidR="003A3B50" w:rsidRDefault="0017599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469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2FC80A88" w14:textId="77777777" w:rsidR="003A3B50" w:rsidRDefault="0017599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426" w:type="dxa"/>
            <w:gridSpan w:val="2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2848E15E" w14:textId="77777777" w:rsidR="003A3B50" w:rsidRDefault="0017599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3A3B50" w14:paraId="3AB1A940" w14:textId="77777777">
        <w:trPr>
          <w:trHeight w:val="244"/>
          <w:jc w:val="center"/>
        </w:trPr>
        <w:tc>
          <w:tcPr>
            <w:tcW w:w="3019" w:type="dxa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40838653" w14:textId="77777777" w:rsidR="003A3B50" w:rsidRDefault="0017599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 Sofia Hotel</w:t>
            </w:r>
          </w:p>
        </w:tc>
        <w:tc>
          <w:tcPr>
            <w:tcW w:w="68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C500FC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1008</w:t>
            </w:r>
          </w:p>
        </w:tc>
        <w:tc>
          <w:tcPr>
            <w:tcW w:w="551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C38D6C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183</w:t>
            </w:r>
          </w:p>
        </w:tc>
        <w:tc>
          <w:tcPr>
            <w:tcW w:w="680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6C30" w14:textId="1CF9B60E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</w:t>
            </w:r>
            <w:r w:rsidR="00F57832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1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41BF7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183</w:t>
            </w:r>
          </w:p>
        </w:tc>
        <w:tc>
          <w:tcPr>
            <w:tcW w:w="680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11CB36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446</w:t>
            </w:r>
          </w:p>
        </w:tc>
        <w:tc>
          <w:tcPr>
            <w:tcW w:w="551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ADD9D0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81</w:t>
            </w:r>
          </w:p>
        </w:tc>
        <w:tc>
          <w:tcPr>
            <w:tcW w:w="663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8A02DD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</w:t>
            </w:r>
          </w:p>
        </w:tc>
        <w:tc>
          <w:tcPr>
            <w:tcW w:w="469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9CAD54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46B24F93" w14:textId="77777777" w:rsidR="003A3B50" w:rsidRDefault="0017599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01/09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/2026</w:t>
            </w:r>
          </w:p>
        </w:tc>
        <w:tc>
          <w:tcPr>
            <w:tcW w:w="121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41A38EFF" w14:textId="77777777" w:rsidR="003A3B50" w:rsidRDefault="0017599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/2026</w:t>
            </w:r>
          </w:p>
        </w:tc>
      </w:tr>
      <w:tr w:rsidR="003A3B50" w14:paraId="5161BDE1" w14:textId="77777777">
        <w:trPr>
          <w:trHeight w:val="244"/>
          <w:jc w:val="center"/>
        </w:trPr>
        <w:tc>
          <w:tcPr>
            <w:tcW w:w="3019" w:type="dxa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4CB6C335" w14:textId="77777777" w:rsidR="003A3B50" w:rsidRDefault="0017599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Town And Country Resort Hotel</w:t>
            </w:r>
          </w:p>
        </w:tc>
        <w:tc>
          <w:tcPr>
            <w:tcW w:w="68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6BA29F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1098</w:t>
            </w:r>
          </w:p>
        </w:tc>
        <w:tc>
          <w:tcPr>
            <w:tcW w:w="55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4A637D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6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D76EF3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569</w:t>
            </w:r>
          </w:p>
        </w:tc>
        <w:tc>
          <w:tcPr>
            <w:tcW w:w="55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C8577D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6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D12FF3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431</w:t>
            </w:r>
          </w:p>
        </w:tc>
        <w:tc>
          <w:tcPr>
            <w:tcW w:w="55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295971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6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59078F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</w:t>
            </w:r>
          </w:p>
        </w:tc>
        <w:tc>
          <w:tcPr>
            <w:tcW w:w="46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83EC0A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50031579" w14:textId="77777777" w:rsidR="003A3B50" w:rsidRDefault="0017599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01/09/2026</w:t>
            </w:r>
          </w:p>
        </w:tc>
        <w:tc>
          <w:tcPr>
            <w:tcW w:w="121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215B94A2" w14:textId="77777777" w:rsidR="003A3B50" w:rsidRDefault="0017599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  <w:tr w:rsidR="003A3B50" w14:paraId="488A1911" w14:textId="77777777">
        <w:trPr>
          <w:trHeight w:val="244"/>
          <w:jc w:val="center"/>
        </w:trPr>
        <w:tc>
          <w:tcPr>
            <w:tcW w:w="3019" w:type="dxa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2DBE2EF7" w14:textId="77777777" w:rsidR="003A3B50" w:rsidRDefault="003A3B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1C857B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1048</w:t>
            </w:r>
          </w:p>
        </w:tc>
        <w:tc>
          <w:tcPr>
            <w:tcW w:w="55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9B207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193</w:t>
            </w:r>
          </w:p>
        </w:tc>
        <w:tc>
          <w:tcPr>
            <w:tcW w:w="6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F7137" w14:textId="09BC4B05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54</w:t>
            </w:r>
            <w:r w:rsidR="00F57832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bookmarkStart w:id="1" w:name="_GoBack"/>
            <w:bookmarkEnd w:id="1"/>
          </w:p>
        </w:tc>
        <w:tc>
          <w:tcPr>
            <w:tcW w:w="55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570712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193</w:t>
            </w:r>
          </w:p>
        </w:tc>
        <w:tc>
          <w:tcPr>
            <w:tcW w:w="6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B7314D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411</w:t>
            </w:r>
          </w:p>
        </w:tc>
        <w:tc>
          <w:tcPr>
            <w:tcW w:w="55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EB493E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73</w:t>
            </w:r>
          </w:p>
        </w:tc>
        <w:tc>
          <w:tcPr>
            <w:tcW w:w="6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658312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</w:t>
            </w:r>
          </w:p>
        </w:tc>
        <w:tc>
          <w:tcPr>
            <w:tcW w:w="46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62488B" w14:textId="77777777" w:rsidR="003A3B50" w:rsidRDefault="0017599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2185D1C4" w14:textId="77777777" w:rsidR="003A3B50" w:rsidRDefault="0017599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01/11/2026</w:t>
            </w:r>
          </w:p>
        </w:tc>
        <w:tc>
          <w:tcPr>
            <w:tcW w:w="121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25CD1ACE" w14:textId="77777777" w:rsidR="003A3B50" w:rsidRDefault="0017599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</w:tbl>
    <w:p w14:paraId="74F07EE8" w14:textId="77777777" w:rsidR="003A3B50" w:rsidRDefault="0017599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COMISIONABLE AL 10% </w:t>
      </w:r>
      <w:r>
        <w:rPr>
          <w:rFonts w:ascii="Calibri" w:eastAsia="Calibri" w:hAnsi="Calibri" w:cs="Calibri"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color w:val="000000"/>
          <w:sz w:val="18"/>
          <w:szCs w:val="18"/>
        </w:rPr>
        <w:tab/>
        <w:t xml:space="preserve">   </w:t>
      </w:r>
      <w:r>
        <w:rPr>
          <w:rFonts w:ascii="Calibri" w:eastAsia="Calibri" w:hAnsi="Calibri" w:cs="Calibri"/>
          <w:color w:val="000000"/>
          <w:sz w:val="18"/>
          <w:szCs w:val="18"/>
        </w:rPr>
        <w:tab/>
        <w:t>INCENTIVO US $10 P/PAX</w:t>
      </w:r>
    </w:p>
    <w:p w14:paraId="49419366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73C0997A" w14:textId="77777777" w:rsidR="003A3B50" w:rsidRDefault="0017599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TARIFAS DINÁMICAS, SUJETOS A DISPONIBILIDAD Y CAMBIOS DE PRECIO SIN PREVIO AVISO.</w:t>
      </w:r>
    </w:p>
    <w:p w14:paraId="3ECCCCF7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51DFEC15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1670BEFE" w14:textId="77777777" w:rsidR="003A3B50" w:rsidRDefault="0017599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Condiciones Generales: </w:t>
      </w:r>
    </w:p>
    <w:p w14:paraId="7E5BD62F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2434C6F5" w14:textId="77777777" w:rsidR="003A3B50" w:rsidRDefault="0017599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Referente al paquete:</w:t>
      </w:r>
    </w:p>
    <w:p w14:paraId="17C15E7A" w14:textId="77777777" w:rsidR="003A3B50" w:rsidRDefault="001759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TARIFAS </w:t>
      </w:r>
      <w:r>
        <w:rPr>
          <w:rFonts w:ascii="Calibri" w:eastAsia="Calibri" w:hAnsi="Calibri" w:cs="Calibri"/>
          <w:b/>
          <w:bCs/>
          <w:sz w:val="18"/>
          <w:szCs w:val="18"/>
        </w:rPr>
        <w:t>DINÁMICAS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, EL PRECIO POR PERSONA, APLICA DESDE.</w:t>
      </w:r>
    </w:p>
    <w:p w14:paraId="70522E02" w14:textId="77777777" w:rsidR="003A3B50" w:rsidRDefault="001759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Para viajar según vigencia de cada hotel (Ver Cuadro)</w:t>
      </w:r>
    </w:p>
    <w:p w14:paraId="1BBBEBB4" w14:textId="77777777" w:rsidR="003A3B50" w:rsidRDefault="001759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Niños hasta los 10 años. </w:t>
      </w:r>
    </w:p>
    <w:p w14:paraId="134E1E4D" w14:textId="77777777" w:rsidR="003A3B50" w:rsidRDefault="001759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Hotel Town And Country no cobra Resort Fee, el hotel cobra el impuesto del 15.050%, se pagara en destino.</w:t>
      </w:r>
    </w:p>
    <w:p w14:paraId="36ED3582" w14:textId="77777777" w:rsidR="003A3B50" w:rsidRDefault="001759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Al momento de recibir la liquidación por favor verificar que algunos hoteles cobran resort fee, además de tasas locales, las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cuales deberán pagar directamente los pasajeros al momento de hacer el check out.</w:t>
      </w:r>
    </w:p>
    <w:p w14:paraId="452A8548" w14:textId="77777777" w:rsidR="003A3B50" w:rsidRDefault="001759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Sujeto A Cambio Sin Previo Aviso</w:t>
      </w:r>
    </w:p>
    <w:p w14:paraId="0B47F8D2" w14:textId="77777777" w:rsidR="003A3B50" w:rsidRDefault="001759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Asistencia, tener en cuenta que la cobertura alcanza un máximo de edad de 69 años y 11 meses. Revisar adicional para pasajeros ma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yores de 70 años. </w:t>
      </w:r>
    </w:p>
    <w:p w14:paraId="632145B6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E7C4484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505D36EC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2310D3B4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57965D4E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3E866D07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46116A67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252BC87D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1BB71970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5A578FBD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6C322C62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5BDDACED" w14:textId="77777777" w:rsidR="003A3B50" w:rsidRDefault="003A3B5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sectPr w:rsidR="003A3B50">
      <w:headerReference w:type="default" r:id="rId7"/>
      <w:footerReference w:type="default" r:id="rId8"/>
      <w:pgSz w:w="11906" w:h="16838"/>
      <w:pgMar w:top="284" w:right="1701" w:bottom="1135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B8404" w14:textId="77777777" w:rsidR="00175999" w:rsidRDefault="00175999">
      <w:r>
        <w:separator/>
      </w:r>
    </w:p>
  </w:endnote>
  <w:endnote w:type="continuationSeparator" w:id="0">
    <w:p w14:paraId="35F61B9A" w14:textId="77777777" w:rsidR="00175999" w:rsidRDefault="0017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BB9D2A8B-ED9D-474B-9AEC-6DF90F8F295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39B5F02-7336-4435-995A-F8B7144131F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33367E8-E11A-46BC-A5F3-5C09EEB6E65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4127A64-63CE-4F5F-BF88-F1887D54502D}"/>
    <w:embedBold r:id="rId5" w:fontKey="{0DEB1A78-9FB0-4FE1-B1C9-119D9E7A9C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52B34" w14:textId="77777777" w:rsidR="003A3B50" w:rsidRDefault="001759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Mayor Información: Lima: (01) 755-0071</w:t>
    </w:r>
  </w:p>
  <w:p w14:paraId="67F76DB0" w14:textId="77777777" w:rsidR="003A3B50" w:rsidRDefault="001759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Emergencia 24 horas: +51 977 912 165 - atencionalcliente@vidatur.net / Web: www.vidatur.net</w:t>
    </w:r>
  </w:p>
  <w:p w14:paraId="1A37E643" w14:textId="77777777" w:rsidR="003A3B50" w:rsidRDefault="003A3B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9F2C8" w14:textId="77777777" w:rsidR="00175999" w:rsidRDefault="00175999">
      <w:r>
        <w:separator/>
      </w:r>
    </w:p>
  </w:footnote>
  <w:footnote w:type="continuationSeparator" w:id="0">
    <w:p w14:paraId="0A40779A" w14:textId="77777777" w:rsidR="00175999" w:rsidRDefault="00175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45EF0" w14:textId="77777777" w:rsidR="003A3B50" w:rsidRDefault="001759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D764648" wp14:editId="1D730FFA">
          <wp:extent cx="1566325" cy="50593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6325" cy="505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702"/>
    <w:multiLevelType w:val="multilevel"/>
    <w:tmpl w:val="20F6CA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664029"/>
    <w:multiLevelType w:val="multilevel"/>
    <w:tmpl w:val="5C9058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B50"/>
    <w:rsid w:val="00175999"/>
    <w:rsid w:val="003A3B50"/>
    <w:rsid w:val="00F5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4AC60B"/>
  <w15:docId w15:val="{0E1DD8D7-1B9E-4110-95E7-87ADE25D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2026-08-21T16:39:00Z</dcterms:created>
  <dcterms:modified xsi:type="dcterms:W3CDTF">2026-08-21T16:39:00Z</dcterms:modified>
</cp:coreProperties>
</file>