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4C8AD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 xml:space="preserve">SANTIAGO DE REGALOS </w:t>
      </w:r>
    </w:p>
    <w:p w14:paraId="3A337A87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4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DÍAS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/ 3 NOCHES</w:t>
      </w:r>
    </w:p>
    <w:p w14:paraId="63F0532D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RESERVA HASTA 30 DE </w:t>
      </w:r>
      <w:r>
        <w:rPr>
          <w:rFonts w:ascii="Calibri" w:eastAsia="Calibri" w:hAnsi="Calibri" w:cs="Calibri"/>
          <w:sz w:val="18"/>
          <w:szCs w:val="18"/>
        </w:rPr>
        <w:t>AGOSTO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26´ </w:t>
      </w:r>
    </w:p>
    <w:p w14:paraId="15B3BFCA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2BD16514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1B1F68B0" w14:textId="77777777" w:rsidR="00EA6452" w:rsidRDefault="00042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Apto Santiago / Hotel Santiago / Apto Santiago</w:t>
      </w:r>
    </w:p>
    <w:p w14:paraId="1EFFF92A" w14:textId="77777777" w:rsidR="00EA6452" w:rsidRDefault="00042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03 noches de alojamiento en Santiago</w:t>
      </w:r>
    </w:p>
    <w:p w14:paraId="5D066FD6" w14:textId="77777777" w:rsidR="00EA6452" w:rsidRDefault="00042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Desayunos incluidos</w:t>
      </w:r>
    </w:p>
    <w:p w14:paraId="5AFD4BB1" w14:textId="77777777" w:rsidR="00EA6452" w:rsidRDefault="00042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HD City Tour Panorámico AM</w:t>
      </w:r>
    </w:p>
    <w:p w14:paraId="424DB52B" w14:textId="77777777" w:rsidR="00EA6452" w:rsidRDefault="00042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FD Viña del Mar &amp; Valparaíso</w:t>
      </w:r>
    </w:p>
    <w:p w14:paraId="3A2C13BB" w14:textId="77777777" w:rsidR="00EA6452" w:rsidRDefault="00042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47FDAFFF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libri" w:eastAsia="Calibri" w:hAnsi="Calibri" w:cs="Calibri"/>
          <w:color w:val="000000"/>
          <w:sz w:val="20"/>
          <w:szCs w:val="20"/>
        </w:rPr>
      </w:pPr>
    </w:p>
    <w:p w14:paraId="6A5592EA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"/>
        <w:tblW w:w="10018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259"/>
        <w:gridCol w:w="622"/>
        <w:gridCol w:w="521"/>
        <w:gridCol w:w="539"/>
        <w:gridCol w:w="521"/>
        <w:gridCol w:w="521"/>
        <w:gridCol w:w="521"/>
        <w:gridCol w:w="575"/>
        <w:gridCol w:w="575"/>
        <w:gridCol w:w="1182"/>
        <w:gridCol w:w="1182"/>
      </w:tblGrid>
      <w:tr w:rsidR="00EA6452" w14:paraId="707CEF2C" w14:textId="77777777">
        <w:trPr>
          <w:trHeight w:val="253"/>
          <w:jc w:val="center"/>
        </w:trPr>
        <w:tc>
          <w:tcPr>
            <w:tcW w:w="3259" w:type="dxa"/>
            <w:shd w:val="clear" w:color="auto" w:fill="006600"/>
            <w:vAlign w:val="center"/>
          </w:tcPr>
          <w:p w14:paraId="6FF20D92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22" w:type="dxa"/>
            <w:shd w:val="clear" w:color="auto" w:fill="006600"/>
          </w:tcPr>
          <w:p w14:paraId="33FF8FD4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21" w:type="dxa"/>
            <w:shd w:val="clear" w:color="auto" w:fill="006600"/>
          </w:tcPr>
          <w:p w14:paraId="6E3D802B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39" w:type="dxa"/>
            <w:shd w:val="clear" w:color="auto" w:fill="006600"/>
          </w:tcPr>
          <w:p w14:paraId="486AEEC0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21" w:type="dxa"/>
            <w:shd w:val="clear" w:color="auto" w:fill="006600"/>
          </w:tcPr>
          <w:p w14:paraId="495622C7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21" w:type="dxa"/>
            <w:shd w:val="clear" w:color="auto" w:fill="006600"/>
          </w:tcPr>
          <w:p w14:paraId="0880FCC5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21" w:type="dxa"/>
            <w:shd w:val="clear" w:color="auto" w:fill="006600"/>
          </w:tcPr>
          <w:p w14:paraId="576DC830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75" w:type="dxa"/>
            <w:shd w:val="clear" w:color="auto" w:fill="006600"/>
          </w:tcPr>
          <w:p w14:paraId="29A5C33D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75" w:type="dxa"/>
            <w:shd w:val="clear" w:color="auto" w:fill="006600"/>
          </w:tcPr>
          <w:p w14:paraId="573FC0EB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364" w:type="dxa"/>
            <w:gridSpan w:val="2"/>
            <w:shd w:val="clear" w:color="auto" w:fill="006600"/>
            <w:vAlign w:val="center"/>
          </w:tcPr>
          <w:p w14:paraId="43D8D555" w14:textId="77777777" w:rsidR="00EA6452" w:rsidRDefault="00042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EA6452" w14:paraId="3B0074A0" w14:textId="77777777">
        <w:trPr>
          <w:trHeight w:val="253"/>
          <w:jc w:val="center"/>
        </w:trPr>
        <w:tc>
          <w:tcPr>
            <w:tcW w:w="3259" w:type="dxa"/>
            <w:vMerge w:val="restart"/>
            <w:tcBorders>
              <w:right w:val="single" w:sz="4" w:space="0" w:color="006600"/>
            </w:tcBorders>
            <w:vAlign w:val="center"/>
          </w:tcPr>
          <w:p w14:paraId="03F06E43" w14:textId="77777777" w:rsidR="00EA6452" w:rsidRDefault="00042A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Fundador </w:t>
            </w:r>
          </w:p>
        </w:tc>
        <w:tc>
          <w:tcPr>
            <w:tcW w:w="62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C2BCCF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664</w:t>
            </w:r>
          </w:p>
        </w:tc>
        <w:tc>
          <w:tcPr>
            <w:tcW w:w="521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21B13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96</w:t>
            </w:r>
          </w:p>
        </w:tc>
        <w:tc>
          <w:tcPr>
            <w:tcW w:w="539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65ABD9" w14:textId="3B4488BE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</w:t>
            </w:r>
            <w:r w:rsidR="00337AB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21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E9F17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48</w:t>
            </w:r>
          </w:p>
        </w:tc>
        <w:tc>
          <w:tcPr>
            <w:tcW w:w="521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AA077A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338</w:t>
            </w:r>
          </w:p>
        </w:tc>
        <w:tc>
          <w:tcPr>
            <w:tcW w:w="521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EDB027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75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8BCA65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E052D7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6ED42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25/07/2026</w:t>
            </w:r>
          </w:p>
        </w:tc>
        <w:tc>
          <w:tcPr>
            <w:tcW w:w="1182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8A6B6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31/08/2026</w:t>
            </w:r>
          </w:p>
        </w:tc>
      </w:tr>
      <w:tr w:rsidR="00EA6452" w14:paraId="36363E33" w14:textId="77777777">
        <w:trPr>
          <w:trHeight w:val="253"/>
          <w:jc w:val="center"/>
        </w:trPr>
        <w:tc>
          <w:tcPr>
            <w:tcW w:w="3259" w:type="dxa"/>
            <w:vMerge/>
            <w:tcBorders>
              <w:right w:val="single" w:sz="4" w:space="0" w:color="006600"/>
            </w:tcBorders>
            <w:vAlign w:val="center"/>
          </w:tcPr>
          <w:p w14:paraId="1B86F62B" w14:textId="77777777" w:rsidR="00EA6452" w:rsidRDefault="00EA6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9E9382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628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DAB6F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5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F6868E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4EF7E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42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B4A2FE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326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DDCB88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D5F18E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A0A38F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F9005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4FF63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30/09/2026</w:t>
            </w:r>
          </w:p>
        </w:tc>
      </w:tr>
      <w:tr w:rsidR="00EA6452" w14:paraId="6B084A53" w14:textId="77777777">
        <w:trPr>
          <w:trHeight w:val="253"/>
          <w:jc w:val="center"/>
        </w:trPr>
        <w:tc>
          <w:tcPr>
            <w:tcW w:w="3259" w:type="dxa"/>
            <w:vMerge/>
            <w:tcBorders>
              <w:right w:val="single" w:sz="4" w:space="0" w:color="006600"/>
            </w:tcBorders>
            <w:vAlign w:val="center"/>
          </w:tcPr>
          <w:p w14:paraId="59FCFE12" w14:textId="77777777" w:rsidR="00EA6452" w:rsidRDefault="00EA6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BE6AF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664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BDA1DD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96</w:t>
            </w:r>
          </w:p>
        </w:tc>
        <w:tc>
          <w:tcPr>
            <w:tcW w:w="5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77068" w14:textId="348242BC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34</w:t>
            </w:r>
            <w:r w:rsidR="00337ABF" w:rsidRPr="00C15C5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A00672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48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2413E4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338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1BC873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E5CD93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0C6C86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AC2EB6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88FABF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EA6452" w14:paraId="1F5BE90A" w14:textId="77777777">
        <w:trPr>
          <w:trHeight w:val="253"/>
          <w:jc w:val="center"/>
        </w:trPr>
        <w:tc>
          <w:tcPr>
            <w:tcW w:w="3259" w:type="dxa"/>
            <w:vMerge/>
            <w:tcBorders>
              <w:right w:val="single" w:sz="4" w:space="0" w:color="006600"/>
            </w:tcBorders>
            <w:vAlign w:val="center"/>
          </w:tcPr>
          <w:p w14:paraId="3818434B" w14:textId="77777777" w:rsidR="00EA6452" w:rsidRDefault="00EA6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DA78E1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628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5C010A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5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0CA67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1AF4F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42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2F0DA9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326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2C13CB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00EEA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48FB60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07FF2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1/12/2026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93A3B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31/12/2026</w:t>
            </w:r>
          </w:p>
        </w:tc>
      </w:tr>
      <w:tr w:rsidR="00EA6452" w14:paraId="3F9D8031" w14:textId="77777777">
        <w:trPr>
          <w:trHeight w:val="253"/>
          <w:jc w:val="center"/>
        </w:trPr>
        <w:tc>
          <w:tcPr>
            <w:tcW w:w="3259" w:type="dxa"/>
            <w:tcBorders>
              <w:right w:val="single" w:sz="4" w:space="0" w:color="006600"/>
            </w:tcBorders>
            <w:vAlign w:val="center"/>
          </w:tcPr>
          <w:p w14:paraId="2407E4EC" w14:textId="77777777" w:rsidR="00EA6452" w:rsidRDefault="00042A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Torremayor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Lyon</w:t>
            </w:r>
          </w:p>
        </w:tc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E605BA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701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76A229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37E6D2" w14:textId="30C0A8B4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36</w:t>
            </w:r>
            <w:r w:rsidR="00337ABF" w:rsidRPr="00C15C5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9EDDA8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55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AA47ED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367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963D64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55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BE0D8D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1ACD77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490FA4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25/07/2026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E9F660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31/12/2026</w:t>
            </w:r>
          </w:p>
        </w:tc>
      </w:tr>
      <w:tr w:rsidR="00EA6452" w14:paraId="536B3F43" w14:textId="77777777">
        <w:trPr>
          <w:trHeight w:val="253"/>
          <w:jc w:val="center"/>
        </w:trPr>
        <w:tc>
          <w:tcPr>
            <w:tcW w:w="3259" w:type="dxa"/>
            <w:vMerge w:val="restart"/>
            <w:tcBorders>
              <w:right w:val="single" w:sz="4" w:space="0" w:color="006600"/>
            </w:tcBorders>
            <w:vAlign w:val="center"/>
          </w:tcPr>
          <w:p w14:paraId="184B9DF0" w14:textId="77777777" w:rsidR="00EA6452" w:rsidRDefault="00042A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Novotel Las Condes</w:t>
            </w:r>
          </w:p>
        </w:tc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6B444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906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E5165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356E7A" w14:textId="3879AE2A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48</w:t>
            </w:r>
            <w:r w:rsidR="00337ABF" w:rsidRPr="00C15C5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C0F8C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98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4D1D70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479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6F38A5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94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DCCC2A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911FE8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1C70C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25/07/2026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DE0F1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31/08/2026</w:t>
            </w:r>
          </w:p>
        </w:tc>
      </w:tr>
      <w:tr w:rsidR="00EA6452" w14:paraId="3913008B" w14:textId="77777777">
        <w:trPr>
          <w:trHeight w:val="253"/>
          <w:jc w:val="center"/>
        </w:trPr>
        <w:tc>
          <w:tcPr>
            <w:tcW w:w="3259" w:type="dxa"/>
            <w:vMerge/>
            <w:tcBorders>
              <w:right w:val="single" w:sz="4" w:space="0" w:color="006600"/>
            </w:tcBorders>
            <w:vAlign w:val="center"/>
          </w:tcPr>
          <w:p w14:paraId="5466D2A4" w14:textId="77777777" w:rsidR="00EA6452" w:rsidRDefault="00EA6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ABCD9A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FB2F43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153</w:t>
            </w:r>
          </w:p>
        </w:tc>
        <w:tc>
          <w:tcPr>
            <w:tcW w:w="5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0FE86" w14:textId="46E1A6FF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44</w:t>
            </w:r>
            <w:r w:rsidR="00337ABF" w:rsidRPr="00C15C5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4124B6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82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2A1F47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448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EB35F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340F6A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402F6D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81AE1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DBD8A5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30/09/2026</w:t>
            </w:r>
          </w:p>
        </w:tc>
      </w:tr>
      <w:tr w:rsidR="00EA6452" w14:paraId="7D84B908" w14:textId="77777777">
        <w:trPr>
          <w:trHeight w:val="253"/>
          <w:jc w:val="center"/>
        </w:trPr>
        <w:tc>
          <w:tcPr>
            <w:tcW w:w="3259" w:type="dxa"/>
            <w:vMerge/>
            <w:tcBorders>
              <w:right w:val="single" w:sz="4" w:space="0" w:color="006600"/>
            </w:tcBorders>
            <w:vAlign w:val="center"/>
          </w:tcPr>
          <w:p w14:paraId="29089CBB" w14:textId="77777777" w:rsidR="00EA6452" w:rsidRDefault="00EA6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1694E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906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E1B817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5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6033A2" w14:textId="29CAFFBC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48</w:t>
            </w:r>
            <w:r w:rsidR="00337ABF" w:rsidRPr="00C15C5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A98946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98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03F77B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479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9F43D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94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5B97BB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D8DD64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B213EE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B359B1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EA6452" w14:paraId="34A6722A" w14:textId="77777777">
        <w:trPr>
          <w:trHeight w:val="253"/>
          <w:jc w:val="center"/>
        </w:trPr>
        <w:tc>
          <w:tcPr>
            <w:tcW w:w="3259" w:type="dxa"/>
            <w:vMerge/>
            <w:tcBorders>
              <w:right w:val="single" w:sz="4" w:space="0" w:color="006600"/>
            </w:tcBorders>
            <w:vAlign w:val="center"/>
          </w:tcPr>
          <w:p w14:paraId="67BB7106" w14:textId="77777777" w:rsidR="00EA6452" w:rsidRDefault="00EA6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EBDC9B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7AEF97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153</w:t>
            </w:r>
          </w:p>
        </w:tc>
        <w:tc>
          <w:tcPr>
            <w:tcW w:w="5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46400F" w14:textId="7E350463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44</w:t>
            </w:r>
            <w:r w:rsidR="00337ABF" w:rsidRPr="00C15C5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144EE1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82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22AF89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448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B4CB2C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E33DDD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C909D2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8AA284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1/12/2026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898B01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31/12/2026</w:t>
            </w:r>
          </w:p>
        </w:tc>
      </w:tr>
      <w:tr w:rsidR="00EA6452" w14:paraId="187C2CB0" w14:textId="77777777">
        <w:trPr>
          <w:trHeight w:val="253"/>
          <w:jc w:val="center"/>
        </w:trPr>
        <w:tc>
          <w:tcPr>
            <w:tcW w:w="3259" w:type="dxa"/>
            <w:vMerge w:val="restart"/>
            <w:tcBorders>
              <w:right w:val="single" w:sz="4" w:space="0" w:color="006600"/>
            </w:tcBorders>
            <w:vAlign w:val="center"/>
          </w:tcPr>
          <w:p w14:paraId="70769610" w14:textId="77777777" w:rsidR="00EA6452" w:rsidRDefault="00042A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Pullman El Bosque</w:t>
            </w:r>
          </w:p>
        </w:tc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67D7BB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999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CBD468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A091D0" w14:textId="4A634994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54</w:t>
            </w:r>
            <w:r w:rsidR="00337ABF" w:rsidRPr="00C15C5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06D877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118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AB2977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529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62AB12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9C0A9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0D52E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F31FB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25/07/2026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1D5614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31/08/2026</w:t>
            </w:r>
          </w:p>
        </w:tc>
      </w:tr>
      <w:tr w:rsidR="00EA6452" w14:paraId="0AF5CF3B" w14:textId="77777777">
        <w:trPr>
          <w:trHeight w:val="253"/>
          <w:jc w:val="center"/>
        </w:trPr>
        <w:tc>
          <w:tcPr>
            <w:tcW w:w="3259" w:type="dxa"/>
            <w:vMerge/>
            <w:tcBorders>
              <w:right w:val="single" w:sz="4" w:space="0" w:color="006600"/>
            </w:tcBorders>
            <w:vAlign w:val="center"/>
          </w:tcPr>
          <w:p w14:paraId="6ECB134F" w14:textId="77777777" w:rsidR="00EA6452" w:rsidRDefault="00EA6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B0A073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957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086B91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5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136307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CAFD14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5BB3B9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516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0A7051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837810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1F732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951CE6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24DF6" w14:textId="77777777" w:rsidR="00EA6452" w:rsidRPr="00C15C5F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5C5F">
              <w:rPr>
                <w:rFonts w:ascii="Calibri" w:eastAsia="Calibri" w:hAnsi="Calibri" w:cs="Calibri"/>
                <w:sz w:val="20"/>
                <w:szCs w:val="20"/>
              </w:rPr>
              <w:t>30/09/2026</w:t>
            </w:r>
            <w:bookmarkStart w:id="0" w:name="_GoBack"/>
            <w:bookmarkEnd w:id="0"/>
          </w:p>
        </w:tc>
      </w:tr>
      <w:tr w:rsidR="00EA6452" w14:paraId="6747CA56" w14:textId="77777777">
        <w:trPr>
          <w:trHeight w:val="253"/>
          <w:jc w:val="center"/>
        </w:trPr>
        <w:tc>
          <w:tcPr>
            <w:tcW w:w="3259" w:type="dxa"/>
            <w:vMerge/>
            <w:tcBorders>
              <w:right w:val="single" w:sz="4" w:space="0" w:color="006600"/>
            </w:tcBorders>
            <w:vAlign w:val="center"/>
          </w:tcPr>
          <w:p w14:paraId="131BBD76" w14:textId="77777777" w:rsidR="00EA6452" w:rsidRDefault="00EA6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402618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999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023278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5717EF" w14:textId="572DF78E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54</w:t>
            </w:r>
            <w:r w:rsidR="00337AB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3E0CDB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801003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529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336DA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8C3B77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D1F7C9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B8C4D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E214E0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EA6452" w14:paraId="4A5C168A" w14:textId="77777777">
        <w:trPr>
          <w:trHeight w:val="253"/>
          <w:jc w:val="center"/>
        </w:trPr>
        <w:tc>
          <w:tcPr>
            <w:tcW w:w="3259" w:type="dxa"/>
            <w:vMerge/>
            <w:tcBorders>
              <w:right w:val="single" w:sz="4" w:space="0" w:color="006600"/>
            </w:tcBorders>
            <w:vAlign w:val="center"/>
          </w:tcPr>
          <w:p w14:paraId="482A33D6" w14:textId="77777777" w:rsidR="00EA6452" w:rsidRDefault="00EA6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3767B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957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B50914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5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2A072D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622B0F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1A8C87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516</w:t>
            </w:r>
          </w:p>
        </w:tc>
        <w:tc>
          <w:tcPr>
            <w:tcW w:w="5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8E0C16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7250D4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3AEA2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9F4516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1/12/2026</w:t>
            </w:r>
          </w:p>
        </w:tc>
        <w:tc>
          <w:tcPr>
            <w:tcW w:w="118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2A145D" w14:textId="77777777" w:rsidR="00EA6452" w:rsidRDefault="00042A2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31/12/2026</w:t>
            </w:r>
          </w:p>
        </w:tc>
      </w:tr>
    </w:tbl>
    <w:p w14:paraId="49D99568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ind w:left="708" w:firstLine="708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COMISIONABLE AL 10%      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INCENTIVO US $10 P/PAX</w:t>
      </w:r>
    </w:p>
    <w:p w14:paraId="3B45987D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7F7C7DA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7BAEB3B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AVISO.</w:t>
      </w:r>
    </w:p>
    <w:p w14:paraId="58DF2C25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4AD6F12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0C8AC109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Cambio Sin Previo Aviso</w:t>
      </w:r>
    </w:p>
    <w:p w14:paraId="421C324A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Tarifas no aplican para ferias, congresos o eventos especiales</w:t>
      </w:r>
    </w:p>
    <w:p w14:paraId="4EC20751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Disponibilidad</w:t>
      </w:r>
    </w:p>
    <w:p w14:paraId="049F7E61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 Por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Pax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En dólares ame</w:t>
      </w:r>
      <w:r>
        <w:rPr>
          <w:rFonts w:ascii="Calibri" w:eastAsia="Calibri" w:hAnsi="Calibri" w:cs="Calibri"/>
          <w:color w:val="000000"/>
          <w:sz w:val="20"/>
          <w:szCs w:val="20"/>
        </w:rPr>
        <w:t>ricanos</w:t>
      </w:r>
    </w:p>
    <w:p w14:paraId="75BFFB71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Tarifa de Niños aplica hasta los 6 años en la misma habitación acompañado de dos adultos. </w:t>
      </w:r>
    </w:p>
    <w:p w14:paraId="611E24B2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Habitación TPL = DBL + Cama adicional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rollaway</w:t>
      </w:r>
      <w:proofErr w:type="spellEnd"/>
    </w:p>
    <w:p w14:paraId="5C72AA3D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El orden de las visitas, puntos de interés y el horario de las excursiones; puede ser modificado en destino po</w:t>
      </w:r>
      <w:r>
        <w:rPr>
          <w:rFonts w:ascii="Calibri" w:eastAsia="Calibri" w:hAnsi="Calibri" w:cs="Calibri"/>
          <w:color w:val="000000"/>
          <w:sz w:val="20"/>
          <w:szCs w:val="20"/>
        </w:rPr>
        <w:t>r el operador local sin previo aviso.</w:t>
      </w:r>
    </w:p>
    <w:p w14:paraId="35F9BD61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el hotel seleccionado no cuenta con disponibilidad al momento de reservar, se confirmará uno de la misma categoría o similar.</w:t>
      </w:r>
    </w:p>
    <w:p w14:paraId="48E2F633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Tarifas NO aplican para vuelos entre las 22.00 y las 07.00h.</w:t>
      </w:r>
    </w:p>
    <w:p w14:paraId="460BD2B3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Tarifas no aplican para ferias, congresos o eventos especiales.</w:t>
      </w:r>
    </w:p>
    <w:p w14:paraId="4E9F0481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Se aplicará un sobrecargo en todos los servicios durante las siguientes fechas: 1 de mayo, 18 y 19 de septiembre, 24, 25, y 31 de d</w:t>
      </w:r>
      <w:r>
        <w:rPr>
          <w:rFonts w:ascii="Calibri" w:eastAsia="Calibri" w:hAnsi="Calibri" w:cs="Calibri"/>
          <w:color w:val="000000"/>
          <w:sz w:val="20"/>
          <w:szCs w:val="20"/>
        </w:rPr>
        <w:t>iciembre y 1 de enero, este será informado por su ejecutiva(o) de reservas.</w:t>
      </w:r>
    </w:p>
    <w:p w14:paraId="457C9CC8" w14:textId="77777777" w:rsidR="00EA6452" w:rsidRDefault="00042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58978F47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96082D7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688491A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ITINERARIO:</w:t>
      </w:r>
    </w:p>
    <w:p w14:paraId="05691981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C04200A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Día 01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/ Aeropuerto – Santiago</w:t>
      </w:r>
    </w:p>
    <w:p w14:paraId="354DDF9F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Llegada a Santiago. Recepción en aeropuerto y traslado al hotel seleccionado. Alojamiento.</w:t>
      </w:r>
    </w:p>
    <w:p w14:paraId="0788B540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29E0D9A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Día 02 / Santiago – HD City Tour Santiago</w:t>
      </w:r>
    </w:p>
    <w:p w14:paraId="247C8D03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Desayuno en el hotel. Medio día de visita de la ciudad de Santiago, recorrido panorámico por los p</w:t>
      </w:r>
      <w:r>
        <w:rPr>
          <w:rFonts w:ascii="Calibri" w:eastAsia="Calibri" w:hAnsi="Calibri" w:cs="Calibri"/>
          <w:color w:val="000000"/>
          <w:sz w:val="20"/>
          <w:szCs w:val="20"/>
        </w:rPr>
        <w:t>rincipales atractivos de la ciudad, donde contrastan su rica historia y sus modernas e imponentes construcciones. EL mercado central, la Plaza de Armas, la Catedral de Santiago, El Palacio de La Moneda, La Plaza de la constitución, El Cerro Santa Lucía, 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s barrios Bellavista, Lastarria y el parque Bicentenario, forman parte de este inolvidable paseo. Opcionalmente, si así lo prefieren los pasajeros, se puede realizar una visita 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Bluestone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, una tienda de artesanía local, donde encontraran piezas con piedra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lapislázuli, la piedra nacional de Chile. Al finalizar el tour, el guía les indica el punto del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drop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off. Alojamiento.</w:t>
      </w:r>
    </w:p>
    <w:p w14:paraId="593A6B2E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12E9B4E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Día 03 / Santiago – FD Viña del Mar &amp; Valparaíso </w:t>
      </w:r>
    </w:p>
    <w:p w14:paraId="6408BFC6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Desayuno en el hotel. Visita de día completo a Viña del Mar y Valparaíso (No incluye </w:t>
      </w:r>
      <w:r>
        <w:rPr>
          <w:rFonts w:ascii="Calibri" w:eastAsia="Calibri" w:hAnsi="Calibri" w:cs="Calibri"/>
          <w:color w:val="000000"/>
          <w:sz w:val="20"/>
          <w:szCs w:val="20"/>
        </w:rPr>
        <w:t>almuerzo). Valparaíso, puerto principal de Chile, considerado Patrimonio Cultural de la Humanidad por su arquitectura y despliegue de callejuelas, pasajes y escaleras que suben hasta las cumbres de los cerros. Y Viña del Mar, el balneario turístico más vis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itado de nuestro país, también conocido como “Ciudad Jardín” por estar rodeada de áreas verdes, amplias veredas peatonales, hermosas plazas y jardines floridos, donde visitaremos sus principales atractivos como el Reloj de Flores, Museo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Fonck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, la Quinta Ve</w:t>
      </w:r>
      <w:r>
        <w:rPr>
          <w:rFonts w:ascii="Calibri" w:eastAsia="Calibri" w:hAnsi="Calibri" w:cs="Calibri"/>
          <w:color w:val="000000"/>
          <w:sz w:val="20"/>
          <w:szCs w:val="20"/>
        </w:rPr>
        <w:t>rgara, y las hermosas playas; ambas ciudades son la puerta de entrada al imponente Océano Pacífico. Alojamiento.</w:t>
      </w:r>
    </w:p>
    <w:p w14:paraId="3EB1F0DD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B721145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20D6CBD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Día 04 / Santiago -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Out</w:t>
      </w:r>
      <w:proofErr w:type="spellEnd"/>
    </w:p>
    <w:p w14:paraId="0811855A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 la hora convenida, traslado al aeropuerto para abordar vuelo hacia el país de destino.</w:t>
      </w:r>
    </w:p>
    <w:p w14:paraId="23357662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50B5947" w14:textId="77777777" w:rsidR="00EA6452" w:rsidRDefault="00042A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FIN DE LOS SERVICIOS</w:t>
      </w:r>
    </w:p>
    <w:p w14:paraId="2F6CE42B" w14:textId="77777777" w:rsidR="00EA6452" w:rsidRDefault="00EA64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EA6452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9CE77" w14:textId="77777777" w:rsidR="00042A2E" w:rsidRDefault="00042A2E">
      <w:r>
        <w:separator/>
      </w:r>
    </w:p>
  </w:endnote>
  <w:endnote w:type="continuationSeparator" w:id="0">
    <w:p w14:paraId="14C6E6DC" w14:textId="77777777" w:rsidR="00042A2E" w:rsidRDefault="0004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3AE2F714-A535-459E-B545-F32AB317F52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1CE84B4-F7DE-4E60-B47F-B4C4EEAA62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47AEB8D-FD12-406E-B464-2E07B114A37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342A1CB-4937-4996-AA50-FD10D64932CA}"/>
    <w:embedBold r:id="rId5" w:fontKey="{9ACF4C08-DB91-4BE9-9603-ED11FDAFD4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144FC" w14:textId="77777777" w:rsidR="00EA6452" w:rsidRDefault="00042A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38A04373" w14:textId="77777777" w:rsidR="00EA6452" w:rsidRDefault="00042A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77486CB0" w14:textId="77777777" w:rsidR="00EA6452" w:rsidRDefault="00EA64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C6374" w14:textId="77777777" w:rsidR="00042A2E" w:rsidRDefault="00042A2E">
      <w:r>
        <w:separator/>
      </w:r>
    </w:p>
  </w:footnote>
  <w:footnote w:type="continuationSeparator" w:id="0">
    <w:p w14:paraId="61FA3139" w14:textId="77777777" w:rsidR="00042A2E" w:rsidRDefault="00042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6B3EA" w14:textId="77777777" w:rsidR="00EA6452" w:rsidRDefault="00042A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0FBFAC3" wp14:editId="4DCFCEF3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F34D2"/>
    <w:multiLevelType w:val="multilevel"/>
    <w:tmpl w:val="4994297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3100D88"/>
    <w:multiLevelType w:val="multilevel"/>
    <w:tmpl w:val="AA5623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452"/>
    <w:rsid w:val="00042A2E"/>
    <w:rsid w:val="00337ABF"/>
    <w:rsid w:val="00C15C5F"/>
    <w:rsid w:val="00EA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F19B34"/>
  <w15:docId w15:val="{C4FDF308-0A89-404C-95ED-CAD0C105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C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629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2026-07-22T16:38:00Z</dcterms:created>
  <dcterms:modified xsi:type="dcterms:W3CDTF">2026-07-22T16:42:00Z</dcterms:modified>
</cp:coreProperties>
</file>