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9E358" w14:textId="77777777" w:rsidR="00FC6D2A" w:rsidRDefault="00FC6D2A" w:rsidP="00E831FD">
      <w:pPr>
        <w:jc w:val="center"/>
        <w:rPr>
          <w:rFonts w:ascii="Arial" w:hAnsi="Arial" w:cs="Arial"/>
          <w:b/>
          <w:color w:val="17365D" w:themeColor="text2" w:themeShade="BF"/>
          <w:sz w:val="28"/>
          <w:szCs w:val="20"/>
        </w:rPr>
      </w:pPr>
    </w:p>
    <w:p w14:paraId="56F0185A" w14:textId="4358C066" w:rsidR="00E831FD" w:rsidRPr="00DD49F1" w:rsidRDefault="00E831FD" w:rsidP="00E831FD">
      <w:pPr>
        <w:jc w:val="center"/>
        <w:rPr>
          <w:rFonts w:ascii="Arial" w:hAnsi="Arial" w:cs="Arial"/>
          <w:b/>
          <w:color w:val="17365D" w:themeColor="text2" w:themeShade="BF"/>
          <w:sz w:val="28"/>
          <w:szCs w:val="20"/>
        </w:rPr>
      </w:pPr>
      <w:r w:rsidRPr="00DD49F1">
        <w:rPr>
          <w:rFonts w:ascii="Arial" w:hAnsi="Arial" w:cs="Arial"/>
          <w:b/>
          <w:color w:val="17365D" w:themeColor="text2" w:themeShade="BF"/>
          <w:sz w:val="28"/>
          <w:szCs w:val="20"/>
        </w:rPr>
        <w:t>OPCIONALES BARILOCHE</w:t>
      </w:r>
    </w:p>
    <w:p w14:paraId="03E94D87" w14:textId="77777777" w:rsidR="00BA4BD5" w:rsidRDefault="00BA4BD5" w:rsidP="00BA4BD5">
      <w:pPr>
        <w:rPr>
          <w:rFonts w:asciiTheme="minorHAnsi" w:hAnsiTheme="minorHAnsi" w:cstheme="minorHAnsi"/>
          <w:sz w:val="20"/>
          <w:szCs w:val="20"/>
        </w:rPr>
      </w:pPr>
    </w:p>
    <w:tbl>
      <w:tblPr>
        <w:tblW w:w="10573"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6232"/>
        <w:gridCol w:w="709"/>
        <w:gridCol w:w="725"/>
        <w:gridCol w:w="650"/>
        <w:gridCol w:w="1151"/>
        <w:gridCol w:w="1106"/>
      </w:tblGrid>
      <w:tr w:rsidR="00FC6D2A" w14:paraId="2FAD136A" w14:textId="19FCEE86" w:rsidTr="00FC6D2A">
        <w:trPr>
          <w:trHeight w:val="255"/>
          <w:jc w:val="center"/>
        </w:trPr>
        <w:tc>
          <w:tcPr>
            <w:tcW w:w="6232" w:type="dxa"/>
            <w:shd w:val="clear" w:color="auto" w:fill="006600"/>
            <w:noWrap/>
            <w:vAlign w:val="center"/>
            <w:hideMark/>
          </w:tcPr>
          <w:p w14:paraId="75908C4B" w14:textId="2BB56BB5" w:rsidR="00FC6D2A" w:rsidRPr="00BA4BD5" w:rsidRDefault="00FC6D2A">
            <w:pPr>
              <w:jc w:val="center"/>
              <w:rPr>
                <w:rFonts w:ascii="Calibri" w:hAnsi="Calibri" w:cs="Calibri"/>
                <w:b/>
                <w:bCs/>
                <w:color w:val="FFFFFF" w:themeColor="background1"/>
                <w:sz w:val="20"/>
                <w:szCs w:val="20"/>
                <w:lang w:val="es-PA" w:eastAsia="es-PA"/>
              </w:rPr>
            </w:pPr>
            <w:r w:rsidRPr="00BA4BD5">
              <w:rPr>
                <w:rFonts w:ascii="Calibri" w:hAnsi="Calibri" w:cs="Calibri"/>
                <w:b/>
                <w:bCs/>
                <w:color w:val="FFFFFF" w:themeColor="background1"/>
                <w:sz w:val="20"/>
                <w:szCs w:val="20"/>
              </w:rPr>
              <w:t>TOURS OPCIONALES</w:t>
            </w:r>
          </w:p>
        </w:tc>
        <w:tc>
          <w:tcPr>
            <w:tcW w:w="709" w:type="dxa"/>
            <w:shd w:val="clear" w:color="auto" w:fill="006600"/>
            <w:noWrap/>
            <w:vAlign w:val="center"/>
            <w:hideMark/>
          </w:tcPr>
          <w:p w14:paraId="05BA43C4" w14:textId="78F1807B" w:rsidR="00FC6D2A" w:rsidRPr="00BA4BD5" w:rsidRDefault="00FC6D2A">
            <w:pPr>
              <w:jc w:val="center"/>
              <w:rPr>
                <w:rFonts w:ascii="Calibri" w:hAnsi="Calibri" w:cs="Calibri"/>
                <w:b/>
                <w:bCs/>
                <w:color w:val="FFFFFF" w:themeColor="background1"/>
                <w:sz w:val="20"/>
                <w:szCs w:val="20"/>
              </w:rPr>
            </w:pPr>
            <w:r w:rsidRPr="00BA4BD5">
              <w:rPr>
                <w:rFonts w:ascii="Calibri" w:hAnsi="Calibri" w:cs="Calibri"/>
                <w:b/>
                <w:bCs/>
                <w:color w:val="FFFFFF" w:themeColor="background1"/>
                <w:sz w:val="20"/>
                <w:szCs w:val="20"/>
              </w:rPr>
              <w:t>1</w:t>
            </w:r>
            <w:r>
              <w:rPr>
                <w:rFonts w:ascii="Calibri" w:hAnsi="Calibri" w:cs="Calibri"/>
                <w:b/>
                <w:bCs/>
                <w:color w:val="FFFFFF" w:themeColor="background1"/>
                <w:sz w:val="20"/>
                <w:szCs w:val="20"/>
              </w:rPr>
              <w:t xml:space="preserve"> PAX</w:t>
            </w:r>
          </w:p>
        </w:tc>
        <w:tc>
          <w:tcPr>
            <w:tcW w:w="725" w:type="dxa"/>
            <w:shd w:val="clear" w:color="auto" w:fill="005E00"/>
          </w:tcPr>
          <w:p w14:paraId="23B61937" w14:textId="374C85D4" w:rsidR="00FC6D2A" w:rsidRPr="00BA4BD5" w:rsidRDefault="00FC6D2A">
            <w:pPr>
              <w:jc w:val="center"/>
              <w:rPr>
                <w:rFonts w:ascii="Calibri" w:hAnsi="Calibri" w:cs="Calibri"/>
                <w:b/>
                <w:bCs/>
                <w:color w:val="FFFFFF" w:themeColor="background1"/>
                <w:sz w:val="20"/>
                <w:szCs w:val="20"/>
              </w:rPr>
            </w:pPr>
            <w:r>
              <w:rPr>
                <w:rFonts w:ascii="Calibri" w:hAnsi="Calibri" w:cs="Calibri"/>
                <w:b/>
                <w:bCs/>
                <w:color w:val="FFFFFF" w:themeColor="background1"/>
                <w:sz w:val="20"/>
                <w:szCs w:val="20"/>
              </w:rPr>
              <w:t>2 PAX</w:t>
            </w:r>
          </w:p>
        </w:tc>
        <w:tc>
          <w:tcPr>
            <w:tcW w:w="650" w:type="dxa"/>
            <w:shd w:val="clear" w:color="auto" w:fill="006600"/>
            <w:noWrap/>
            <w:vAlign w:val="center"/>
            <w:hideMark/>
          </w:tcPr>
          <w:p w14:paraId="55C675E4" w14:textId="4138CC34" w:rsidR="00FC6D2A" w:rsidRPr="00BA4BD5" w:rsidRDefault="00FC6D2A">
            <w:pPr>
              <w:jc w:val="center"/>
              <w:rPr>
                <w:rFonts w:ascii="Calibri" w:hAnsi="Calibri" w:cs="Calibri"/>
                <w:b/>
                <w:bCs/>
                <w:color w:val="FFFFFF" w:themeColor="background1"/>
                <w:sz w:val="20"/>
                <w:szCs w:val="20"/>
              </w:rPr>
            </w:pPr>
            <w:r>
              <w:rPr>
                <w:rFonts w:ascii="Calibri" w:hAnsi="Calibri" w:cs="Calibri"/>
                <w:b/>
                <w:bCs/>
                <w:color w:val="FFFFFF" w:themeColor="background1"/>
                <w:sz w:val="20"/>
                <w:szCs w:val="20"/>
              </w:rPr>
              <w:t>3 PAX</w:t>
            </w:r>
          </w:p>
        </w:tc>
        <w:tc>
          <w:tcPr>
            <w:tcW w:w="1151" w:type="dxa"/>
            <w:shd w:val="clear" w:color="auto" w:fill="006600"/>
            <w:noWrap/>
            <w:vAlign w:val="center"/>
            <w:hideMark/>
          </w:tcPr>
          <w:p w14:paraId="10FEB8E7" w14:textId="5D1AC913" w:rsidR="00FC6D2A" w:rsidRPr="00BA4BD5" w:rsidRDefault="00FC6D2A">
            <w:pPr>
              <w:jc w:val="center"/>
              <w:rPr>
                <w:rFonts w:ascii="Calibri" w:hAnsi="Calibri" w:cs="Calibri"/>
                <w:b/>
                <w:bCs/>
                <w:color w:val="FFFFFF" w:themeColor="background1"/>
                <w:sz w:val="20"/>
                <w:szCs w:val="20"/>
              </w:rPr>
            </w:pPr>
            <w:r w:rsidRPr="00BA4BD5">
              <w:rPr>
                <w:rFonts w:ascii="Calibri" w:hAnsi="Calibri" w:cs="Calibri"/>
                <w:b/>
                <w:bCs/>
                <w:color w:val="FFFFFF" w:themeColor="background1"/>
                <w:sz w:val="20"/>
                <w:szCs w:val="20"/>
              </w:rPr>
              <w:t>DESDE</w:t>
            </w:r>
          </w:p>
        </w:tc>
        <w:tc>
          <w:tcPr>
            <w:tcW w:w="1106" w:type="dxa"/>
            <w:shd w:val="clear" w:color="auto" w:fill="006600"/>
            <w:noWrap/>
            <w:vAlign w:val="center"/>
            <w:hideMark/>
          </w:tcPr>
          <w:p w14:paraId="17082CD8" w14:textId="1FE5F576" w:rsidR="00FC6D2A" w:rsidRPr="00BA4BD5" w:rsidRDefault="00FC6D2A">
            <w:pPr>
              <w:jc w:val="center"/>
              <w:rPr>
                <w:rFonts w:ascii="Calibri" w:hAnsi="Calibri" w:cs="Calibri"/>
                <w:b/>
                <w:bCs/>
                <w:color w:val="FFFFFF" w:themeColor="background1"/>
                <w:sz w:val="20"/>
                <w:szCs w:val="20"/>
              </w:rPr>
            </w:pPr>
            <w:r w:rsidRPr="00BA4BD5">
              <w:rPr>
                <w:rFonts w:ascii="Calibri" w:hAnsi="Calibri" w:cs="Calibri"/>
                <w:b/>
                <w:bCs/>
                <w:color w:val="FFFFFF" w:themeColor="background1"/>
                <w:sz w:val="20"/>
                <w:szCs w:val="20"/>
              </w:rPr>
              <w:t>HASTA</w:t>
            </w:r>
          </w:p>
        </w:tc>
      </w:tr>
      <w:tr w:rsidR="00CF211B" w14:paraId="5257B0D4" w14:textId="08267FA6" w:rsidTr="00FC6D2A">
        <w:trPr>
          <w:trHeight w:val="255"/>
          <w:jc w:val="center"/>
        </w:trPr>
        <w:tc>
          <w:tcPr>
            <w:tcW w:w="6232" w:type="dxa"/>
            <w:vMerge w:val="restart"/>
            <w:noWrap/>
            <w:vAlign w:val="center"/>
          </w:tcPr>
          <w:p w14:paraId="4C806065" w14:textId="1316A1DC" w:rsidR="00CF211B" w:rsidRDefault="00CF211B" w:rsidP="00CF211B">
            <w:pPr>
              <w:jc w:val="center"/>
              <w:rPr>
                <w:rFonts w:ascii="Calibri" w:hAnsi="Calibri" w:cs="Calibri"/>
                <w:sz w:val="20"/>
                <w:szCs w:val="20"/>
              </w:rPr>
            </w:pPr>
            <w:r>
              <w:rPr>
                <w:rFonts w:ascii="Calibri" w:hAnsi="Calibri" w:cs="Calibri"/>
                <w:sz w:val="20"/>
                <w:szCs w:val="20"/>
              </w:rPr>
              <w:t>FD Bolsón</w:t>
            </w:r>
          </w:p>
        </w:tc>
        <w:tc>
          <w:tcPr>
            <w:tcW w:w="709" w:type="dxa"/>
            <w:noWrap/>
            <w:vAlign w:val="center"/>
            <w:hideMark/>
          </w:tcPr>
          <w:p w14:paraId="12FD637A" w14:textId="31E0A10E" w:rsidR="00CF211B" w:rsidRDefault="00CF211B" w:rsidP="00CF211B">
            <w:pPr>
              <w:jc w:val="center"/>
              <w:rPr>
                <w:rFonts w:ascii="Calibri" w:hAnsi="Calibri" w:cs="Calibri"/>
                <w:sz w:val="20"/>
                <w:szCs w:val="20"/>
              </w:rPr>
            </w:pPr>
            <w:r>
              <w:rPr>
                <w:rFonts w:ascii="Calibri" w:hAnsi="Calibri" w:cs="Calibri"/>
                <w:color w:val="000000"/>
                <w:sz w:val="20"/>
                <w:szCs w:val="20"/>
              </w:rPr>
              <w:t>60</w:t>
            </w:r>
          </w:p>
        </w:tc>
        <w:tc>
          <w:tcPr>
            <w:tcW w:w="725" w:type="dxa"/>
            <w:vAlign w:val="center"/>
          </w:tcPr>
          <w:p w14:paraId="30757697" w14:textId="462D4FA0"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60</w:t>
            </w:r>
          </w:p>
        </w:tc>
        <w:tc>
          <w:tcPr>
            <w:tcW w:w="650" w:type="dxa"/>
            <w:noWrap/>
            <w:vAlign w:val="center"/>
            <w:hideMark/>
          </w:tcPr>
          <w:p w14:paraId="1DDE0B60" w14:textId="6AF5F87B" w:rsidR="00CF211B" w:rsidRDefault="00CF211B" w:rsidP="00CF211B">
            <w:pPr>
              <w:jc w:val="center"/>
              <w:rPr>
                <w:rFonts w:ascii="Calibri" w:hAnsi="Calibri" w:cs="Calibri"/>
                <w:sz w:val="20"/>
                <w:szCs w:val="20"/>
              </w:rPr>
            </w:pPr>
            <w:r>
              <w:rPr>
                <w:rFonts w:ascii="Calibri" w:hAnsi="Calibri" w:cs="Calibri"/>
                <w:color w:val="000000"/>
                <w:sz w:val="20"/>
                <w:szCs w:val="20"/>
              </w:rPr>
              <w:t>60</w:t>
            </w:r>
          </w:p>
        </w:tc>
        <w:tc>
          <w:tcPr>
            <w:tcW w:w="1151" w:type="dxa"/>
            <w:noWrap/>
            <w:vAlign w:val="center"/>
            <w:hideMark/>
          </w:tcPr>
          <w:p w14:paraId="2CCB8C47" w14:textId="6D4D0650"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01/01/2026</w:t>
            </w:r>
          </w:p>
        </w:tc>
        <w:tc>
          <w:tcPr>
            <w:tcW w:w="1106" w:type="dxa"/>
            <w:noWrap/>
            <w:vAlign w:val="center"/>
            <w:hideMark/>
          </w:tcPr>
          <w:p w14:paraId="17D1452E" w14:textId="50A0E3F6"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30/06/2026</w:t>
            </w:r>
          </w:p>
        </w:tc>
      </w:tr>
      <w:tr w:rsidR="00CF211B" w14:paraId="14F4008B" w14:textId="1DA5D395" w:rsidTr="00FC6D2A">
        <w:trPr>
          <w:trHeight w:val="255"/>
          <w:jc w:val="center"/>
        </w:trPr>
        <w:tc>
          <w:tcPr>
            <w:tcW w:w="6232" w:type="dxa"/>
            <w:vMerge/>
            <w:noWrap/>
            <w:vAlign w:val="center"/>
          </w:tcPr>
          <w:p w14:paraId="09279AEC" w14:textId="0E10F2C2" w:rsidR="00CF211B" w:rsidRDefault="00CF211B" w:rsidP="00CF211B">
            <w:pPr>
              <w:jc w:val="center"/>
              <w:rPr>
                <w:rFonts w:ascii="Calibri" w:hAnsi="Calibri" w:cs="Calibri"/>
                <w:sz w:val="20"/>
                <w:szCs w:val="20"/>
              </w:rPr>
            </w:pPr>
          </w:p>
        </w:tc>
        <w:tc>
          <w:tcPr>
            <w:tcW w:w="709" w:type="dxa"/>
            <w:noWrap/>
            <w:vAlign w:val="center"/>
            <w:hideMark/>
          </w:tcPr>
          <w:p w14:paraId="7108FE38" w14:textId="3842C586" w:rsidR="00CF211B" w:rsidRDefault="00CF211B" w:rsidP="00CF211B">
            <w:pPr>
              <w:jc w:val="center"/>
              <w:rPr>
                <w:rFonts w:ascii="Calibri" w:hAnsi="Calibri" w:cs="Calibri"/>
                <w:sz w:val="20"/>
                <w:szCs w:val="20"/>
              </w:rPr>
            </w:pPr>
            <w:r>
              <w:rPr>
                <w:rFonts w:ascii="Calibri" w:hAnsi="Calibri" w:cs="Calibri"/>
                <w:color w:val="000000"/>
                <w:sz w:val="20"/>
                <w:szCs w:val="20"/>
              </w:rPr>
              <w:t>63</w:t>
            </w:r>
          </w:p>
        </w:tc>
        <w:tc>
          <w:tcPr>
            <w:tcW w:w="725" w:type="dxa"/>
            <w:vAlign w:val="center"/>
          </w:tcPr>
          <w:p w14:paraId="05EC5F77" w14:textId="4C0F6593"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63</w:t>
            </w:r>
          </w:p>
        </w:tc>
        <w:tc>
          <w:tcPr>
            <w:tcW w:w="650" w:type="dxa"/>
            <w:noWrap/>
            <w:vAlign w:val="center"/>
            <w:hideMark/>
          </w:tcPr>
          <w:p w14:paraId="010D8E87" w14:textId="159E1CE3" w:rsidR="00CF211B" w:rsidRDefault="00CF211B" w:rsidP="00CF211B">
            <w:pPr>
              <w:jc w:val="center"/>
              <w:rPr>
                <w:rFonts w:ascii="Calibri" w:hAnsi="Calibri" w:cs="Calibri"/>
                <w:sz w:val="20"/>
                <w:szCs w:val="20"/>
              </w:rPr>
            </w:pPr>
            <w:r>
              <w:rPr>
                <w:rFonts w:ascii="Calibri" w:hAnsi="Calibri" w:cs="Calibri"/>
                <w:color w:val="000000"/>
                <w:sz w:val="20"/>
                <w:szCs w:val="20"/>
              </w:rPr>
              <w:t>63</w:t>
            </w:r>
          </w:p>
        </w:tc>
        <w:tc>
          <w:tcPr>
            <w:tcW w:w="1151" w:type="dxa"/>
            <w:noWrap/>
            <w:vAlign w:val="center"/>
            <w:hideMark/>
          </w:tcPr>
          <w:p w14:paraId="09A5B33A" w14:textId="530EB835"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01/07/2026 </w:t>
            </w:r>
          </w:p>
        </w:tc>
        <w:tc>
          <w:tcPr>
            <w:tcW w:w="1106" w:type="dxa"/>
            <w:noWrap/>
            <w:vAlign w:val="center"/>
            <w:hideMark/>
          </w:tcPr>
          <w:p w14:paraId="34D971EA" w14:textId="630FCDEF"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30/09/2026</w:t>
            </w:r>
          </w:p>
        </w:tc>
      </w:tr>
      <w:tr w:rsidR="00CF211B" w14:paraId="5F22EF79" w14:textId="4CCCCBDE" w:rsidTr="00FC6D2A">
        <w:trPr>
          <w:trHeight w:val="255"/>
          <w:jc w:val="center"/>
        </w:trPr>
        <w:tc>
          <w:tcPr>
            <w:tcW w:w="6232" w:type="dxa"/>
            <w:vMerge/>
            <w:noWrap/>
            <w:vAlign w:val="center"/>
          </w:tcPr>
          <w:p w14:paraId="6FC58280" w14:textId="3B3DA8C3" w:rsidR="00CF211B" w:rsidRDefault="00CF211B" w:rsidP="00CF211B">
            <w:pPr>
              <w:jc w:val="center"/>
              <w:rPr>
                <w:rFonts w:ascii="Calibri" w:hAnsi="Calibri" w:cs="Calibri"/>
                <w:sz w:val="20"/>
                <w:szCs w:val="20"/>
              </w:rPr>
            </w:pPr>
          </w:p>
        </w:tc>
        <w:tc>
          <w:tcPr>
            <w:tcW w:w="709" w:type="dxa"/>
            <w:noWrap/>
            <w:vAlign w:val="center"/>
            <w:hideMark/>
          </w:tcPr>
          <w:p w14:paraId="4B01F26F" w14:textId="0399156A" w:rsidR="00CF211B" w:rsidRDefault="00CF211B" w:rsidP="00CF211B">
            <w:pPr>
              <w:jc w:val="center"/>
              <w:rPr>
                <w:rFonts w:ascii="Calibri" w:hAnsi="Calibri" w:cs="Calibri"/>
                <w:sz w:val="20"/>
                <w:szCs w:val="20"/>
              </w:rPr>
            </w:pPr>
            <w:r>
              <w:rPr>
                <w:rFonts w:ascii="Calibri" w:hAnsi="Calibri" w:cs="Calibri"/>
                <w:color w:val="000000"/>
                <w:sz w:val="20"/>
                <w:szCs w:val="20"/>
              </w:rPr>
              <w:t>64</w:t>
            </w:r>
          </w:p>
        </w:tc>
        <w:tc>
          <w:tcPr>
            <w:tcW w:w="725" w:type="dxa"/>
            <w:vAlign w:val="center"/>
          </w:tcPr>
          <w:p w14:paraId="0803669A" w14:textId="3587B1AB"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64</w:t>
            </w:r>
          </w:p>
        </w:tc>
        <w:tc>
          <w:tcPr>
            <w:tcW w:w="650" w:type="dxa"/>
            <w:noWrap/>
            <w:vAlign w:val="center"/>
            <w:hideMark/>
          </w:tcPr>
          <w:p w14:paraId="24BE6C89" w14:textId="709DF0F4" w:rsidR="00CF211B" w:rsidRDefault="00CF211B" w:rsidP="00CF211B">
            <w:pPr>
              <w:jc w:val="center"/>
              <w:rPr>
                <w:rFonts w:ascii="Calibri" w:hAnsi="Calibri" w:cs="Calibri"/>
                <w:sz w:val="20"/>
                <w:szCs w:val="20"/>
              </w:rPr>
            </w:pPr>
            <w:r>
              <w:rPr>
                <w:rFonts w:ascii="Calibri" w:hAnsi="Calibri" w:cs="Calibri"/>
                <w:color w:val="000000"/>
                <w:sz w:val="20"/>
                <w:szCs w:val="20"/>
              </w:rPr>
              <w:t>64</w:t>
            </w:r>
          </w:p>
        </w:tc>
        <w:tc>
          <w:tcPr>
            <w:tcW w:w="1151" w:type="dxa"/>
            <w:noWrap/>
            <w:vAlign w:val="center"/>
            <w:hideMark/>
          </w:tcPr>
          <w:p w14:paraId="38881F5A" w14:textId="1C2CA746"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01/10/2026 </w:t>
            </w:r>
          </w:p>
        </w:tc>
        <w:tc>
          <w:tcPr>
            <w:tcW w:w="1106" w:type="dxa"/>
            <w:noWrap/>
            <w:vAlign w:val="center"/>
            <w:hideMark/>
          </w:tcPr>
          <w:p w14:paraId="592798EF" w14:textId="158E8881"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28/02/2027</w:t>
            </w:r>
          </w:p>
        </w:tc>
      </w:tr>
      <w:tr w:rsidR="00CF211B" w14:paraId="5A229A6D" w14:textId="44D12F2C" w:rsidTr="00FC6D2A">
        <w:trPr>
          <w:trHeight w:val="255"/>
          <w:jc w:val="center"/>
        </w:trPr>
        <w:tc>
          <w:tcPr>
            <w:tcW w:w="6232" w:type="dxa"/>
            <w:vMerge w:val="restart"/>
            <w:noWrap/>
            <w:vAlign w:val="center"/>
          </w:tcPr>
          <w:p w14:paraId="5A49EF50" w14:textId="11B3D08C" w:rsidR="00CF211B" w:rsidRDefault="00CF211B" w:rsidP="00CF211B">
            <w:pPr>
              <w:jc w:val="center"/>
              <w:rPr>
                <w:rFonts w:ascii="Calibri" w:hAnsi="Calibri" w:cs="Calibri"/>
                <w:sz w:val="20"/>
                <w:szCs w:val="20"/>
              </w:rPr>
            </w:pPr>
            <w:r>
              <w:rPr>
                <w:rFonts w:ascii="Calibri" w:hAnsi="Calibri" w:cs="Calibri"/>
                <w:sz w:val="20"/>
                <w:szCs w:val="20"/>
              </w:rPr>
              <w:t>FD Isla Victoria y Bosque de Arrayanes - Privado</w:t>
            </w:r>
          </w:p>
        </w:tc>
        <w:tc>
          <w:tcPr>
            <w:tcW w:w="709" w:type="dxa"/>
            <w:noWrap/>
            <w:vAlign w:val="center"/>
            <w:hideMark/>
          </w:tcPr>
          <w:p w14:paraId="71080B97" w14:textId="6B0E0F40" w:rsidR="00CF211B" w:rsidRDefault="00CF211B" w:rsidP="00CF211B">
            <w:pPr>
              <w:jc w:val="center"/>
              <w:rPr>
                <w:rFonts w:ascii="Calibri" w:hAnsi="Calibri" w:cs="Calibri"/>
                <w:sz w:val="20"/>
                <w:szCs w:val="20"/>
              </w:rPr>
            </w:pPr>
            <w:r>
              <w:rPr>
                <w:rFonts w:ascii="Calibri" w:hAnsi="Calibri" w:cs="Calibri"/>
                <w:color w:val="000000"/>
                <w:sz w:val="20"/>
                <w:szCs w:val="20"/>
              </w:rPr>
              <w:t>529</w:t>
            </w:r>
          </w:p>
        </w:tc>
        <w:tc>
          <w:tcPr>
            <w:tcW w:w="725" w:type="dxa"/>
            <w:vAlign w:val="center"/>
          </w:tcPr>
          <w:p w14:paraId="2C9CAD8C" w14:textId="6C94D8FD"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346</w:t>
            </w:r>
          </w:p>
        </w:tc>
        <w:tc>
          <w:tcPr>
            <w:tcW w:w="650" w:type="dxa"/>
            <w:noWrap/>
            <w:vAlign w:val="center"/>
            <w:hideMark/>
          </w:tcPr>
          <w:p w14:paraId="5CB19D95" w14:textId="562EF50A" w:rsidR="00CF211B" w:rsidRDefault="00CF211B" w:rsidP="00CF211B">
            <w:pPr>
              <w:jc w:val="center"/>
              <w:rPr>
                <w:rFonts w:ascii="Calibri" w:hAnsi="Calibri" w:cs="Calibri"/>
                <w:sz w:val="20"/>
                <w:szCs w:val="20"/>
              </w:rPr>
            </w:pPr>
            <w:r>
              <w:rPr>
                <w:rFonts w:ascii="Calibri" w:hAnsi="Calibri" w:cs="Calibri"/>
                <w:color w:val="000000"/>
                <w:sz w:val="20"/>
                <w:szCs w:val="20"/>
              </w:rPr>
              <w:t>315</w:t>
            </w:r>
          </w:p>
        </w:tc>
        <w:tc>
          <w:tcPr>
            <w:tcW w:w="1151" w:type="dxa"/>
            <w:noWrap/>
            <w:vAlign w:val="center"/>
            <w:hideMark/>
          </w:tcPr>
          <w:p w14:paraId="61FAE12C" w14:textId="584E737B"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01/01/2026</w:t>
            </w:r>
          </w:p>
        </w:tc>
        <w:tc>
          <w:tcPr>
            <w:tcW w:w="1106" w:type="dxa"/>
            <w:noWrap/>
            <w:vAlign w:val="center"/>
            <w:hideMark/>
          </w:tcPr>
          <w:p w14:paraId="709D35B7" w14:textId="28F50A9C"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30/06/2026</w:t>
            </w:r>
          </w:p>
        </w:tc>
      </w:tr>
      <w:tr w:rsidR="00CF211B" w14:paraId="6A84BBE0" w14:textId="77777777" w:rsidTr="00FC6D2A">
        <w:trPr>
          <w:trHeight w:val="255"/>
          <w:jc w:val="center"/>
        </w:trPr>
        <w:tc>
          <w:tcPr>
            <w:tcW w:w="6232" w:type="dxa"/>
            <w:vMerge/>
            <w:noWrap/>
            <w:vAlign w:val="center"/>
          </w:tcPr>
          <w:p w14:paraId="22680717" w14:textId="77777777" w:rsidR="00CF211B" w:rsidRDefault="00CF211B" w:rsidP="00CF211B">
            <w:pPr>
              <w:jc w:val="center"/>
              <w:rPr>
                <w:rFonts w:ascii="Calibri" w:hAnsi="Calibri" w:cs="Calibri"/>
                <w:sz w:val="20"/>
                <w:szCs w:val="20"/>
              </w:rPr>
            </w:pPr>
          </w:p>
        </w:tc>
        <w:tc>
          <w:tcPr>
            <w:tcW w:w="709" w:type="dxa"/>
            <w:noWrap/>
            <w:vAlign w:val="center"/>
          </w:tcPr>
          <w:p w14:paraId="0BE4AFDC" w14:textId="327E37CB"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555</w:t>
            </w:r>
          </w:p>
        </w:tc>
        <w:tc>
          <w:tcPr>
            <w:tcW w:w="725" w:type="dxa"/>
            <w:vAlign w:val="center"/>
          </w:tcPr>
          <w:p w14:paraId="5F3B4EBB" w14:textId="3FE50DA9"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364</w:t>
            </w:r>
          </w:p>
        </w:tc>
        <w:tc>
          <w:tcPr>
            <w:tcW w:w="650" w:type="dxa"/>
            <w:noWrap/>
            <w:vAlign w:val="center"/>
          </w:tcPr>
          <w:p w14:paraId="0148448A" w14:textId="19FB8A04"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331</w:t>
            </w:r>
          </w:p>
        </w:tc>
        <w:tc>
          <w:tcPr>
            <w:tcW w:w="1151" w:type="dxa"/>
            <w:noWrap/>
            <w:vAlign w:val="center"/>
          </w:tcPr>
          <w:p w14:paraId="4C7A0520" w14:textId="5BA4D29E"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01/07/2026 </w:t>
            </w:r>
          </w:p>
        </w:tc>
        <w:tc>
          <w:tcPr>
            <w:tcW w:w="1106" w:type="dxa"/>
            <w:noWrap/>
            <w:vAlign w:val="center"/>
          </w:tcPr>
          <w:p w14:paraId="00236FCD" w14:textId="5D30F055"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30/09/2026</w:t>
            </w:r>
          </w:p>
        </w:tc>
      </w:tr>
      <w:tr w:rsidR="00CF211B" w14:paraId="727AEE3A" w14:textId="5BF66FB4" w:rsidTr="00FC6D2A">
        <w:trPr>
          <w:trHeight w:val="255"/>
          <w:jc w:val="center"/>
        </w:trPr>
        <w:tc>
          <w:tcPr>
            <w:tcW w:w="6232" w:type="dxa"/>
            <w:vMerge/>
            <w:noWrap/>
            <w:vAlign w:val="center"/>
          </w:tcPr>
          <w:p w14:paraId="7C8B25A1" w14:textId="45CB683F" w:rsidR="00CF211B" w:rsidRDefault="00CF211B" w:rsidP="00CF211B">
            <w:pPr>
              <w:jc w:val="center"/>
              <w:rPr>
                <w:rFonts w:ascii="Calibri" w:hAnsi="Calibri" w:cs="Calibri"/>
                <w:sz w:val="20"/>
                <w:szCs w:val="20"/>
              </w:rPr>
            </w:pPr>
          </w:p>
        </w:tc>
        <w:tc>
          <w:tcPr>
            <w:tcW w:w="709" w:type="dxa"/>
            <w:noWrap/>
            <w:vAlign w:val="center"/>
            <w:hideMark/>
          </w:tcPr>
          <w:p w14:paraId="18B8A7D7" w14:textId="7C07371A" w:rsidR="00CF211B" w:rsidRDefault="00CF211B" w:rsidP="00CF211B">
            <w:pPr>
              <w:jc w:val="center"/>
              <w:rPr>
                <w:rFonts w:ascii="Calibri" w:hAnsi="Calibri" w:cs="Calibri"/>
                <w:sz w:val="20"/>
                <w:szCs w:val="20"/>
              </w:rPr>
            </w:pPr>
            <w:r>
              <w:rPr>
                <w:rFonts w:ascii="Calibri" w:hAnsi="Calibri" w:cs="Calibri"/>
                <w:color w:val="000000"/>
                <w:sz w:val="20"/>
                <w:szCs w:val="20"/>
              </w:rPr>
              <w:t>583</w:t>
            </w:r>
          </w:p>
        </w:tc>
        <w:tc>
          <w:tcPr>
            <w:tcW w:w="725" w:type="dxa"/>
            <w:vAlign w:val="center"/>
          </w:tcPr>
          <w:p w14:paraId="3FAC9476" w14:textId="2DE2D0C7"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381</w:t>
            </w:r>
          </w:p>
        </w:tc>
        <w:tc>
          <w:tcPr>
            <w:tcW w:w="650" w:type="dxa"/>
            <w:noWrap/>
            <w:vAlign w:val="center"/>
            <w:hideMark/>
          </w:tcPr>
          <w:p w14:paraId="7F0BADE2" w14:textId="78A8E291" w:rsidR="00CF211B" w:rsidRDefault="00CF211B" w:rsidP="00CF211B">
            <w:pPr>
              <w:jc w:val="center"/>
              <w:rPr>
                <w:rFonts w:ascii="Calibri" w:hAnsi="Calibri" w:cs="Calibri"/>
                <w:sz w:val="20"/>
                <w:szCs w:val="20"/>
              </w:rPr>
            </w:pPr>
            <w:r>
              <w:rPr>
                <w:rFonts w:ascii="Calibri" w:hAnsi="Calibri" w:cs="Calibri"/>
                <w:color w:val="000000"/>
                <w:sz w:val="20"/>
                <w:szCs w:val="20"/>
              </w:rPr>
              <w:t>348</w:t>
            </w:r>
          </w:p>
        </w:tc>
        <w:tc>
          <w:tcPr>
            <w:tcW w:w="1151" w:type="dxa"/>
            <w:noWrap/>
            <w:vAlign w:val="center"/>
            <w:hideMark/>
          </w:tcPr>
          <w:p w14:paraId="04946AEF" w14:textId="1D4B8765"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01/10/2026 </w:t>
            </w:r>
          </w:p>
        </w:tc>
        <w:tc>
          <w:tcPr>
            <w:tcW w:w="1106" w:type="dxa"/>
            <w:noWrap/>
            <w:vAlign w:val="center"/>
            <w:hideMark/>
          </w:tcPr>
          <w:p w14:paraId="4CD7162F" w14:textId="163BCEA2"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28/02/2027</w:t>
            </w:r>
          </w:p>
        </w:tc>
      </w:tr>
      <w:tr w:rsidR="00CF211B" w14:paraId="7A148D88" w14:textId="59D919E0" w:rsidTr="00FC6D2A">
        <w:trPr>
          <w:trHeight w:val="255"/>
          <w:jc w:val="center"/>
        </w:trPr>
        <w:tc>
          <w:tcPr>
            <w:tcW w:w="6232" w:type="dxa"/>
            <w:vMerge w:val="restart"/>
            <w:noWrap/>
            <w:vAlign w:val="center"/>
          </w:tcPr>
          <w:p w14:paraId="71120926" w14:textId="4DB7319A" w:rsidR="00CF211B" w:rsidRDefault="00CF211B" w:rsidP="00CF211B">
            <w:pPr>
              <w:jc w:val="center"/>
              <w:rPr>
                <w:rFonts w:ascii="Calibri" w:hAnsi="Calibri" w:cs="Calibri"/>
                <w:sz w:val="20"/>
                <w:szCs w:val="20"/>
              </w:rPr>
            </w:pPr>
            <w:r>
              <w:rPr>
                <w:rFonts w:ascii="Calibri" w:hAnsi="Calibri" w:cs="Calibri"/>
                <w:sz w:val="20"/>
                <w:szCs w:val="20"/>
              </w:rPr>
              <w:t>FD Isla Victoria y Bosque de Arrayanes - SIB (Incluye Entrada)</w:t>
            </w:r>
          </w:p>
        </w:tc>
        <w:tc>
          <w:tcPr>
            <w:tcW w:w="709" w:type="dxa"/>
            <w:noWrap/>
            <w:vAlign w:val="center"/>
            <w:hideMark/>
          </w:tcPr>
          <w:p w14:paraId="04BEA8BD" w14:textId="2477748B" w:rsidR="00CF211B" w:rsidRDefault="00CF211B" w:rsidP="00CF211B">
            <w:pPr>
              <w:jc w:val="center"/>
              <w:rPr>
                <w:rFonts w:ascii="Calibri" w:hAnsi="Calibri" w:cs="Calibri"/>
                <w:sz w:val="20"/>
                <w:szCs w:val="20"/>
              </w:rPr>
            </w:pPr>
            <w:r>
              <w:rPr>
                <w:rFonts w:ascii="Calibri" w:hAnsi="Calibri" w:cs="Calibri"/>
                <w:color w:val="000000"/>
                <w:sz w:val="20"/>
                <w:szCs w:val="20"/>
              </w:rPr>
              <w:t>185</w:t>
            </w:r>
          </w:p>
        </w:tc>
        <w:tc>
          <w:tcPr>
            <w:tcW w:w="725" w:type="dxa"/>
            <w:vAlign w:val="center"/>
          </w:tcPr>
          <w:p w14:paraId="50985469" w14:textId="525C0FA7"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185</w:t>
            </w:r>
          </w:p>
        </w:tc>
        <w:tc>
          <w:tcPr>
            <w:tcW w:w="650" w:type="dxa"/>
            <w:noWrap/>
            <w:vAlign w:val="center"/>
            <w:hideMark/>
          </w:tcPr>
          <w:p w14:paraId="215C0838" w14:textId="6A3B2B5C" w:rsidR="00CF211B" w:rsidRDefault="00CF211B" w:rsidP="00CF211B">
            <w:pPr>
              <w:jc w:val="center"/>
              <w:rPr>
                <w:rFonts w:ascii="Calibri" w:hAnsi="Calibri" w:cs="Calibri"/>
                <w:sz w:val="20"/>
                <w:szCs w:val="20"/>
              </w:rPr>
            </w:pPr>
            <w:r>
              <w:rPr>
                <w:rFonts w:ascii="Calibri" w:hAnsi="Calibri" w:cs="Calibri"/>
                <w:color w:val="000000"/>
                <w:sz w:val="20"/>
                <w:szCs w:val="20"/>
              </w:rPr>
              <w:t>185</w:t>
            </w:r>
          </w:p>
        </w:tc>
        <w:tc>
          <w:tcPr>
            <w:tcW w:w="1151" w:type="dxa"/>
            <w:noWrap/>
            <w:vAlign w:val="center"/>
            <w:hideMark/>
          </w:tcPr>
          <w:p w14:paraId="7869781E" w14:textId="46F3470B"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01/01/2026</w:t>
            </w:r>
          </w:p>
        </w:tc>
        <w:tc>
          <w:tcPr>
            <w:tcW w:w="1106" w:type="dxa"/>
            <w:noWrap/>
            <w:vAlign w:val="center"/>
            <w:hideMark/>
          </w:tcPr>
          <w:p w14:paraId="013219CD" w14:textId="60AFFA4A"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30/06/2026</w:t>
            </w:r>
          </w:p>
        </w:tc>
      </w:tr>
      <w:tr w:rsidR="00CF211B" w14:paraId="1AE6DD37" w14:textId="5CD3E094" w:rsidTr="00FC6D2A">
        <w:trPr>
          <w:trHeight w:val="255"/>
          <w:jc w:val="center"/>
        </w:trPr>
        <w:tc>
          <w:tcPr>
            <w:tcW w:w="6232" w:type="dxa"/>
            <w:vMerge/>
            <w:noWrap/>
            <w:vAlign w:val="center"/>
          </w:tcPr>
          <w:p w14:paraId="0186A63A" w14:textId="3E836A76" w:rsidR="00CF211B" w:rsidRDefault="00CF211B" w:rsidP="00CF211B">
            <w:pPr>
              <w:jc w:val="center"/>
              <w:rPr>
                <w:rFonts w:ascii="Calibri" w:hAnsi="Calibri" w:cs="Calibri"/>
                <w:sz w:val="20"/>
                <w:szCs w:val="20"/>
              </w:rPr>
            </w:pPr>
          </w:p>
        </w:tc>
        <w:tc>
          <w:tcPr>
            <w:tcW w:w="709" w:type="dxa"/>
            <w:noWrap/>
            <w:vAlign w:val="center"/>
            <w:hideMark/>
          </w:tcPr>
          <w:p w14:paraId="1569E680" w14:textId="19541A86" w:rsidR="00CF211B" w:rsidRDefault="00CF211B" w:rsidP="00CF211B">
            <w:pPr>
              <w:jc w:val="center"/>
              <w:rPr>
                <w:rFonts w:ascii="Calibri" w:hAnsi="Calibri" w:cs="Calibri"/>
                <w:sz w:val="20"/>
                <w:szCs w:val="20"/>
              </w:rPr>
            </w:pPr>
            <w:r>
              <w:rPr>
                <w:rFonts w:ascii="Calibri" w:hAnsi="Calibri" w:cs="Calibri"/>
                <w:color w:val="000000"/>
                <w:sz w:val="20"/>
                <w:szCs w:val="20"/>
              </w:rPr>
              <w:t>194</w:t>
            </w:r>
          </w:p>
        </w:tc>
        <w:tc>
          <w:tcPr>
            <w:tcW w:w="725" w:type="dxa"/>
            <w:vAlign w:val="center"/>
          </w:tcPr>
          <w:p w14:paraId="1B1A3830" w14:textId="3738BBEC"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194</w:t>
            </w:r>
          </w:p>
        </w:tc>
        <w:tc>
          <w:tcPr>
            <w:tcW w:w="650" w:type="dxa"/>
            <w:noWrap/>
            <w:vAlign w:val="center"/>
            <w:hideMark/>
          </w:tcPr>
          <w:p w14:paraId="1ABC6EBE" w14:textId="67845A66" w:rsidR="00CF211B" w:rsidRDefault="00CF211B" w:rsidP="00CF211B">
            <w:pPr>
              <w:jc w:val="center"/>
              <w:rPr>
                <w:rFonts w:ascii="Calibri" w:hAnsi="Calibri" w:cs="Calibri"/>
                <w:sz w:val="20"/>
                <w:szCs w:val="20"/>
              </w:rPr>
            </w:pPr>
            <w:r>
              <w:rPr>
                <w:rFonts w:ascii="Calibri" w:hAnsi="Calibri" w:cs="Calibri"/>
                <w:color w:val="000000"/>
                <w:sz w:val="20"/>
                <w:szCs w:val="20"/>
              </w:rPr>
              <w:t>194</w:t>
            </w:r>
          </w:p>
        </w:tc>
        <w:tc>
          <w:tcPr>
            <w:tcW w:w="1151" w:type="dxa"/>
            <w:noWrap/>
            <w:vAlign w:val="center"/>
            <w:hideMark/>
          </w:tcPr>
          <w:p w14:paraId="441CDE25" w14:textId="6087D337"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01/07/2026 </w:t>
            </w:r>
          </w:p>
        </w:tc>
        <w:tc>
          <w:tcPr>
            <w:tcW w:w="1106" w:type="dxa"/>
            <w:noWrap/>
            <w:vAlign w:val="center"/>
            <w:hideMark/>
          </w:tcPr>
          <w:p w14:paraId="22831C71" w14:textId="15E9DF14"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30/09/2026</w:t>
            </w:r>
          </w:p>
        </w:tc>
      </w:tr>
      <w:tr w:rsidR="00CF211B" w14:paraId="60B8F094" w14:textId="18017E3A" w:rsidTr="00FC6D2A">
        <w:trPr>
          <w:trHeight w:val="255"/>
          <w:jc w:val="center"/>
        </w:trPr>
        <w:tc>
          <w:tcPr>
            <w:tcW w:w="6232" w:type="dxa"/>
            <w:vMerge/>
            <w:noWrap/>
            <w:vAlign w:val="center"/>
          </w:tcPr>
          <w:p w14:paraId="25C1495E" w14:textId="529815F2" w:rsidR="00CF211B" w:rsidRDefault="00CF211B" w:rsidP="00CF211B">
            <w:pPr>
              <w:jc w:val="center"/>
              <w:rPr>
                <w:rFonts w:ascii="Calibri" w:hAnsi="Calibri" w:cs="Calibri"/>
                <w:color w:val="000000"/>
                <w:sz w:val="20"/>
                <w:szCs w:val="20"/>
              </w:rPr>
            </w:pPr>
          </w:p>
        </w:tc>
        <w:tc>
          <w:tcPr>
            <w:tcW w:w="709" w:type="dxa"/>
            <w:noWrap/>
            <w:vAlign w:val="center"/>
            <w:hideMark/>
          </w:tcPr>
          <w:p w14:paraId="41BB23FB" w14:textId="47768858" w:rsidR="00CF211B" w:rsidRDefault="00CF211B" w:rsidP="00CF211B">
            <w:pPr>
              <w:jc w:val="center"/>
              <w:rPr>
                <w:rFonts w:ascii="Calibri" w:hAnsi="Calibri" w:cs="Calibri"/>
                <w:sz w:val="20"/>
                <w:szCs w:val="20"/>
              </w:rPr>
            </w:pPr>
            <w:r>
              <w:rPr>
                <w:rFonts w:ascii="Calibri" w:hAnsi="Calibri" w:cs="Calibri"/>
                <w:color w:val="000000"/>
                <w:sz w:val="20"/>
                <w:szCs w:val="20"/>
              </w:rPr>
              <w:t>204</w:t>
            </w:r>
          </w:p>
        </w:tc>
        <w:tc>
          <w:tcPr>
            <w:tcW w:w="725" w:type="dxa"/>
            <w:vAlign w:val="center"/>
          </w:tcPr>
          <w:p w14:paraId="5399875D" w14:textId="65593BEC"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204</w:t>
            </w:r>
          </w:p>
        </w:tc>
        <w:tc>
          <w:tcPr>
            <w:tcW w:w="650" w:type="dxa"/>
            <w:noWrap/>
            <w:vAlign w:val="center"/>
            <w:hideMark/>
          </w:tcPr>
          <w:p w14:paraId="4360203D" w14:textId="2200E6EE" w:rsidR="00CF211B" w:rsidRDefault="00CF211B" w:rsidP="00CF211B">
            <w:pPr>
              <w:jc w:val="center"/>
              <w:rPr>
                <w:rFonts w:ascii="Calibri" w:hAnsi="Calibri" w:cs="Calibri"/>
                <w:sz w:val="20"/>
                <w:szCs w:val="20"/>
              </w:rPr>
            </w:pPr>
            <w:r>
              <w:rPr>
                <w:rFonts w:ascii="Calibri" w:hAnsi="Calibri" w:cs="Calibri"/>
                <w:color w:val="000000"/>
                <w:sz w:val="20"/>
                <w:szCs w:val="20"/>
              </w:rPr>
              <w:t>204</w:t>
            </w:r>
          </w:p>
        </w:tc>
        <w:tc>
          <w:tcPr>
            <w:tcW w:w="1151" w:type="dxa"/>
            <w:noWrap/>
            <w:vAlign w:val="center"/>
            <w:hideMark/>
          </w:tcPr>
          <w:p w14:paraId="5907AE06" w14:textId="05BF725A"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01/10/2026 </w:t>
            </w:r>
          </w:p>
        </w:tc>
        <w:tc>
          <w:tcPr>
            <w:tcW w:w="1106" w:type="dxa"/>
            <w:noWrap/>
            <w:vAlign w:val="center"/>
            <w:hideMark/>
          </w:tcPr>
          <w:p w14:paraId="16AC07EE" w14:textId="3ECFA00E"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28/02/2027</w:t>
            </w:r>
          </w:p>
        </w:tc>
      </w:tr>
      <w:tr w:rsidR="00CF211B" w14:paraId="0A8C1BE7" w14:textId="13F6CE47" w:rsidTr="00FC6D2A">
        <w:trPr>
          <w:trHeight w:val="255"/>
          <w:jc w:val="center"/>
        </w:trPr>
        <w:tc>
          <w:tcPr>
            <w:tcW w:w="6232" w:type="dxa"/>
            <w:vMerge w:val="restart"/>
            <w:noWrap/>
            <w:vAlign w:val="center"/>
          </w:tcPr>
          <w:p w14:paraId="31F243AB" w14:textId="072C5F7B" w:rsidR="00CF211B" w:rsidRDefault="00CF211B" w:rsidP="00CF211B">
            <w:pPr>
              <w:jc w:val="center"/>
              <w:rPr>
                <w:rFonts w:ascii="Calibri" w:hAnsi="Calibri" w:cs="Calibri"/>
                <w:color w:val="000000"/>
                <w:sz w:val="20"/>
                <w:szCs w:val="20"/>
              </w:rPr>
            </w:pPr>
            <w:r>
              <w:rPr>
                <w:rFonts w:ascii="Calibri" w:hAnsi="Calibri" w:cs="Calibri"/>
                <w:sz w:val="20"/>
                <w:szCs w:val="20"/>
              </w:rPr>
              <w:t>FD Puerto Blest y Cascada Los Cantaros -SIB (Incluye Tasa y entrada al Parque)</w:t>
            </w:r>
          </w:p>
        </w:tc>
        <w:tc>
          <w:tcPr>
            <w:tcW w:w="709" w:type="dxa"/>
            <w:noWrap/>
            <w:vAlign w:val="center"/>
            <w:hideMark/>
          </w:tcPr>
          <w:p w14:paraId="3DFD3CF8" w14:textId="2423B90C" w:rsidR="00CF211B" w:rsidRDefault="00CF211B" w:rsidP="00CF211B">
            <w:pPr>
              <w:jc w:val="center"/>
              <w:rPr>
                <w:rFonts w:ascii="Calibri" w:hAnsi="Calibri" w:cs="Calibri"/>
                <w:sz w:val="20"/>
                <w:szCs w:val="20"/>
              </w:rPr>
            </w:pPr>
            <w:r>
              <w:rPr>
                <w:rFonts w:ascii="Calibri" w:hAnsi="Calibri" w:cs="Calibri"/>
                <w:color w:val="000000"/>
                <w:sz w:val="20"/>
                <w:szCs w:val="20"/>
              </w:rPr>
              <w:t>185</w:t>
            </w:r>
          </w:p>
        </w:tc>
        <w:tc>
          <w:tcPr>
            <w:tcW w:w="725" w:type="dxa"/>
            <w:vAlign w:val="center"/>
          </w:tcPr>
          <w:p w14:paraId="24D479D0" w14:textId="5D81C0B0"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185</w:t>
            </w:r>
          </w:p>
        </w:tc>
        <w:tc>
          <w:tcPr>
            <w:tcW w:w="650" w:type="dxa"/>
            <w:noWrap/>
            <w:vAlign w:val="center"/>
            <w:hideMark/>
          </w:tcPr>
          <w:p w14:paraId="3718DA46" w14:textId="42D03E53" w:rsidR="00CF211B" w:rsidRDefault="00CF211B" w:rsidP="00CF211B">
            <w:pPr>
              <w:jc w:val="center"/>
              <w:rPr>
                <w:rFonts w:ascii="Calibri" w:hAnsi="Calibri" w:cs="Calibri"/>
                <w:sz w:val="20"/>
                <w:szCs w:val="20"/>
              </w:rPr>
            </w:pPr>
            <w:r>
              <w:rPr>
                <w:rFonts w:ascii="Calibri" w:hAnsi="Calibri" w:cs="Calibri"/>
                <w:color w:val="000000"/>
                <w:sz w:val="20"/>
                <w:szCs w:val="20"/>
              </w:rPr>
              <w:t>185</w:t>
            </w:r>
          </w:p>
        </w:tc>
        <w:tc>
          <w:tcPr>
            <w:tcW w:w="1151" w:type="dxa"/>
            <w:noWrap/>
            <w:vAlign w:val="center"/>
            <w:hideMark/>
          </w:tcPr>
          <w:p w14:paraId="075352BE" w14:textId="1F9DF791"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01/01/2026</w:t>
            </w:r>
          </w:p>
        </w:tc>
        <w:tc>
          <w:tcPr>
            <w:tcW w:w="1106" w:type="dxa"/>
            <w:noWrap/>
            <w:vAlign w:val="center"/>
            <w:hideMark/>
          </w:tcPr>
          <w:p w14:paraId="229A0A5B" w14:textId="52A01CEB"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30/06/2026</w:t>
            </w:r>
          </w:p>
        </w:tc>
      </w:tr>
      <w:tr w:rsidR="00CF211B" w14:paraId="613C0FAA" w14:textId="7D0C10BD" w:rsidTr="00FC6D2A">
        <w:trPr>
          <w:trHeight w:val="255"/>
          <w:jc w:val="center"/>
        </w:trPr>
        <w:tc>
          <w:tcPr>
            <w:tcW w:w="6232" w:type="dxa"/>
            <w:vMerge/>
            <w:noWrap/>
            <w:vAlign w:val="center"/>
          </w:tcPr>
          <w:p w14:paraId="3C173466" w14:textId="2F939AF6" w:rsidR="00CF211B" w:rsidRDefault="00CF211B" w:rsidP="00CF211B">
            <w:pPr>
              <w:jc w:val="center"/>
              <w:rPr>
                <w:rFonts w:ascii="Calibri" w:hAnsi="Calibri" w:cs="Calibri"/>
                <w:color w:val="000000"/>
                <w:sz w:val="20"/>
                <w:szCs w:val="20"/>
              </w:rPr>
            </w:pPr>
          </w:p>
        </w:tc>
        <w:tc>
          <w:tcPr>
            <w:tcW w:w="709" w:type="dxa"/>
            <w:noWrap/>
            <w:vAlign w:val="center"/>
            <w:hideMark/>
          </w:tcPr>
          <w:p w14:paraId="3EB2FDFB" w14:textId="28B01E42" w:rsidR="00CF211B" w:rsidRDefault="00CF211B" w:rsidP="00CF211B">
            <w:pPr>
              <w:jc w:val="center"/>
              <w:rPr>
                <w:rFonts w:ascii="Calibri" w:hAnsi="Calibri" w:cs="Calibri"/>
                <w:sz w:val="20"/>
                <w:szCs w:val="20"/>
              </w:rPr>
            </w:pPr>
            <w:r>
              <w:rPr>
                <w:rFonts w:ascii="Calibri" w:hAnsi="Calibri" w:cs="Calibri"/>
                <w:color w:val="000000"/>
                <w:sz w:val="20"/>
                <w:szCs w:val="20"/>
              </w:rPr>
              <w:t>194</w:t>
            </w:r>
          </w:p>
        </w:tc>
        <w:tc>
          <w:tcPr>
            <w:tcW w:w="725" w:type="dxa"/>
            <w:vAlign w:val="center"/>
          </w:tcPr>
          <w:p w14:paraId="106DA533" w14:textId="2B522CF7"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194</w:t>
            </w:r>
          </w:p>
        </w:tc>
        <w:tc>
          <w:tcPr>
            <w:tcW w:w="650" w:type="dxa"/>
            <w:noWrap/>
            <w:vAlign w:val="center"/>
            <w:hideMark/>
          </w:tcPr>
          <w:p w14:paraId="73C66BB5" w14:textId="60B339E3" w:rsidR="00CF211B" w:rsidRDefault="00CF211B" w:rsidP="00CF211B">
            <w:pPr>
              <w:jc w:val="center"/>
              <w:rPr>
                <w:rFonts w:ascii="Calibri" w:hAnsi="Calibri" w:cs="Calibri"/>
                <w:sz w:val="20"/>
                <w:szCs w:val="20"/>
              </w:rPr>
            </w:pPr>
            <w:r>
              <w:rPr>
                <w:rFonts w:ascii="Calibri" w:hAnsi="Calibri" w:cs="Calibri"/>
                <w:color w:val="000000"/>
                <w:sz w:val="20"/>
                <w:szCs w:val="20"/>
              </w:rPr>
              <w:t>194</w:t>
            </w:r>
          </w:p>
        </w:tc>
        <w:tc>
          <w:tcPr>
            <w:tcW w:w="1151" w:type="dxa"/>
            <w:noWrap/>
            <w:vAlign w:val="center"/>
            <w:hideMark/>
          </w:tcPr>
          <w:p w14:paraId="703B2EF0" w14:textId="19756FA2"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01/07/2026 </w:t>
            </w:r>
          </w:p>
        </w:tc>
        <w:tc>
          <w:tcPr>
            <w:tcW w:w="1106" w:type="dxa"/>
            <w:noWrap/>
            <w:vAlign w:val="center"/>
            <w:hideMark/>
          </w:tcPr>
          <w:p w14:paraId="2984A85F" w14:textId="76F093FE"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30/09/2026</w:t>
            </w:r>
          </w:p>
        </w:tc>
      </w:tr>
      <w:tr w:rsidR="00CF211B" w14:paraId="273B14EB" w14:textId="1E806E3F" w:rsidTr="00FC6D2A">
        <w:trPr>
          <w:trHeight w:val="255"/>
          <w:jc w:val="center"/>
        </w:trPr>
        <w:tc>
          <w:tcPr>
            <w:tcW w:w="6232" w:type="dxa"/>
            <w:vMerge/>
            <w:noWrap/>
            <w:vAlign w:val="center"/>
          </w:tcPr>
          <w:p w14:paraId="5831CDB7" w14:textId="4CACA59C" w:rsidR="00CF211B" w:rsidRDefault="00CF211B" w:rsidP="00CF211B">
            <w:pPr>
              <w:jc w:val="center"/>
              <w:rPr>
                <w:rFonts w:ascii="Calibri" w:hAnsi="Calibri" w:cs="Calibri"/>
                <w:color w:val="000000"/>
                <w:sz w:val="20"/>
                <w:szCs w:val="20"/>
              </w:rPr>
            </w:pPr>
          </w:p>
        </w:tc>
        <w:tc>
          <w:tcPr>
            <w:tcW w:w="709" w:type="dxa"/>
            <w:noWrap/>
            <w:vAlign w:val="center"/>
            <w:hideMark/>
          </w:tcPr>
          <w:p w14:paraId="69D0BB9D" w14:textId="38B6FCC7" w:rsidR="00CF211B" w:rsidRDefault="00CF211B" w:rsidP="00CF211B">
            <w:pPr>
              <w:jc w:val="center"/>
              <w:rPr>
                <w:rFonts w:ascii="Calibri" w:hAnsi="Calibri" w:cs="Calibri"/>
                <w:sz w:val="20"/>
                <w:szCs w:val="20"/>
              </w:rPr>
            </w:pPr>
            <w:r>
              <w:rPr>
                <w:rFonts w:ascii="Calibri" w:hAnsi="Calibri" w:cs="Calibri"/>
                <w:color w:val="000000"/>
                <w:sz w:val="20"/>
                <w:szCs w:val="20"/>
              </w:rPr>
              <w:t>204</w:t>
            </w:r>
          </w:p>
        </w:tc>
        <w:tc>
          <w:tcPr>
            <w:tcW w:w="725" w:type="dxa"/>
            <w:vAlign w:val="center"/>
          </w:tcPr>
          <w:p w14:paraId="6A90BB39" w14:textId="74423178"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204</w:t>
            </w:r>
          </w:p>
        </w:tc>
        <w:tc>
          <w:tcPr>
            <w:tcW w:w="650" w:type="dxa"/>
            <w:noWrap/>
            <w:vAlign w:val="center"/>
            <w:hideMark/>
          </w:tcPr>
          <w:p w14:paraId="07BA67DB" w14:textId="3F72FE4B" w:rsidR="00CF211B" w:rsidRDefault="00CF211B" w:rsidP="00CF211B">
            <w:pPr>
              <w:jc w:val="center"/>
              <w:rPr>
                <w:rFonts w:ascii="Calibri" w:hAnsi="Calibri" w:cs="Calibri"/>
                <w:sz w:val="20"/>
                <w:szCs w:val="20"/>
              </w:rPr>
            </w:pPr>
            <w:r>
              <w:rPr>
                <w:rFonts w:ascii="Calibri" w:hAnsi="Calibri" w:cs="Calibri"/>
                <w:color w:val="000000"/>
                <w:sz w:val="20"/>
                <w:szCs w:val="20"/>
              </w:rPr>
              <w:t>204</w:t>
            </w:r>
          </w:p>
        </w:tc>
        <w:tc>
          <w:tcPr>
            <w:tcW w:w="1151" w:type="dxa"/>
            <w:noWrap/>
            <w:vAlign w:val="center"/>
            <w:hideMark/>
          </w:tcPr>
          <w:p w14:paraId="1A9FDAA7" w14:textId="3DA45300"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01/10/2026 </w:t>
            </w:r>
          </w:p>
        </w:tc>
        <w:tc>
          <w:tcPr>
            <w:tcW w:w="1106" w:type="dxa"/>
            <w:noWrap/>
            <w:vAlign w:val="center"/>
            <w:hideMark/>
          </w:tcPr>
          <w:p w14:paraId="01940972" w14:textId="78324E1D"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28/02/2027</w:t>
            </w:r>
          </w:p>
        </w:tc>
      </w:tr>
      <w:tr w:rsidR="00CF211B" w14:paraId="7190D541" w14:textId="12F74309" w:rsidTr="00FC6D2A">
        <w:trPr>
          <w:trHeight w:val="255"/>
          <w:jc w:val="center"/>
        </w:trPr>
        <w:tc>
          <w:tcPr>
            <w:tcW w:w="6232" w:type="dxa"/>
            <w:vMerge w:val="restart"/>
            <w:noWrap/>
            <w:vAlign w:val="center"/>
          </w:tcPr>
          <w:p w14:paraId="209E3161" w14:textId="2F7E76ED" w:rsidR="00CF211B" w:rsidRDefault="00CF211B" w:rsidP="00CF211B">
            <w:pPr>
              <w:jc w:val="center"/>
              <w:rPr>
                <w:rFonts w:ascii="Calibri" w:hAnsi="Calibri" w:cs="Calibri"/>
                <w:color w:val="000000"/>
                <w:sz w:val="20"/>
                <w:szCs w:val="20"/>
              </w:rPr>
            </w:pPr>
            <w:r>
              <w:rPr>
                <w:rFonts w:ascii="Calibri" w:hAnsi="Calibri" w:cs="Calibri"/>
                <w:sz w:val="20"/>
                <w:szCs w:val="20"/>
              </w:rPr>
              <w:t>FD San Martin de los Andes por 7 Lagos -SIB</w:t>
            </w:r>
          </w:p>
        </w:tc>
        <w:tc>
          <w:tcPr>
            <w:tcW w:w="709" w:type="dxa"/>
            <w:noWrap/>
            <w:vAlign w:val="center"/>
            <w:hideMark/>
          </w:tcPr>
          <w:p w14:paraId="7705843E" w14:textId="3F68C266" w:rsidR="00CF211B" w:rsidRDefault="00CF211B" w:rsidP="00CF211B">
            <w:pPr>
              <w:jc w:val="center"/>
              <w:rPr>
                <w:rFonts w:ascii="Calibri" w:hAnsi="Calibri" w:cs="Calibri"/>
                <w:sz w:val="20"/>
                <w:szCs w:val="20"/>
              </w:rPr>
            </w:pPr>
            <w:r>
              <w:rPr>
                <w:rFonts w:ascii="Calibri" w:hAnsi="Calibri" w:cs="Calibri"/>
                <w:color w:val="000000"/>
                <w:sz w:val="20"/>
                <w:szCs w:val="20"/>
              </w:rPr>
              <w:t>69</w:t>
            </w:r>
          </w:p>
        </w:tc>
        <w:tc>
          <w:tcPr>
            <w:tcW w:w="725" w:type="dxa"/>
            <w:vAlign w:val="center"/>
          </w:tcPr>
          <w:p w14:paraId="2C39D376" w14:textId="7CBA93B8"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69</w:t>
            </w:r>
          </w:p>
        </w:tc>
        <w:tc>
          <w:tcPr>
            <w:tcW w:w="650" w:type="dxa"/>
            <w:noWrap/>
            <w:vAlign w:val="center"/>
            <w:hideMark/>
          </w:tcPr>
          <w:p w14:paraId="29AF2481" w14:textId="565AEA49" w:rsidR="00CF211B" w:rsidRDefault="00CF211B" w:rsidP="00CF211B">
            <w:pPr>
              <w:jc w:val="center"/>
              <w:rPr>
                <w:rFonts w:ascii="Calibri" w:hAnsi="Calibri" w:cs="Calibri"/>
                <w:sz w:val="20"/>
                <w:szCs w:val="20"/>
              </w:rPr>
            </w:pPr>
            <w:r>
              <w:rPr>
                <w:rFonts w:ascii="Calibri" w:hAnsi="Calibri" w:cs="Calibri"/>
                <w:color w:val="000000"/>
                <w:sz w:val="20"/>
                <w:szCs w:val="20"/>
              </w:rPr>
              <w:t>69</w:t>
            </w:r>
          </w:p>
        </w:tc>
        <w:tc>
          <w:tcPr>
            <w:tcW w:w="1151" w:type="dxa"/>
            <w:noWrap/>
            <w:vAlign w:val="center"/>
            <w:hideMark/>
          </w:tcPr>
          <w:p w14:paraId="4249379B" w14:textId="399B2ED3"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01/01/2026</w:t>
            </w:r>
          </w:p>
        </w:tc>
        <w:tc>
          <w:tcPr>
            <w:tcW w:w="1106" w:type="dxa"/>
            <w:noWrap/>
            <w:vAlign w:val="center"/>
            <w:hideMark/>
          </w:tcPr>
          <w:p w14:paraId="0DE6FD51" w14:textId="2E9A2F57"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30/06/2026</w:t>
            </w:r>
          </w:p>
        </w:tc>
      </w:tr>
      <w:tr w:rsidR="00CF211B" w14:paraId="4511C04F" w14:textId="74A3312A" w:rsidTr="00FC6D2A">
        <w:trPr>
          <w:trHeight w:val="255"/>
          <w:jc w:val="center"/>
        </w:trPr>
        <w:tc>
          <w:tcPr>
            <w:tcW w:w="6232" w:type="dxa"/>
            <w:vMerge/>
            <w:noWrap/>
            <w:vAlign w:val="center"/>
          </w:tcPr>
          <w:p w14:paraId="5C520DBB" w14:textId="02CF9703" w:rsidR="00CF211B" w:rsidRDefault="00CF211B" w:rsidP="00CF211B">
            <w:pPr>
              <w:jc w:val="center"/>
              <w:rPr>
                <w:rFonts w:ascii="Calibri" w:hAnsi="Calibri" w:cs="Calibri"/>
                <w:color w:val="000000"/>
                <w:sz w:val="20"/>
                <w:szCs w:val="20"/>
              </w:rPr>
            </w:pPr>
          </w:p>
        </w:tc>
        <w:tc>
          <w:tcPr>
            <w:tcW w:w="709" w:type="dxa"/>
            <w:noWrap/>
            <w:vAlign w:val="center"/>
            <w:hideMark/>
          </w:tcPr>
          <w:p w14:paraId="4F4A9CC5" w14:textId="7BB0E4AB" w:rsidR="00CF211B" w:rsidRDefault="00CF211B" w:rsidP="00CF211B">
            <w:pPr>
              <w:jc w:val="center"/>
              <w:rPr>
                <w:rFonts w:ascii="Calibri" w:hAnsi="Calibri" w:cs="Calibri"/>
                <w:sz w:val="20"/>
                <w:szCs w:val="20"/>
              </w:rPr>
            </w:pPr>
            <w:r>
              <w:rPr>
                <w:rFonts w:ascii="Calibri" w:hAnsi="Calibri" w:cs="Calibri"/>
                <w:color w:val="000000"/>
                <w:sz w:val="20"/>
                <w:szCs w:val="20"/>
              </w:rPr>
              <w:t>73</w:t>
            </w:r>
          </w:p>
        </w:tc>
        <w:tc>
          <w:tcPr>
            <w:tcW w:w="725" w:type="dxa"/>
            <w:vAlign w:val="center"/>
          </w:tcPr>
          <w:p w14:paraId="50DCEF9F" w14:textId="07A5140E"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73</w:t>
            </w:r>
          </w:p>
        </w:tc>
        <w:tc>
          <w:tcPr>
            <w:tcW w:w="650" w:type="dxa"/>
            <w:noWrap/>
            <w:vAlign w:val="center"/>
            <w:hideMark/>
          </w:tcPr>
          <w:p w14:paraId="7C6D1957" w14:textId="7027FF17" w:rsidR="00CF211B" w:rsidRDefault="00CF211B" w:rsidP="00CF211B">
            <w:pPr>
              <w:jc w:val="center"/>
              <w:rPr>
                <w:rFonts w:ascii="Calibri" w:hAnsi="Calibri" w:cs="Calibri"/>
                <w:sz w:val="20"/>
                <w:szCs w:val="20"/>
              </w:rPr>
            </w:pPr>
            <w:r>
              <w:rPr>
                <w:rFonts w:ascii="Calibri" w:hAnsi="Calibri" w:cs="Calibri"/>
                <w:color w:val="000000"/>
                <w:sz w:val="20"/>
                <w:szCs w:val="20"/>
              </w:rPr>
              <w:t>73</w:t>
            </w:r>
          </w:p>
        </w:tc>
        <w:tc>
          <w:tcPr>
            <w:tcW w:w="1151" w:type="dxa"/>
            <w:noWrap/>
            <w:vAlign w:val="center"/>
            <w:hideMark/>
          </w:tcPr>
          <w:p w14:paraId="46CDFCBD" w14:textId="44E2C8A7"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01/07/2026 </w:t>
            </w:r>
          </w:p>
        </w:tc>
        <w:tc>
          <w:tcPr>
            <w:tcW w:w="1106" w:type="dxa"/>
            <w:noWrap/>
            <w:vAlign w:val="center"/>
            <w:hideMark/>
          </w:tcPr>
          <w:p w14:paraId="6765BD08" w14:textId="5027D3F0"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30/09/2026</w:t>
            </w:r>
          </w:p>
        </w:tc>
      </w:tr>
      <w:tr w:rsidR="00CF211B" w14:paraId="0A1B290C" w14:textId="6C6BDA5E" w:rsidTr="00FC6D2A">
        <w:trPr>
          <w:trHeight w:val="255"/>
          <w:jc w:val="center"/>
        </w:trPr>
        <w:tc>
          <w:tcPr>
            <w:tcW w:w="6232" w:type="dxa"/>
            <w:vMerge/>
            <w:noWrap/>
            <w:vAlign w:val="center"/>
          </w:tcPr>
          <w:p w14:paraId="550B7FD3" w14:textId="70E0FD71" w:rsidR="00CF211B" w:rsidRDefault="00CF211B" w:rsidP="00CF211B">
            <w:pPr>
              <w:jc w:val="center"/>
              <w:rPr>
                <w:rFonts w:ascii="Calibri" w:hAnsi="Calibri" w:cs="Calibri"/>
                <w:color w:val="000000"/>
                <w:sz w:val="20"/>
                <w:szCs w:val="20"/>
              </w:rPr>
            </w:pPr>
          </w:p>
        </w:tc>
        <w:tc>
          <w:tcPr>
            <w:tcW w:w="709" w:type="dxa"/>
            <w:noWrap/>
            <w:vAlign w:val="center"/>
            <w:hideMark/>
          </w:tcPr>
          <w:p w14:paraId="16F82CEC" w14:textId="388C8274" w:rsidR="00CF211B" w:rsidRDefault="00CF211B" w:rsidP="00CF211B">
            <w:pPr>
              <w:jc w:val="center"/>
              <w:rPr>
                <w:rFonts w:ascii="Calibri" w:hAnsi="Calibri" w:cs="Calibri"/>
                <w:sz w:val="20"/>
                <w:szCs w:val="20"/>
              </w:rPr>
            </w:pPr>
            <w:r>
              <w:rPr>
                <w:rFonts w:ascii="Calibri" w:hAnsi="Calibri" w:cs="Calibri"/>
                <w:color w:val="000000"/>
                <w:sz w:val="20"/>
                <w:szCs w:val="20"/>
              </w:rPr>
              <w:t>76</w:t>
            </w:r>
          </w:p>
        </w:tc>
        <w:tc>
          <w:tcPr>
            <w:tcW w:w="725" w:type="dxa"/>
            <w:vAlign w:val="center"/>
          </w:tcPr>
          <w:p w14:paraId="534BEE69" w14:textId="10C9208B"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76</w:t>
            </w:r>
          </w:p>
        </w:tc>
        <w:tc>
          <w:tcPr>
            <w:tcW w:w="650" w:type="dxa"/>
            <w:noWrap/>
            <w:vAlign w:val="center"/>
            <w:hideMark/>
          </w:tcPr>
          <w:p w14:paraId="49E027A9" w14:textId="7A1142D8" w:rsidR="00CF211B" w:rsidRDefault="00CF211B" w:rsidP="00CF211B">
            <w:pPr>
              <w:jc w:val="center"/>
              <w:rPr>
                <w:rFonts w:ascii="Calibri" w:hAnsi="Calibri" w:cs="Calibri"/>
                <w:sz w:val="20"/>
                <w:szCs w:val="20"/>
              </w:rPr>
            </w:pPr>
            <w:r>
              <w:rPr>
                <w:rFonts w:ascii="Calibri" w:hAnsi="Calibri" w:cs="Calibri"/>
                <w:color w:val="000000"/>
                <w:sz w:val="20"/>
                <w:szCs w:val="20"/>
              </w:rPr>
              <w:t>76</w:t>
            </w:r>
          </w:p>
        </w:tc>
        <w:tc>
          <w:tcPr>
            <w:tcW w:w="1151" w:type="dxa"/>
            <w:noWrap/>
            <w:vAlign w:val="center"/>
            <w:hideMark/>
          </w:tcPr>
          <w:p w14:paraId="0B18CB0B" w14:textId="7C884579"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01/10/2026 </w:t>
            </w:r>
          </w:p>
        </w:tc>
        <w:tc>
          <w:tcPr>
            <w:tcW w:w="1106" w:type="dxa"/>
            <w:noWrap/>
            <w:vAlign w:val="center"/>
            <w:hideMark/>
          </w:tcPr>
          <w:p w14:paraId="513219F8" w14:textId="6F6F13E2"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28/02/2027</w:t>
            </w:r>
          </w:p>
        </w:tc>
      </w:tr>
      <w:tr w:rsidR="00CF211B" w14:paraId="3BB98C13" w14:textId="5E62A733" w:rsidTr="00FC6D2A">
        <w:trPr>
          <w:trHeight w:val="255"/>
          <w:jc w:val="center"/>
        </w:trPr>
        <w:tc>
          <w:tcPr>
            <w:tcW w:w="6232" w:type="dxa"/>
            <w:vMerge w:val="restart"/>
            <w:noWrap/>
            <w:vAlign w:val="center"/>
          </w:tcPr>
          <w:p w14:paraId="4F025EB1" w14:textId="43DD868D" w:rsidR="00CF211B" w:rsidRDefault="00CF211B" w:rsidP="00CF211B">
            <w:pPr>
              <w:jc w:val="center"/>
              <w:rPr>
                <w:rFonts w:ascii="Calibri" w:hAnsi="Calibri" w:cs="Calibri"/>
                <w:color w:val="000000"/>
                <w:sz w:val="20"/>
                <w:szCs w:val="20"/>
              </w:rPr>
            </w:pPr>
            <w:r>
              <w:rPr>
                <w:rFonts w:ascii="Calibri" w:hAnsi="Calibri" w:cs="Calibri"/>
                <w:sz w:val="20"/>
                <w:szCs w:val="20"/>
              </w:rPr>
              <w:t>FD San Martin de los Andes por 7 Lagos - HTL Céntricos - Privado</w:t>
            </w:r>
          </w:p>
        </w:tc>
        <w:tc>
          <w:tcPr>
            <w:tcW w:w="709" w:type="dxa"/>
            <w:noWrap/>
            <w:vAlign w:val="center"/>
            <w:hideMark/>
          </w:tcPr>
          <w:p w14:paraId="3A43CBDD" w14:textId="090949B4" w:rsidR="00CF211B" w:rsidRDefault="00CF211B" w:rsidP="00CF211B">
            <w:pPr>
              <w:jc w:val="center"/>
              <w:rPr>
                <w:rFonts w:ascii="Calibri" w:hAnsi="Calibri" w:cs="Calibri"/>
                <w:sz w:val="20"/>
                <w:szCs w:val="20"/>
              </w:rPr>
            </w:pPr>
            <w:r>
              <w:rPr>
                <w:rFonts w:ascii="Calibri" w:hAnsi="Calibri" w:cs="Calibri"/>
                <w:color w:val="000000"/>
                <w:sz w:val="20"/>
                <w:szCs w:val="20"/>
              </w:rPr>
              <w:t>696</w:t>
            </w:r>
          </w:p>
        </w:tc>
        <w:tc>
          <w:tcPr>
            <w:tcW w:w="725" w:type="dxa"/>
            <w:vAlign w:val="center"/>
          </w:tcPr>
          <w:p w14:paraId="3BB5C0D2" w14:textId="46299BFF"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349</w:t>
            </w:r>
          </w:p>
        </w:tc>
        <w:tc>
          <w:tcPr>
            <w:tcW w:w="650" w:type="dxa"/>
            <w:noWrap/>
            <w:vAlign w:val="center"/>
            <w:hideMark/>
          </w:tcPr>
          <w:p w14:paraId="55F0B327" w14:textId="02B5AD8D" w:rsidR="00CF211B" w:rsidRDefault="00CF211B" w:rsidP="00CF211B">
            <w:pPr>
              <w:jc w:val="center"/>
              <w:rPr>
                <w:rFonts w:ascii="Calibri" w:hAnsi="Calibri" w:cs="Calibri"/>
                <w:sz w:val="20"/>
                <w:szCs w:val="20"/>
              </w:rPr>
            </w:pPr>
            <w:r>
              <w:rPr>
                <w:rFonts w:ascii="Calibri" w:hAnsi="Calibri" w:cs="Calibri"/>
                <w:color w:val="000000"/>
                <w:sz w:val="20"/>
                <w:szCs w:val="20"/>
              </w:rPr>
              <w:t>366</w:t>
            </w:r>
          </w:p>
        </w:tc>
        <w:tc>
          <w:tcPr>
            <w:tcW w:w="1151" w:type="dxa"/>
            <w:noWrap/>
            <w:vAlign w:val="center"/>
            <w:hideMark/>
          </w:tcPr>
          <w:p w14:paraId="383B1957" w14:textId="1A47CA91"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01/01/2026</w:t>
            </w:r>
          </w:p>
        </w:tc>
        <w:tc>
          <w:tcPr>
            <w:tcW w:w="1106" w:type="dxa"/>
            <w:noWrap/>
            <w:vAlign w:val="center"/>
            <w:hideMark/>
          </w:tcPr>
          <w:p w14:paraId="4E480375" w14:textId="6FFA2534"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30/06/2026</w:t>
            </w:r>
          </w:p>
        </w:tc>
      </w:tr>
      <w:tr w:rsidR="00CF211B" w14:paraId="6266EE46" w14:textId="77777777" w:rsidTr="00FC6D2A">
        <w:trPr>
          <w:trHeight w:val="255"/>
          <w:jc w:val="center"/>
        </w:trPr>
        <w:tc>
          <w:tcPr>
            <w:tcW w:w="6232" w:type="dxa"/>
            <w:vMerge/>
            <w:noWrap/>
            <w:vAlign w:val="center"/>
          </w:tcPr>
          <w:p w14:paraId="1AFE9C18" w14:textId="77777777" w:rsidR="00CF211B" w:rsidRDefault="00CF211B" w:rsidP="00CF211B">
            <w:pPr>
              <w:jc w:val="center"/>
              <w:rPr>
                <w:rFonts w:ascii="Calibri" w:hAnsi="Calibri" w:cs="Calibri"/>
                <w:color w:val="000000"/>
                <w:sz w:val="20"/>
                <w:szCs w:val="20"/>
              </w:rPr>
            </w:pPr>
          </w:p>
        </w:tc>
        <w:tc>
          <w:tcPr>
            <w:tcW w:w="709" w:type="dxa"/>
            <w:noWrap/>
            <w:vAlign w:val="center"/>
          </w:tcPr>
          <w:p w14:paraId="34B70289" w14:textId="4EC64F08"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731</w:t>
            </w:r>
          </w:p>
        </w:tc>
        <w:tc>
          <w:tcPr>
            <w:tcW w:w="725" w:type="dxa"/>
            <w:vAlign w:val="center"/>
          </w:tcPr>
          <w:p w14:paraId="6BE915FD" w14:textId="37F8F539"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366</w:t>
            </w:r>
          </w:p>
        </w:tc>
        <w:tc>
          <w:tcPr>
            <w:tcW w:w="650" w:type="dxa"/>
            <w:noWrap/>
            <w:vAlign w:val="center"/>
          </w:tcPr>
          <w:p w14:paraId="67FD6B0B" w14:textId="28D66082"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385</w:t>
            </w:r>
          </w:p>
        </w:tc>
        <w:tc>
          <w:tcPr>
            <w:tcW w:w="1151" w:type="dxa"/>
            <w:noWrap/>
            <w:vAlign w:val="center"/>
          </w:tcPr>
          <w:p w14:paraId="000060A3" w14:textId="6A721FFE"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01/07/2026 </w:t>
            </w:r>
          </w:p>
        </w:tc>
        <w:tc>
          <w:tcPr>
            <w:tcW w:w="1106" w:type="dxa"/>
            <w:noWrap/>
            <w:vAlign w:val="center"/>
          </w:tcPr>
          <w:p w14:paraId="29880650" w14:textId="374246E3"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30/09/2026</w:t>
            </w:r>
          </w:p>
        </w:tc>
      </w:tr>
      <w:tr w:rsidR="00CF211B" w14:paraId="26498378" w14:textId="07346A73" w:rsidTr="00FC6D2A">
        <w:trPr>
          <w:trHeight w:val="255"/>
          <w:jc w:val="center"/>
        </w:trPr>
        <w:tc>
          <w:tcPr>
            <w:tcW w:w="6232" w:type="dxa"/>
            <w:vMerge/>
            <w:noWrap/>
            <w:vAlign w:val="center"/>
          </w:tcPr>
          <w:p w14:paraId="583F964F" w14:textId="1F44F9A1" w:rsidR="00CF211B" w:rsidRDefault="00CF211B" w:rsidP="00CF211B">
            <w:pPr>
              <w:jc w:val="center"/>
              <w:rPr>
                <w:rFonts w:ascii="Calibri" w:hAnsi="Calibri" w:cs="Calibri"/>
                <w:color w:val="000000"/>
                <w:sz w:val="20"/>
                <w:szCs w:val="20"/>
              </w:rPr>
            </w:pPr>
          </w:p>
        </w:tc>
        <w:tc>
          <w:tcPr>
            <w:tcW w:w="709" w:type="dxa"/>
            <w:noWrap/>
            <w:vAlign w:val="center"/>
            <w:hideMark/>
          </w:tcPr>
          <w:p w14:paraId="43A7AD03" w14:textId="348162AC" w:rsidR="00CF211B" w:rsidRDefault="00CF211B" w:rsidP="00CF211B">
            <w:pPr>
              <w:jc w:val="center"/>
              <w:rPr>
                <w:rFonts w:ascii="Calibri" w:hAnsi="Calibri" w:cs="Calibri"/>
                <w:sz w:val="20"/>
                <w:szCs w:val="20"/>
              </w:rPr>
            </w:pPr>
            <w:r>
              <w:rPr>
                <w:rFonts w:ascii="Calibri" w:hAnsi="Calibri" w:cs="Calibri"/>
                <w:color w:val="000000"/>
                <w:sz w:val="20"/>
                <w:szCs w:val="20"/>
              </w:rPr>
              <w:t>768</w:t>
            </w:r>
          </w:p>
        </w:tc>
        <w:tc>
          <w:tcPr>
            <w:tcW w:w="725" w:type="dxa"/>
            <w:vAlign w:val="center"/>
          </w:tcPr>
          <w:p w14:paraId="5E1355EF" w14:textId="0F58C4C5"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384</w:t>
            </w:r>
          </w:p>
        </w:tc>
        <w:tc>
          <w:tcPr>
            <w:tcW w:w="650" w:type="dxa"/>
            <w:noWrap/>
            <w:vAlign w:val="center"/>
            <w:hideMark/>
          </w:tcPr>
          <w:p w14:paraId="12A519CB" w14:textId="0F9A2CAA" w:rsidR="00CF211B" w:rsidRDefault="00CF211B" w:rsidP="00CF211B">
            <w:pPr>
              <w:jc w:val="center"/>
              <w:rPr>
                <w:rFonts w:ascii="Calibri" w:hAnsi="Calibri" w:cs="Calibri"/>
                <w:sz w:val="20"/>
                <w:szCs w:val="20"/>
              </w:rPr>
            </w:pPr>
            <w:r>
              <w:rPr>
                <w:rFonts w:ascii="Calibri" w:hAnsi="Calibri" w:cs="Calibri"/>
                <w:color w:val="000000"/>
                <w:sz w:val="20"/>
                <w:szCs w:val="20"/>
              </w:rPr>
              <w:t>405</w:t>
            </w:r>
          </w:p>
        </w:tc>
        <w:tc>
          <w:tcPr>
            <w:tcW w:w="1151" w:type="dxa"/>
            <w:noWrap/>
            <w:vAlign w:val="center"/>
            <w:hideMark/>
          </w:tcPr>
          <w:p w14:paraId="1E62BE3A" w14:textId="7C59AC07"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01/10/2026 </w:t>
            </w:r>
          </w:p>
        </w:tc>
        <w:tc>
          <w:tcPr>
            <w:tcW w:w="1106" w:type="dxa"/>
            <w:noWrap/>
            <w:vAlign w:val="center"/>
            <w:hideMark/>
          </w:tcPr>
          <w:p w14:paraId="4D28837F" w14:textId="2FC3354F"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28/02/2027</w:t>
            </w:r>
          </w:p>
        </w:tc>
      </w:tr>
      <w:tr w:rsidR="00CF211B" w14:paraId="090E9B9C" w14:textId="587D4967" w:rsidTr="00FC6D2A">
        <w:trPr>
          <w:trHeight w:val="255"/>
          <w:jc w:val="center"/>
        </w:trPr>
        <w:tc>
          <w:tcPr>
            <w:tcW w:w="6232" w:type="dxa"/>
            <w:vMerge w:val="restart"/>
            <w:noWrap/>
            <w:vAlign w:val="center"/>
          </w:tcPr>
          <w:p w14:paraId="6D454E62" w14:textId="528DE513" w:rsidR="00CF211B" w:rsidRDefault="00CF211B" w:rsidP="00CF211B">
            <w:pPr>
              <w:jc w:val="center"/>
              <w:rPr>
                <w:rFonts w:ascii="Calibri" w:hAnsi="Calibri" w:cs="Calibri"/>
                <w:color w:val="000000"/>
                <w:sz w:val="20"/>
                <w:szCs w:val="20"/>
              </w:rPr>
            </w:pPr>
            <w:r>
              <w:rPr>
                <w:rFonts w:ascii="Calibri" w:hAnsi="Calibri" w:cs="Calibri"/>
                <w:sz w:val="20"/>
                <w:szCs w:val="20"/>
              </w:rPr>
              <w:t>FD San Martin de los Andes por 7 Lagos - HTL KM9 A KM24 - Privado</w:t>
            </w:r>
          </w:p>
        </w:tc>
        <w:tc>
          <w:tcPr>
            <w:tcW w:w="709" w:type="dxa"/>
            <w:noWrap/>
            <w:vAlign w:val="center"/>
            <w:hideMark/>
          </w:tcPr>
          <w:p w14:paraId="37E9C4F2" w14:textId="0733AB1B" w:rsidR="00CF211B" w:rsidRDefault="00CF211B" w:rsidP="00CF211B">
            <w:pPr>
              <w:jc w:val="center"/>
              <w:rPr>
                <w:rFonts w:ascii="Calibri" w:hAnsi="Calibri" w:cs="Calibri"/>
                <w:sz w:val="20"/>
                <w:szCs w:val="20"/>
              </w:rPr>
            </w:pPr>
            <w:r>
              <w:rPr>
                <w:rFonts w:ascii="Calibri" w:hAnsi="Calibri" w:cs="Calibri"/>
                <w:color w:val="000000"/>
                <w:sz w:val="20"/>
                <w:szCs w:val="20"/>
              </w:rPr>
              <w:t>774</w:t>
            </w:r>
          </w:p>
        </w:tc>
        <w:tc>
          <w:tcPr>
            <w:tcW w:w="725" w:type="dxa"/>
            <w:vAlign w:val="center"/>
          </w:tcPr>
          <w:p w14:paraId="47F55144" w14:textId="4D1E164A"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388</w:t>
            </w:r>
          </w:p>
        </w:tc>
        <w:tc>
          <w:tcPr>
            <w:tcW w:w="650" w:type="dxa"/>
            <w:noWrap/>
            <w:vAlign w:val="center"/>
            <w:hideMark/>
          </w:tcPr>
          <w:p w14:paraId="1E355055" w14:textId="2B9A74ED" w:rsidR="00CF211B" w:rsidRDefault="00CF211B" w:rsidP="00CF211B">
            <w:pPr>
              <w:jc w:val="center"/>
              <w:rPr>
                <w:rFonts w:ascii="Calibri" w:hAnsi="Calibri" w:cs="Calibri"/>
                <w:sz w:val="20"/>
                <w:szCs w:val="20"/>
              </w:rPr>
            </w:pPr>
            <w:r>
              <w:rPr>
                <w:rFonts w:ascii="Calibri" w:hAnsi="Calibri" w:cs="Calibri"/>
                <w:color w:val="000000"/>
                <w:sz w:val="20"/>
                <w:szCs w:val="20"/>
              </w:rPr>
              <w:t>409</w:t>
            </w:r>
          </w:p>
        </w:tc>
        <w:tc>
          <w:tcPr>
            <w:tcW w:w="1151" w:type="dxa"/>
            <w:noWrap/>
            <w:vAlign w:val="center"/>
            <w:hideMark/>
          </w:tcPr>
          <w:p w14:paraId="70767811" w14:textId="45E43536"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01/01/2026</w:t>
            </w:r>
          </w:p>
        </w:tc>
        <w:tc>
          <w:tcPr>
            <w:tcW w:w="1106" w:type="dxa"/>
            <w:noWrap/>
            <w:vAlign w:val="center"/>
            <w:hideMark/>
          </w:tcPr>
          <w:p w14:paraId="0BE91D1D" w14:textId="73A645FC"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30/06/2026</w:t>
            </w:r>
          </w:p>
        </w:tc>
      </w:tr>
      <w:tr w:rsidR="00CF211B" w14:paraId="3B54CE44" w14:textId="77777777" w:rsidTr="00FC6D2A">
        <w:trPr>
          <w:trHeight w:val="255"/>
          <w:jc w:val="center"/>
        </w:trPr>
        <w:tc>
          <w:tcPr>
            <w:tcW w:w="6232" w:type="dxa"/>
            <w:vMerge/>
            <w:noWrap/>
            <w:vAlign w:val="center"/>
          </w:tcPr>
          <w:p w14:paraId="021964E5" w14:textId="77777777" w:rsidR="00CF211B" w:rsidRDefault="00CF211B" w:rsidP="00CF211B">
            <w:pPr>
              <w:jc w:val="center"/>
              <w:rPr>
                <w:rFonts w:ascii="Calibri" w:hAnsi="Calibri" w:cs="Calibri"/>
                <w:color w:val="000000"/>
                <w:sz w:val="20"/>
                <w:szCs w:val="20"/>
              </w:rPr>
            </w:pPr>
          </w:p>
        </w:tc>
        <w:tc>
          <w:tcPr>
            <w:tcW w:w="709" w:type="dxa"/>
            <w:noWrap/>
            <w:vAlign w:val="center"/>
          </w:tcPr>
          <w:p w14:paraId="234044E3" w14:textId="7765DDC8"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813</w:t>
            </w:r>
          </w:p>
        </w:tc>
        <w:tc>
          <w:tcPr>
            <w:tcW w:w="725" w:type="dxa"/>
            <w:vAlign w:val="center"/>
          </w:tcPr>
          <w:p w14:paraId="739F8BEF" w14:textId="2FF14FC7"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406</w:t>
            </w:r>
          </w:p>
        </w:tc>
        <w:tc>
          <w:tcPr>
            <w:tcW w:w="650" w:type="dxa"/>
            <w:noWrap/>
            <w:vAlign w:val="center"/>
          </w:tcPr>
          <w:p w14:paraId="4AC84E01" w14:textId="09AE2681"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429</w:t>
            </w:r>
          </w:p>
        </w:tc>
        <w:tc>
          <w:tcPr>
            <w:tcW w:w="1151" w:type="dxa"/>
            <w:noWrap/>
            <w:vAlign w:val="center"/>
          </w:tcPr>
          <w:p w14:paraId="016551B6" w14:textId="4CD7C144"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01/07/2026 </w:t>
            </w:r>
          </w:p>
        </w:tc>
        <w:tc>
          <w:tcPr>
            <w:tcW w:w="1106" w:type="dxa"/>
            <w:noWrap/>
            <w:vAlign w:val="center"/>
          </w:tcPr>
          <w:p w14:paraId="26FC6253" w14:textId="0C1E3D20"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30/09/2026</w:t>
            </w:r>
          </w:p>
        </w:tc>
      </w:tr>
      <w:tr w:rsidR="00CF211B" w14:paraId="4BE51D97" w14:textId="193702F1" w:rsidTr="00FC6D2A">
        <w:trPr>
          <w:trHeight w:val="255"/>
          <w:jc w:val="center"/>
        </w:trPr>
        <w:tc>
          <w:tcPr>
            <w:tcW w:w="6232" w:type="dxa"/>
            <w:vMerge/>
            <w:noWrap/>
            <w:vAlign w:val="center"/>
          </w:tcPr>
          <w:p w14:paraId="10745A62" w14:textId="1786F3AE" w:rsidR="00CF211B" w:rsidRDefault="00CF211B" w:rsidP="00CF211B">
            <w:pPr>
              <w:jc w:val="center"/>
              <w:rPr>
                <w:rFonts w:ascii="Calibri" w:hAnsi="Calibri" w:cs="Calibri"/>
                <w:color w:val="000000"/>
                <w:sz w:val="20"/>
                <w:szCs w:val="20"/>
              </w:rPr>
            </w:pPr>
          </w:p>
        </w:tc>
        <w:tc>
          <w:tcPr>
            <w:tcW w:w="709" w:type="dxa"/>
            <w:noWrap/>
            <w:vAlign w:val="center"/>
            <w:hideMark/>
          </w:tcPr>
          <w:p w14:paraId="7F950E80" w14:textId="3D93EF52" w:rsidR="00CF211B" w:rsidRDefault="00CF211B" w:rsidP="00CF211B">
            <w:pPr>
              <w:jc w:val="center"/>
              <w:rPr>
                <w:rFonts w:ascii="Calibri" w:hAnsi="Calibri" w:cs="Calibri"/>
                <w:sz w:val="20"/>
                <w:szCs w:val="20"/>
              </w:rPr>
            </w:pPr>
            <w:r>
              <w:rPr>
                <w:rFonts w:ascii="Calibri" w:hAnsi="Calibri" w:cs="Calibri"/>
                <w:color w:val="000000"/>
                <w:sz w:val="20"/>
                <w:szCs w:val="20"/>
              </w:rPr>
              <w:t>853</w:t>
            </w:r>
          </w:p>
        </w:tc>
        <w:tc>
          <w:tcPr>
            <w:tcW w:w="725" w:type="dxa"/>
            <w:vAlign w:val="center"/>
          </w:tcPr>
          <w:p w14:paraId="6C513F8A" w14:textId="0E7462C9"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426</w:t>
            </w:r>
          </w:p>
        </w:tc>
        <w:tc>
          <w:tcPr>
            <w:tcW w:w="650" w:type="dxa"/>
            <w:noWrap/>
            <w:vAlign w:val="center"/>
            <w:hideMark/>
          </w:tcPr>
          <w:p w14:paraId="145A339F" w14:textId="3B3B774A" w:rsidR="00CF211B" w:rsidRDefault="00CF211B" w:rsidP="00CF211B">
            <w:pPr>
              <w:jc w:val="center"/>
              <w:rPr>
                <w:rFonts w:ascii="Calibri" w:hAnsi="Calibri" w:cs="Calibri"/>
                <w:sz w:val="20"/>
                <w:szCs w:val="20"/>
              </w:rPr>
            </w:pPr>
            <w:r>
              <w:rPr>
                <w:rFonts w:ascii="Calibri" w:hAnsi="Calibri" w:cs="Calibri"/>
                <w:color w:val="000000"/>
                <w:sz w:val="20"/>
                <w:szCs w:val="20"/>
              </w:rPr>
              <w:t>450</w:t>
            </w:r>
          </w:p>
        </w:tc>
        <w:tc>
          <w:tcPr>
            <w:tcW w:w="1151" w:type="dxa"/>
            <w:noWrap/>
            <w:vAlign w:val="center"/>
            <w:hideMark/>
          </w:tcPr>
          <w:p w14:paraId="7C3751B8" w14:textId="639F5885"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01/10/2026 </w:t>
            </w:r>
          </w:p>
        </w:tc>
        <w:tc>
          <w:tcPr>
            <w:tcW w:w="1106" w:type="dxa"/>
            <w:noWrap/>
            <w:vAlign w:val="center"/>
            <w:hideMark/>
          </w:tcPr>
          <w:p w14:paraId="71470058" w14:textId="5AB0AE52"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28/02/2027</w:t>
            </w:r>
          </w:p>
        </w:tc>
      </w:tr>
      <w:tr w:rsidR="00CF211B" w14:paraId="30E1CDBA" w14:textId="2199FBCB" w:rsidTr="00FC6D2A">
        <w:trPr>
          <w:trHeight w:val="255"/>
          <w:jc w:val="center"/>
        </w:trPr>
        <w:tc>
          <w:tcPr>
            <w:tcW w:w="6232" w:type="dxa"/>
            <w:vMerge w:val="restart"/>
            <w:noWrap/>
            <w:vAlign w:val="center"/>
          </w:tcPr>
          <w:p w14:paraId="2FACF9CE" w14:textId="35E4BD9D" w:rsidR="00CF211B" w:rsidRDefault="00CF211B" w:rsidP="00CF211B">
            <w:pPr>
              <w:jc w:val="center"/>
              <w:rPr>
                <w:rFonts w:ascii="Calibri" w:hAnsi="Calibri" w:cs="Calibri"/>
                <w:color w:val="000000"/>
                <w:sz w:val="20"/>
                <w:szCs w:val="20"/>
              </w:rPr>
            </w:pPr>
            <w:r>
              <w:rPr>
                <w:rFonts w:ascii="Calibri" w:hAnsi="Calibri" w:cs="Calibri"/>
                <w:sz w:val="20"/>
                <w:szCs w:val="20"/>
              </w:rPr>
              <w:t>FD Villa La Angostura - HTL Céntrico -Privado</w:t>
            </w:r>
          </w:p>
        </w:tc>
        <w:tc>
          <w:tcPr>
            <w:tcW w:w="709" w:type="dxa"/>
            <w:noWrap/>
            <w:vAlign w:val="center"/>
            <w:hideMark/>
          </w:tcPr>
          <w:p w14:paraId="5FE64410" w14:textId="2FEF81EF" w:rsidR="00CF211B" w:rsidRDefault="00CF211B" w:rsidP="00CF211B">
            <w:pPr>
              <w:jc w:val="center"/>
              <w:rPr>
                <w:rFonts w:ascii="Calibri" w:hAnsi="Calibri" w:cs="Calibri"/>
                <w:sz w:val="20"/>
                <w:szCs w:val="20"/>
              </w:rPr>
            </w:pPr>
            <w:r>
              <w:rPr>
                <w:rFonts w:ascii="Calibri" w:hAnsi="Calibri" w:cs="Calibri"/>
                <w:color w:val="000000"/>
                <w:sz w:val="20"/>
                <w:szCs w:val="20"/>
              </w:rPr>
              <w:t>565</w:t>
            </w:r>
          </w:p>
        </w:tc>
        <w:tc>
          <w:tcPr>
            <w:tcW w:w="725" w:type="dxa"/>
            <w:vAlign w:val="center"/>
          </w:tcPr>
          <w:p w14:paraId="7ECD9E1B" w14:textId="692B587F"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283</w:t>
            </w:r>
          </w:p>
        </w:tc>
        <w:tc>
          <w:tcPr>
            <w:tcW w:w="650" w:type="dxa"/>
            <w:noWrap/>
            <w:vAlign w:val="center"/>
            <w:hideMark/>
          </w:tcPr>
          <w:p w14:paraId="1FCE0350" w14:textId="703DAEAC" w:rsidR="00CF211B" w:rsidRDefault="00CF211B" w:rsidP="00CF211B">
            <w:pPr>
              <w:jc w:val="center"/>
              <w:rPr>
                <w:rFonts w:ascii="Calibri" w:hAnsi="Calibri" w:cs="Calibri"/>
                <w:sz w:val="20"/>
                <w:szCs w:val="20"/>
              </w:rPr>
            </w:pPr>
            <w:r>
              <w:rPr>
                <w:rFonts w:ascii="Calibri" w:hAnsi="Calibri" w:cs="Calibri"/>
                <w:color w:val="000000"/>
                <w:sz w:val="20"/>
                <w:szCs w:val="20"/>
              </w:rPr>
              <w:t>245</w:t>
            </w:r>
          </w:p>
        </w:tc>
        <w:tc>
          <w:tcPr>
            <w:tcW w:w="1151" w:type="dxa"/>
            <w:noWrap/>
            <w:vAlign w:val="center"/>
            <w:hideMark/>
          </w:tcPr>
          <w:p w14:paraId="4E303F3B" w14:textId="24C15182"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01/01/2026</w:t>
            </w:r>
          </w:p>
        </w:tc>
        <w:tc>
          <w:tcPr>
            <w:tcW w:w="1106" w:type="dxa"/>
            <w:noWrap/>
            <w:vAlign w:val="center"/>
            <w:hideMark/>
          </w:tcPr>
          <w:p w14:paraId="2BF6A9EE" w14:textId="439AB386"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30/06/2026</w:t>
            </w:r>
          </w:p>
        </w:tc>
      </w:tr>
      <w:tr w:rsidR="00CF211B" w14:paraId="3115FC49" w14:textId="77777777" w:rsidTr="00FC6D2A">
        <w:trPr>
          <w:trHeight w:val="255"/>
          <w:jc w:val="center"/>
        </w:trPr>
        <w:tc>
          <w:tcPr>
            <w:tcW w:w="6232" w:type="dxa"/>
            <w:vMerge/>
            <w:noWrap/>
            <w:vAlign w:val="center"/>
          </w:tcPr>
          <w:p w14:paraId="22F59D2C" w14:textId="77777777" w:rsidR="00CF211B" w:rsidRDefault="00CF211B" w:rsidP="00CF211B">
            <w:pPr>
              <w:jc w:val="center"/>
              <w:rPr>
                <w:rFonts w:ascii="Calibri" w:hAnsi="Calibri" w:cs="Calibri"/>
                <w:color w:val="000000"/>
                <w:sz w:val="20"/>
                <w:szCs w:val="20"/>
              </w:rPr>
            </w:pPr>
          </w:p>
        </w:tc>
        <w:tc>
          <w:tcPr>
            <w:tcW w:w="709" w:type="dxa"/>
            <w:noWrap/>
            <w:vAlign w:val="center"/>
          </w:tcPr>
          <w:p w14:paraId="439B62D9" w14:textId="361A36F6"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593</w:t>
            </w:r>
          </w:p>
        </w:tc>
        <w:tc>
          <w:tcPr>
            <w:tcW w:w="725" w:type="dxa"/>
            <w:vAlign w:val="center"/>
          </w:tcPr>
          <w:p w14:paraId="3B2BEBB6" w14:textId="795C5F78"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296</w:t>
            </w:r>
          </w:p>
        </w:tc>
        <w:tc>
          <w:tcPr>
            <w:tcW w:w="650" w:type="dxa"/>
            <w:noWrap/>
            <w:vAlign w:val="center"/>
          </w:tcPr>
          <w:p w14:paraId="1EFE6688" w14:textId="6A979272"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258</w:t>
            </w:r>
          </w:p>
        </w:tc>
        <w:tc>
          <w:tcPr>
            <w:tcW w:w="1151" w:type="dxa"/>
            <w:noWrap/>
            <w:vAlign w:val="center"/>
          </w:tcPr>
          <w:p w14:paraId="20B038D7" w14:textId="20E5F49F"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01/07/2026 </w:t>
            </w:r>
          </w:p>
        </w:tc>
        <w:tc>
          <w:tcPr>
            <w:tcW w:w="1106" w:type="dxa"/>
            <w:noWrap/>
            <w:vAlign w:val="center"/>
          </w:tcPr>
          <w:p w14:paraId="238143E2" w14:textId="30E6428B"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30/09/2026</w:t>
            </w:r>
          </w:p>
        </w:tc>
      </w:tr>
      <w:tr w:rsidR="00CF211B" w14:paraId="1CF92985" w14:textId="3A34BCD7" w:rsidTr="00FC6D2A">
        <w:trPr>
          <w:trHeight w:val="255"/>
          <w:jc w:val="center"/>
        </w:trPr>
        <w:tc>
          <w:tcPr>
            <w:tcW w:w="6232" w:type="dxa"/>
            <w:vMerge/>
            <w:noWrap/>
            <w:vAlign w:val="center"/>
          </w:tcPr>
          <w:p w14:paraId="2B7D93DC" w14:textId="2E5B0396" w:rsidR="00CF211B" w:rsidRDefault="00CF211B" w:rsidP="00CF211B">
            <w:pPr>
              <w:jc w:val="center"/>
              <w:rPr>
                <w:rFonts w:ascii="Calibri" w:hAnsi="Calibri" w:cs="Calibri"/>
                <w:color w:val="000000"/>
                <w:sz w:val="20"/>
                <w:szCs w:val="20"/>
              </w:rPr>
            </w:pPr>
          </w:p>
        </w:tc>
        <w:tc>
          <w:tcPr>
            <w:tcW w:w="709" w:type="dxa"/>
            <w:noWrap/>
            <w:vAlign w:val="center"/>
          </w:tcPr>
          <w:p w14:paraId="4B5F9747" w14:textId="6D4D17FF"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623</w:t>
            </w:r>
          </w:p>
        </w:tc>
        <w:tc>
          <w:tcPr>
            <w:tcW w:w="725" w:type="dxa"/>
            <w:vAlign w:val="center"/>
          </w:tcPr>
          <w:p w14:paraId="36D01241" w14:textId="7A0EA521"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311</w:t>
            </w:r>
          </w:p>
        </w:tc>
        <w:tc>
          <w:tcPr>
            <w:tcW w:w="650" w:type="dxa"/>
            <w:noWrap/>
            <w:vAlign w:val="center"/>
          </w:tcPr>
          <w:p w14:paraId="2D3B5197" w14:textId="5A544671"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270</w:t>
            </w:r>
          </w:p>
        </w:tc>
        <w:tc>
          <w:tcPr>
            <w:tcW w:w="1151" w:type="dxa"/>
            <w:noWrap/>
            <w:vAlign w:val="center"/>
          </w:tcPr>
          <w:p w14:paraId="051513B5" w14:textId="13862CC5"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01/10/2026 </w:t>
            </w:r>
          </w:p>
        </w:tc>
        <w:tc>
          <w:tcPr>
            <w:tcW w:w="1106" w:type="dxa"/>
            <w:noWrap/>
            <w:vAlign w:val="center"/>
          </w:tcPr>
          <w:p w14:paraId="14A1C46C" w14:textId="7328CA41"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28/02/2027</w:t>
            </w:r>
          </w:p>
        </w:tc>
      </w:tr>
      <w:tr w:rsidR="00CF211B" w14:paraId="774FA59B" w14:textId="0E80FEA9" w:rsidTr="00FC6D2A">
        <w:trPr>
          <w:trHeight w:val="255"/>
          <w:jc w:val="center"/>
        </w:trPr>
        <w:tc>
          <w:tcPr>
            <w:tcW w:w="6232" w:type="dxa"/>
            <w:vMerge w:val="restart"/>
            <w:noWrap/>
            <w:vAlign w:val="center"/>
          </w:tcPr>
          <w:p w14:paraId="1DBA9555" w14:textId="1CFBA851" w:rsidR="00CF211B" w:rsidRDefault="00CF211B" w:rsidP="00CF211B">
            <w:pPr>
              <w:jc w:val="center"/>
              <w:rPr>
                <w:rFonts w:ascii="Calibri" w:hAnsi="Calibri" w:cs="Calibri"/>
                <w:color w:val="000000"/>
                <w:sz w:val="20"/>
                <w:szCs w:val="20"/>
              </w:rPr>
            </w:pPr>
            <w:r>
              <w:rPr>
                <w:rFonts w:ascii="Calibri" w:hAnsi="Calibri" w:cs="Calibri"/>
                <w:sz w:val="20"/>
                <w:szCs w:val="20"/>
              </w:rPr>
              <w:t>FD Villa La Angostura - HTL KM9 hasta KM24 - Privado</w:t>
            </w:r>
          </w:p>
        </w:tc>
        <w:tc>
          <w:tcPr>
            <w:tcW w:w="709" w:type="dxa"/>
            <w:noWrap/>
            <w:vAlign w:val="center"/>
          </w:tcPr>
          <w:p w14:paraId="7C9D800C" w14:textId="3F9AAE37"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718</w:t>
            </w:r>
          </w:p>
        </w:tc>
        <w:tc>
          <w:tcPr>
            <w:tcW w:w="725" w:type="dxa"/>
            <w:vAlign w:val="center"/>
          </w:tcPr>
          <w:p w14:paraId="60C1582F" w14:textId="06EC1131"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359</w:t>
            </w:r>
          </w:p>
        </w:tc>
        <w:tc>
          <w:tcPr>
            <w:tcW w:w="650" w:type="dxa"/>
            <w:noWrap/>
            <w:vAlign w:val="center"/>
          </w:tcPr>
          <w:p w14:paraId="41463CE7" w14:textId="50C85A66"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289</w:t>
            </w:r>
          </w:p>
        </w:tc>
        <w:tc>
          <w:tcPr>
            <w:tcW w:w="1151" w:type="dxa"/>
            <w:noWrap/>
            <w:vAlign w:val="center"/>
          </w:tcPr>
          <w:p w14:paraId="0E4C93D2" w14:textId="0E554151"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01/01/2026</w:t>
            </w:r>
          </w:p>
        </w:tc>
        <w:tc>
          <w:tcPr>
            <w:tcW w:w="1106" w:type="dxa"/>
            <w:noWrap/>
            <w:vAlign w:val="center"/>
          </w:tcPr>
          <w:p w14:paraId="2ACF8C8C" w14:textId="55A0E2AC"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30/06/2026</w:t>
            </w:r>
          </w:p>
        </w:tc>
      </w:tr>
      <w:tr w:rsidR="00CF211B" w14:paraId="25BC8D74" w14:textId="414D6F0A" w:rsidTr="00FC6D2A">
        <w:trPr>
          <w:trHeight w:val="255"/>
          <w:jc w:val="center"/>
        </w:trPr>
        <w:tc>
          <w:tcPr>
            <w:tcW w:w="6232" w:type="dxa"/>
            <w:vMerge/>
            <w:noWrap/>
            <w:vAlign w:val="center"/>
          </w:tcPr>
          <w:p w14:paraId="459127D7" w14:textId="647FFC37" w:rsidR="00CF211B" w:rsidRDefault="00CF211B" w:rsidP="00CF211B">
            <w:pPr>
              <w:jc w:val="center"/>
              <w:rPr>
                <w:rFonts w:ascii="Calibri" w:hAnsi="Calibri" w:cs="Calibri"/>
                <w:color w:val="000000"/>
                <w:sz w:val="20"/>
                <w:szCs w:val="20"/>
              </w:rPr>
            </w:pPr>
          </w:p>
        </w:tc>
        <w:tc>
          <w:tcPr>
            <w:tcW w:w="709" w:type="dxa"/>
            <w:noWrap/>
            <w:vAlign w:val="center"/>
          </w:tcPr>
          <w:p w14:paraId="0C37E8D5" w14:textId="1DA778B6"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754</w:t>
            </w:r>
          </w:p>
        </w:tc>
        <w:tc>
          <w:tcPr>
            <w:tcW w:w="725" w:type="dxa"/>
            <w:vAlign w:val="center"/>
          </w:tcPr>
          <w:p w14:paraId="43ABA74F" w14:textId="60601017"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378</w:t>
            </w:r>
          </w:p>
        </w:tc>
        <w:tc>
          <w:tcPr>
            <w:tcW w:w="650" w:type="dxa"/>
            <w:noWrap/>
            <w:vAlign w:val="center"/>
          </w:tcPr>
          <w:p w14:paraId="57EBE727" w14:textId="643F27EB"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303</w:t>
            </w:r>
          </w:p>
        </w:tc>
        <w:tc>
          <w:tcPr>
            <w:tcW w:w="1151" w:type="dxa"/>
            <w:noWrap/>
            <w:vAlign w:val="center"/>
          </w:tcPr>
          <w:p w14:paraId="71D616B0" w14:textId="569C3656"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01/07/2026 </w:t>
            </w:r>
          </w:p>
        </w:tc>
        <w:tc>
          <w:tcPr>
            <w:tcW w:w="1106" w:type="dxa"/>
            <w:noWrap/>
            <w:vAlign w:val="center"/>
          </w:tcPr>
          <w:p w14:paraId="3D3141F8" w14:textId="66D62573"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30/09/2026</w:t>
            </w:r>
          </w:p>
        </w:tc>
      </w:tr>
      <w:tr w:rsidR="00CF211B" w14:paraId="0AB0FD24" w14:textId="5494D53F" w:rsidTr="00FC6D2A">
        <w:trPr>
          <w:trHeight w:val="255"/>
          <w:jc w:val="center"/>
        </w:trPr>
        <w:tc>
          <w:tcPr>
            <w:tcW w:w="6232" w:type="dxa"/>
            <w:vMerge w:val="restart"/>
            <w:noWrap/>
            <w:vAlign w:val="center"/>
          </w:tcPr>
          <w:p w14:paraId="4D8B641F" w14:textId="67AA3ECC" w:rsidR="00CF211B" w:rsidRDefault="00CF211B" w:rsidP="00CF211B">
            <w:pPr>
              <w:jc w:val="center"/>
              <w:rPr>
                <w:rFonts w:ascii="Calibri" w:hAnsi="Calibri" w:cs="Calibri"/>
                <w:color w:val="000000"/>
                <w:sz w:val="20"/>
                <w:szCs w:val="20"/>
              </w:rPr>
            </w:pPr>
            <w:r>
              <w:rPr>
                <w:rFonts w:ascii="Calibri" w:hAnsi="Calibri" w:cs="Calibri"/>
                <w:sz w:val="20"/>
                <w:szCs w:val="20"/>
              </w:rPr>
              <w:t>HD Ascenso Aerosilla Cerro Campanario</w:t>
            </w:r>
          </w:p>
        </w:tc>
        <w:tc>
          <w:tcPr>
            <w:tcW w:w="709" w:type="dxa"/>
            <w:noWrap/>
            <w:vAlign w:val="center"/>
          </w:tcPr>
          <w:p w14:paraId="7012A38C" w14:textId="0F0117CE"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23</w:t>
            </w:r>
          </w:p>
        </w:tc>
        <w:tc>
          <w:tcPr>
            <w:tcW w:w="725" w:type="dxa"/>
            <w:vAlign w:val="center"/>
          </w:tcPr>
          <w:p w14:paraId="1187179A" w14:textId="334906E3"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23</w:t>
            </w:r>
          </w:p>
        </w:tc>
        <w:tc>
          <w:tcPr>
            <w:tcW w:w="650" w:type="dxa"/>
            <w:noWrap/>
            <w:vAlign w:val="center"/>
          </w:tcPr>
          <w:p w14:paraId="16191EE2" w14:textId="1621F1AB"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23</w:t>
            </w:r>
          </w:p>
        </w:tc>
        <w:tc>
          <w:tcPr>
            <w:tcW w:w="1151" w:type="dxa"/>
            <w:noWrap/>
            <w:vAlign w:val="center"/>
          </w:tcPr>
          <w:p w14:paraId="18EDEBE6" w14:textId="62AEFE83"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01/01/2026</w:t>
            </w:r>
          </w:p>
        </w:tc>
        <w:tc>
          <w:tcPr>
            <w:tcW w:w="1106" w:type="dxa"/>
            <w:noWrap/>
            <w:vAlign w:val="center"/>
          </w:tcPr>
          <w:p w14:paraId="7A7F8F7F" w14:textId="78E915AE"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30/06/2026</w:t>
            </w:r>
          </w:p>
        </w:tc>
      </w:tr>
      <w:tr w:rsidR="00CF211B" w14:paraId="60323656" w14:textId="0CCCB8B8" w:rsidTr="00FC6D2A">
        <w:trPr>
          <w:trHeight w:val="255"/>
          <w:jc w:val="center"/>
        </w:trPr>
        <w:tc>
          <w:tcPr>
            <w:tcW w:w="6232" w:type="dxa"/>
            <w:vMerge/>
            <w:noWrap/>
            <w:vAlign w:val="center"/>
          </w:tcPr>
          <w:p w14:paraId="05211EB1" w14:textId="69A9532A" w:rsidR="00CF211B" w:rsidRDefault="00CF211B" w:rsidP="00CF211B">
            <w:pPr>
              <w:jc w:val="center"/>
              <w:rPr>
                <w:rFonts w:ascii="Calibri" w:hAnsi="Calibri" w:cs="Calibri"/>
                <w:color w:val="000000"/>
                <w:sz w:val="20"/>
                <w:szCs w:val="20"/>
              </w:rPr>
            </w:pPr>
          </w:p>
        </w:tc>
        <w:tc>
          <w:tcPr>
            <w:tcW w:w="709" w:type="dxa"/>
            <w:noWrap/>
            <w:vAlign w:val="center"/>
          </w:tcPr>
          <w:p w14:paraId="28265A09" w14:textId="68C6CA4D"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24</w:t>
            </w:r>
          </w:p>
        </w:tc>
        <w:tc>
          <w:tcPr>
            <w:tcW w:w="725" w:type="dxa"/>
            <w:vAlign w:val="center"/>
          </w:tcPr>
          <w:p w14:paraId="6E769F16" w14:textId="524EE770"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24</w:t>
            </w:r>
          </w:p>
        </w:tc>
        <w:tc>
          <w:tcPr>
            <w:tcW w:w="650" w:type="dxa"/>
            <w:noWrap/>
            <w:vAlign w:val="center"/>
          </w:tcPr>
          <w:p w14:paraId="6258C82F" w14:textId="1310957F"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24</w:t>
            </w:r>
          </w:p>
        </w:tc>
        <w:tc>
          <w:tcPr>
            <w:tcW w:w="1151" w:type="dxa"/>
            <w:noWrap/>
            <w:vAlign w:val="center"/>
          </w:tcPr>
          <w:p w14:paraId="61EAA6E1" w14:textId="7141B3AB"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01/07/2026 </w:t>
            </w:r>
          </w:p>
        </w:tc>
        <w:tc>
          <w:tcPr>
            <w:tcW w:w="1106" w:type="dxa"/>
            <w:noWrap/>
            <w:vAlign w:val="center"/>
          </w:tcPr>
          <w:p w14:paraId="0210F922" w14:textId="2E4A90BA"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30/09/2026</w:t>
            </w:r>
          </w:p>
        </w:tc>
      </w:tr>
      <w:tr w:rsidR="00CF211B" w14:paraId="2BD1AF45" w14:textId="6DA44B16" w:rsidTr="00FC6D2A">
        <w:trPr>
          <w:trHeight w:val="255"/>
          <w:jc w:val="center"/>
        </w:trPr>
        <w:tc>
          <w:tcPr>
            <w:tcW w:w="6232" w:type="dxa"/>
            <w:vMerge w:val="restart"/>
            <w:noWrap/>
            <w:vAlign w:val="center"/>
          </w:tcPr>
          <w:p w14:paraId="015B68CD" w14:textId="6EF95754" w:rsidR="00CF211B" w:rsidRDefault="00CF211B" w:rsidP="00CF211B">
            <w:pPr>
              <w:jc w:val="center"/>
              <w:rPr>
                <w:rFonts w:ascii="Calibri" w:hAnsi="Calibri" w:cs="Calibri"/>
                <w:color w:val="000000"/>
                <w:sz w:val="20"/>
                <w:szCs w:val="20"/>
              </w:rPr>
            </w:pPr>
            <w:r>
              <w:rPr>
                <w:rFonts w:ascii="Calibri" w:hAnsi="Calibri" w:cs="Calibri"/>
                <w:sz w:val="20"/>
                <w:szCs w:val="20"/>
              </w:rPr>
              <w:t>HD Ascenso Teleférico Otto</w:t>
            </w:r>
          </w:p>
        </w:tc>
        <w:tc>
          <w:tcPr>
            <w:tcW w:w="709" w:type="dxa"/>
            <w:noWrap/>
            <w:vAlign w:val="center"/>
          </w:tcPr>
          <w:p w14:paraId="0E40BBA8" w14:textId="0CFD3E81"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43</w:t>
            </w:r>
          </w:p>
        </w:tc>
        <w:tc>
          <w:tcPr>
            <w:tcW w:w="725" w:type="dxa"/>
            <w:vAlign w:val="center"/>
          </w:tcPr>
          <w:p w14:paraId="4A100B72" w14:textId="2196FC25"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43</w:t>
            </w:r>
          </w:p>
        </w:tc>
        <w:tc>
          <w:tcPr>
            <w:tcW w:w="650" w:type="dxa"/>
            <w:noWrap/>
            <w:vAlign w:val="center"/>
          </w:tcPr>
          <w:p w14:paraId="646BC80D" w14:textId="01ADAA45"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43</w:t>
            </w:r>
          </w:p>
        </w:tc>
        <w:tc>
          <w:tcPr>
            <w:tcW w:w="1151" w:type="dxa"/>
            <w:noWrap/>
            <w:vAlign w:val="center"/>
          </w:tcPr>
          <w:p w14:paraId="1E641CE7" w14:textId="5628219F"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01/01/2026</w:t>
            </w:r>
          </w:p>
        </w:tc>
        <w:tc>
          <w:tcPr>
            <w:tcW w:w="1106" w:type="dxa"/>
            <w:noWrap/>
            <w:vAlign w:val="center"/>
          </w:tcPr>
          <w:p w14:paraId="01B58591" w14:textId="5208B951"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30/06/2026</w:t>
            </w:r>
          </w:p>
        </w:tc>
      </w:tr>
      <w:tr w:rsidR="00CF211B" w14:paraId="01A0E53E" w14:textId="2A2B4984" w:rsidTr="00FC6D2A">
        <w:trPr>
          <w:trHeight w:val="255"/>
          <w:jc w:val="center"/>
        </w:trPr>
        <w:tc>
          <w:tcPr>
            <w:tcW w:w="6232" w:type="dxa"/>
            <w:vMerge/>
            <w:noWrap/>
            <w:vAlign w:val="center"/>
          </w:tcPr>
          <w:p w14:paraId="0F269578" w14:textId="0D39D136" w:rsidR="00CF211B" w:rsidRDefault="00CF211B" w:rsidP="00CF211B">
            <w:pPr>
              <w:jc w:val="center"/>
              <w:rPr>
                <w:rFonts w:ascii="Calibri" w:hAnsi="Calibri" w:cs="Calibri"/>
                <w:color w:val="000000"/>
                <w:sz w:val="20"/>
                <w:szCs w:val="20"/>
              </w:rPr>
            </w:pPr>
          </w:p>
        </w:tc>
        <w:tc>
          <w:tcPr>
            <w:tcW w:w="709" w:type="dxa"/>
            <w:noWrap/>
            <w:vAlign w:val="center"/>
          </w:tcPr>
          <w:p w14:paraId="0E3922B3" w14:textId="3DD2AB69"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45</w:t>
            </w:r>
          </w:p>
        </w:tc>
        <w:tc>
          <w:tcPr>
            <w:tcW w:w="725" w:type="dxa"/>
            <w:vAlign w:val="center"/>
          </w:tcPr>
          <w:p w14:paraId="016C55D7" w14:textId="58884E2B"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45</w:t>
            </w:r>
          </w:p>
        </w:tc>
        <w:tc>
          <w:tcPr>
            <w:tcW w:w="650" w:type="dxa"/>
            <w:noWrap/>
            <w:vAlign w:val="center"/>
          </w:tcPr>
          <w:p w14:paraId="40F4E141" w14:textId="271CE3AD"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45</w:t>
            </w:r>
          </w:p>
        </w:tc>
        <w:tc>
          <w:tcPr>
            <w:tcW w:w="1151" w:type="dxa"/>
            <w:noWrap/>
            <w:vAlign w:val="center"/>
          </w:tcPr>
          <w:p w14:paraId="21A88826" w14:textId="0C350934"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01/07/2026 </w:t>
            </w:r>
          </w:p>
        </w:tc>
        <w:tc>
          <w:tcPr>
            <w:tcW w:w="1106" w:type="dxa"/>
            <w:noWrap/>
            <w:vAlign w:val="center"/>
          </w:tcPr>
          <w:p w14:paraId="597BE8DA" w14:textId="6F368E14"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30/09/2026</w:t>
            </w:r>
          </w:p>
        </w:tc>
      </w:tr>
      <w:tr w:rsidR="00CF211B" w14:paraId="15C6FF4D" w14:textId="53CA8291" w:rsidTr="00FC6D2A">
        <w:trPr>
          <w:trHeight w:val="255"/>
          <w:jc w:val="center"/>
        </w:trPr>
        <w:tc>
          <w:tcPr>
            <w:tcW w:w="6232" w:type="dxa"/>
            <w:vMerge w:val="restart"/>
            <w:noWrap/>
            <w:vAlign w:val="center"/>
          </w:tcPr>
          <w:p w14:paraId="14871A2C" w14:textId="452FDFD7" w:rsidR="00CF211B" w:rsidRDefault="00CF211B" w:rsidP="00CF211B">
            <w:pPr>
              <w:jc w:val="center"/>
              <w:rPr>
                <w:rFonts w:ascii="Calibri" w:hAnsi="Calibri" w:cs="Calibri"/>
                <w:color w:val="000000"/>
                <w:sz w:val="20"/>
                <w:szCs w:val="20"/>
              </w:rPr>
            </w:pPr>
            <w:r>
              <w:rPr>
                <w:rFonts w:ascii="Calibri" w:hAnsi="Calibri" w:cs="Calibri"/>
                <w:sz w:val="20"/>
                <w:szCs w:val="20"/>
              </w:rPr>
              <w:t>HD Cerro Catedral (sin ascenso) SIB</w:t>
            </w:r>
          </w:p>
        </w:tc>
        <w:tc>
          <w:tcPr>
            <w:tcW w:w="709" w:type="dxa"/>
            <w:noWrap/>
            <w:vAlign w:val="center"/>
          </w:tcPr>
          <w:p w14:paraId="123481C6" w14:textId="1D0C49D9"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25</w:t>
            </w:r>
          </w:p>
        </w:tc>
        <w:tc>
          <w:tcPr>
            <w:tcW w:w="725" w:type="dxa"/>
            <w:vAlign w:val="center"/>
          </w:tcPr>
          <w:p w14:paraId="2B9605BD" w14:textId="093AC78C"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25</w:t>
            </w:r>
          </w:p>
        </w:tc>
        <w:tc>
          <w:tcPr>
            <w:tcW w:w="650" w:type="dxa"/>
            <w:noWrap/>
            <w:vAlign w:val="center"/>
          </w:tcPr>
          <w:p w14:paraId="03634A62" w14:textId="123E354C"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25</w:t>
            </w:r>
          </w:p>
        </w:tc>
        <w:tc>
          <w:tcPr>
            <w:tcW w:w="1151" w:type="dxa"/>
            <w:noWrap/>
            <w:vAlign w:val="center"/>
          </w:tcPr>
          <w:p w14:paraId="3F1F1773" w14:textId="58858495"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01/01/2026</w:t>
            </w:r>
          </w:p>
        </w:tc>
        <w:tc>
          <w:tcPr>
            <w:tcW w:w="1106" w:type="dxa"/>
            <w:noWrap/>
            <w:vAlign w:val="center"/>
          </w:tcPr>
          <w:p w14:paraId="26D35DEC" w14:textId="42A76DF5"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30/06/2026</w:t>
            </w:r>
          </w:p>
        </w:tc>
      </w:tr>
      <w:tr w:rsidR="00CF211B" w14:paraId="1E7C237C" w14:textId="0B662AB0" w:rsidTr="00FC6D2A">
        <w:trPr>
          <w:trHeight w:val="255"/>
          <w:jc w:val="center"/>
        </w:trPr>
        <w:tc>
          <w:tcPr>
            <w:tcW w:w="6232" w:type="dxa"/>
            <w:vMerge/>
            <w:noWrap/>
            <w:vAlign w:val="center"/>
          </w:tcPr>
          <w:p w14:paraId="02AD2707" w14:textId="6F593AD4" w:rsidR="00CF211B" w:rsidRDefault="00CF211B" w:rsidP="00CF211B">
            <w:pPr>
              <w:jc w:val="center"/>
              <w:rPr>
                <w:rFonts w:ascii="Calibri" w:hAnsi="Calibri" w:cs="Calibri"/>
                <w:color w:val="000000"/>
                <w:sz w:val="20"/>
                <w:szCs w:val="20"/>
              </w:rPr>
            </w:pPr>
          </w:p>
        </w:tc>
        <w:tc>
          <w:tcPr>
            <w:tcW w:w="709" w:type="dxa"/>
            <w:noWrap/>
            <w:vAlign w:val="center"/>
          </w:tcPr>
          <w:p w14:paraId="04B7D48F" w14:textId="53BCB86F"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26</w:t>
            </w:r>
          </w:p>
        </w:tc>
        <w:tc>
          <w:tcPr>
            <w:tcW w:w="725" w:type="dxa"/>
            <w:vAlign w:val="center"/>
          </w:tcPr>
          <w:p w14:paraId="61D004B4" w14:textId="344BF1DB"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26</w:t>
            </w:r>
          </w:p>
        </w:tc>
        <w:tc>
          <w:tcPr>
            <w:tcW w:w="650" w:type="dxa"/>
            <w:noWrap/>
            <w:vAlign w:val="center"/>
          </w:tcPr>
          <w:p w14:paraId="1B623430" w14:textId="30FBBA3B"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26</w:t>
            </w:r>
          </w:p>
        </w:tc>
        <w:tc>
          <w:tcPr>
            <w:tcW w:w="1151" w:type="dxa"/>
            <w:noWrap/>
            <w:vAlign w:val="center"/>
          </w:tcPr>
          <w:p w14:paraId="0AE5D6AD" w14:textId="1DF75890"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01/07/2026 </w:t>
            </w:r>
          </w:p>
        </w:tc>
        <w:tc>
          <w:tcPr>
            <w:tcW w:w="1106" w:type="dxa"/>
            <w:noWrap/>
            <w:vAlign w:val="center"/>
          </w:tcPr>
          <w:p w14:paraId="2E697361" w14:textId="59C209A1"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30/09/2026</w:t>
            </w:r>
          </w:p>
        </w:tc>
      </w:tr>
      <w:tr w:rsidR="00CF211B" w14:paraId="4EA94DF9" w14:textId="7DE617D2" w:rsidTr="00FC6D2A">
        <w:trPr>
          <w:trHeight w:val="255"/>
          <w:jc w:val="center"/>
        </w:trPr>
        <w:tc>
          <w:tcPr>
            <w:tcW w:w="6232" w:type="dxa"/>
            <w:vMerge w:val="restart"/>
            <w:noWrap/>
            <w:vAlign w:val="center"/>
          </w:tcPr>
          <w:p w14:paraId="1B6A1E52" w14:textId="6B5E1371" w:rsidR="00CF211B" w:rsidRDefault="00CF211B" w:rsidP="00CF211B">
            <w:pPr>
              <w:jc w:val="center"/>
              <w:rPr>
                <w:rFonts w:ascii="Calibri" w:hAnsi="Calibri" w:cs="Calibri"/>
                <w:color w:val="000000"/>
                <w:sz w:val="20"/>
                <w:szCs w:val="20"/>
              </w:rPr>
            </w:pPr>
            <w:r>
              <w:rPr>
                <w:rFonts w:ascii="Calibri" w:hAnsi="Calibri" w:cs="Calibri"/>
                <w:sz w:val="20"/>
                <w:szCs w:val="20"/>
              </w:rPr>
              <w:t>HD Cerro Tronador SIB</w:t>
            </w:r>
          </w:p>
        </w:tc>
        <w:tc>
          <w:tcPr>
            <w:tcW w:w="709" w:type="dxa"/>
            <w:noWrap/>
            <w:vAlign w:val="center"/>
          </w:tcPr>
          <w:p w14:paraId="6BBA1C25" w14:textId="39B7D9D5"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63</w:t>
            </w:r>
          </w:p>
        </w:tc>
        <w:tc>
          <w:tcPr>
            <w:tcW w:w="725" w:type="dxa"/>
            <w:vAlign w:val="center"/>
          </w:tcPr>
          <w:p w14:paraId="3DEFAB0E" w14:textId="12E5EADD"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63</w:t>
            </w:r>
          </w:p>
        </w:tc>
        <w:tc>
          <w:tcPr>
            <w:tcW w:w="650" w:type="dxa"/>
            <w:noWrap/>
            <w:vAlign w:val="center"/>
          </w:tcPr>
          <w:p w14:paraId="5DD6AC8E" w14:textId="74211A3B"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63</w:t>
            </w:r>
          </w:p>
        </w:tc>
        <w:tc>
          <w:tcPr>
            <w:tcW w:w="1151" w:type="dxa"/>
            <w:noWrap/>
            <w:vAlign w:val="center"/>
          </w:tcPr>
          <w:p w14:paraId="09FEC5B5" w14:textId="679F144B"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01/01/2026</w:t>
            </w:r>
          </w:p>
        </w:tc>
        <w:tc>
          <w:tcPr>
            <w:tcW w:w="1106" w:type="dxa"/>
            <w:noWrap/>
            <w:vAlign w:val="center"/>
          </w:tcPr>
          <w:p w14:paraId="0DF36D00" w14:textId="457F8C21"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30/06/2026</w:t>
            </w:r>
          </w:p>
        </w:tc>
      </w:tr>
      <w:tr w:rsidR="00CF211B" w14:paraId="3AE278A1" w14:textId="72A113D8" w:rsidTr="00FC6D2A">
        <w:trPr>
          <w:trHeight w:val="255"/>
          <w:jc w:val="center"/>
        </w:trPr>
        <w:tc>
          <w:tcPr>
            <w:tcW w:w="6232" w:type="dxa"/>
            <w:vMerge/>
            <w:noWrap/>
            <w:vAlign w:val="center"/>
          </w:tcPr>
          <w:p w14:paraId="021E6B01" w14:textId="7FAC6311" w:rsidR="00CF211B" w:rsidRDefault="00CF211B" w:rsidP="00CF211B">
            <w:pPr>
              <w:jc w:val="center"/>
              <w:rPr>
                <w:rFonts w:ascii="Calibri" w:hAnsi="Calibri" w:cs="Calibri"/>
                <w:color w:val="000000"/>
                <w:sz w:val="20"/>
                <w:szCs w:val="20"/>
              </w:rPr>
            </w:pPr>
          </w:p>
        </w:tc>
        <w:tc>
          <w:tcPr>
            <w:tcW w:w="709" w:type="dxa"/>
            <w:noWrap/>
            <w:vAlign w:val="center"/>
          </w:tcPr>
          <w:p w14:paraId="4C0E54D9" w14:textId="322E1AFC"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65</w:t>
            </w:r>
          </w:p>
        </w:tc>
        <w:tc>
          <w:tcPr>
            <w:tcW w:w="725" w:type="dxa"/>
            <w:vAlign w:val="center"/>
          </w:tcPr>
          <w:p w14:paraId="3DFA8614" w14:textId="511DA995"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65</w:t>
            </w:r>
          </w:p>
        </w:tc>
        <w:tc>
          <w:tcPr>
            <w:tcW w:w="650" w:type="dxa"/>
            <w:noWrap/>
            <w:vAlign w:val="center"/>
          </w:tcPr>
          <w:p w14:paraId="5CD9DCC0" w14:textId="5C9C26EE"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65</w:t>
            </w:r>
          </w:p>
        </w:tc>
        <w:tc>
          <w:tcPr>
            <w:tcW w:w="1151" w:type="dxa"/>
            <w:noWrap/>
            <w:vAlign w:val="center"/>
          </w:tcPr>
          <w:p w14:paraId="3EBC48F1" w14:textId="467C8836"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01/07/2026 </w:t>
            </w:r>
          </w:p>
        </w:tc>
        <w:tc>
          <w:tcPr>
            <w:tcW w:w="1106" w:type="dxa"/>
            <w:noWrap/>
            <w:vAlign w:val="center"/>
          </w:tcPr>
          <w:p w14:paraId="58471AF8" w14:textId="4CAEDAAF"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30/09/2026</w:t>
            </w:r>
          </w:p>
        </w:tc>
      </w:tr>
      <w:tr w:rsidR="00CF211B" w14:paraId="34784075" w14:textId="4B4BF4E3" w:rsidTr="00FC6D2A">
        <w:trPr>
          <w:trHeight w:val="255"/>
          <w:jc w:val="center"/>
        </w:trPr>
        <w:tc>
          <w:tcPr>
            <w:tcW w:w="6232" w:type="dxa"/>
            <w:vMerge w:val="restart"/>
            <w:noWrap/>
            <w:vAlign w:val="center"/>
          </w:tcPr>
          <w:p w14:paraId="57F6678D" w14:textId="01A4D729" w:rsidR="00CF211B" w:rsidRDefault="00CF211B" w:rsidP="00CF211B">
            <w:pPr>
              <w:jc w:val="center"/>
              <w:rPr>
                <w:rFonts w:ascii="Calibri" w:hAnsi="Calibri" w:cs="Calibri"/>
                <w:color w:val="000000"/>
                <w:sz w:val="20"/>
                <w:szCs w:val="20"/>
              </w:rPr>
            </w:pPr>
            <w:r>
              <w:rPr>
                <w:rFonts w:ascii="Calibri" w:hAnsi="Calibri" w:cs="Calibri"/>
                <w:sz w:val="20"/>
                <w:szCs w:val="20"/>
              </w:rPr>
              <w:t>HD Circuito Chico SIB</w:t>
            </w:r>
          </w:p>
        </w:tc>
        <w:tc>
          <w:tcPr>
            <w:tcW w:w="709" w:type="dxa"/>
            <w:noWrap/>
            <w:vAlign w:val="center"/>
          </w:tcPr>
          <w:p w14:paraId="5531053A" w14:textId="07B8E87E"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25</w:t>
            </w:r>
          </w:p>
        </w:tc>
        <w:tc>
          <w:tcPr>
            <w:tcW w:w="725" w:type="dxa"/>
            <w:vAlign w:val="center"/>
          </w:tcPr>
          <w:p w14:paraId="605F82DC" w14:textId="53291AA4"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25</w:t>
            </w:r>
          </w:p>
        </w:tc>
        <w:tc>
          <w:tcPr>
            <w:tcW w:w="650" w:type="dxa"/>
            <w:noWrap/>
            <w:vAlign w:val="center"/>
          </w:tcPr>
          <w:p w14:paraId="54A25337" w14:textId="131AF25A"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25</w:t>
            </w:r>
          </w:p>
        </w:tc>
        <w:tc>
          <w:tcPr>
            <w:tcW w:w="1151" w:type="dxa"/>
            <w:noWrap/>
            <w:vAlign w:val="center"/>
          </w:tcPr>
          <w:p w14:paraId="039DB7B5" w14:textId="3A8380D7"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01/01/2026</w:t>
            </w:r>
          </w:p>
        </w:tc>
        <w:tc>
          <w:tcPr>
            <w:tcW w:w="1106" w:type="dxa"/>
            <w:noWrap/>
            <w:vAlign w:val="center"/>
          </w:tcPr>
          <w:p w14:paraId="549D5FFD" w14:textId="30B64F85"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30/06/2026</w:t>
            </w:r>
          </w:p>
        </w:tc>
      </w:tr>
      <w:tr w:rsidR="00CF211B" w14:paraId="2B25937E" w14:textId="0B996083" w:rsidTr="00FC6D2A">
        <w:trPr>
          <w:trHeight w:val="255"/>
          <w:jc w:val="center"/>
        </w:trPr>
        <w:tc>
          <w:tcPr>
            <w:tcW w:w="6232" w:type="dxa"/>
            <w:vMerge/>
            <w:noWrap/>
            <w:vAlign w:val="center"/>
          </w:tcPr>
          <w:p w14:paraId="1D3A9ED8" w14:textId="3AC8617E" w:rsidR="00CF211B" w:rsidRDefault="00CF211B" w:rsidP="00CF211B">
            <w:pPr>
              <w:rPr>
                <w:rFonts w:ascii="Calibri" w:hAnsi="Calibri" w:cs="Calibri"/>
                <w:color w:val="000000"/>
                <w:sz w:val="20"/>
                <w:szCs w:val="20"/>
              </w:rPr>
            </w:pPr>
          </w:p>
        </w:tc>
        <w:tc>
          <w:tcPr>
            <w:tcW w:w="709" w:type="dxa"/>
            <w:noWrap/>
            <w:vAlign w:val="center"/>
          </w:tcPr>
          <w:p w14:paraId="47748891" w14:textId="4A29D46A"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26</w:t>
            </w:r>
          </w:p>
        </w:tc>
        <w:tc>
          <w:tcPr>
            <w:tcW w:w="725" w:type="dxa"/>
            <w:vAlign w:val="center"/>
          </w:tcPr>
          <w:p w14:paraId="00AB8C2A" w14:textId="00A5A9D2"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26</w:t>
            </w:r>
          </w:p>
        </w:tc>
        <w:tc>
          <w:tcPr>
            <w:tcW w:w="650" w:type="dxa"/>
            <w:noWrap/>
            <w:vAlign w:val="center"/>
          </w:tcPr>
          <w:p w14:paraId="5CA8091A" w14:textId="6C832280"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26</w:t>
            </w:r>
          </w:p>
        </w:tc>
        <w:tc>
          <w:tcPr>
            <w:tcW w:w="1151" w:type="dxa"/>
            <w:noWrap/>
            <w:vAlign w:val="center"/>
          </w:tcPr>
          <w:p w14:paraId="5D9CEC3E" w14:textId="1A95D10D"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01/07/2026 </w:t>
            </w:r>
          </w:p>
        </w:tc>
        <w:tc>
          <w:tcPr>
            <w:tcW w:w="1106" w:type="dxa"/>
            <w:noWrap/>
            <w:vAlign w:val="center"/>
          </w:tcPr>
          <w:p w14:paraId="681FE874" w14:textId="0AA4A767" w:rsidR="00CF211B" w:rsidRDefault="00CF211B" w:rsidP="00CF211B">
            <w:pPr>
              <w:jc w:val="center"/>
              <w:rPr>
                <w:rFonts w:ascii="Calibri" w:hAnsi="Calibri" w:cs="Calibri"/>
                <w:color w:val="000000"/>
                <w:sz w:val="20"/>
                <w:szCs w:val="20"/>
              </w:rPr>
            </w:pPr>
            <w:r>
              <w:rPr>
                <w:rFonts w:ascii="Calibri" w:hAnsi="Calibri" w:cs="Calibri"/>
                <w:color w:val="000000"/>
                <w:sz w:val="20"/>
                <w:szCs w:val="20"/>
              </w:rPr>
              <w:t>30/09/2026</w:t>
            </w:r>
          </w:p>
        </w:tc>
      </w:tr>
    </w:tbl>
    <w:p w14:paraId="1DADDCC4" w14:textId="77777777" w:rsidR="00BA4BD5" w:rsidRDefault="00BA4BD5" w:rsidP="00BA4BD5">
      <w:pPr>
        <w:rPr>
          <w:rFonts w:asciiTheme="minorHAnsi" w:hAnsiTheme="minorHAnsi" w:cstheme="minorHAnsi"/>
          <w:sz w:val="20"/>
          <w:szCs w:val="20"/>
        </w:rPr>
      </w:pPr>
    </w:p>
    <w:p w14:paraId="2AE0925C" w14:textId="11715188" w:rsidR="006C142C" w:rsidRDefault="00F5718A" w:rsidP="00F5718A">
      <w:pPr>
        <w:jc w:val="center"/>
        <w:rPr>
          <w:rFonts w:asciiTheme="minorHAnsi" w:hAnsiTheme="minorHAnsi" w:cstheme="minorHAnsi"/>
          <w:sz w:val="20"/>
          <w:szCs w:val="20"/>
        </w:rPr>
      </w:pPr>
      <w:r w:rsidRPr="00F5718A">
        <w:rPr>
          <w:rFonts w:asciiTheme="minorHAnsi" w:hAnsiTheme="minorHAnsi" w:cstheme="minorHAnsi"/>
          <w:sz w:val="20"/>
          <w:szCs w:val="20"/>
        </w:rPr>
        <w:t>COMISIONABLES AL 10%</w:t>
      </w:r>
    </w:p>
    <w:p w14:paraId="31AB871C" w14:textId="7D0F8880" w:rsidR="00F5718A" w:rsidRPr="00F5718A" w:rsidRDefault="00F5718A" w:rsidP="00F5718A">
      <w:pPr>
        <w:jc w:val="center"/>
        <w:rPr>
          <w:rFonts w:asciiTheme="minorHAnsi" w:hAnsiTheme="minorHAnsi" w:cstheme="minorHAnsi"/>
          <w:sz w:val="20"/>
          <w:szCs w:val="20"/>
        </w:rPr>
      </w:pPr>
      <w:r>
        <w:rPr>
          <w:rFonts w:asciiTheme="minorHAnsi" w:hAnsiTheme="minorHAnsi" w:cstheme="minorHAnsi"/>
          <w:sz w:val="20"/>
          <w:szCs w:val="20"/>
        </w:rPr>
        <w:t>SUJETO A CAMBIOS SIN PREVIO AVISO</w:t>
      </w:r>
    </w:p>
    <w:p w14:paraId="4A358A7B" w14:textId="77777777" w:rsidR="00DC2A04" w:rsidRDefault="00DC2A04" w:rsidP="00DC2A04">
      <w:pPr>
        <w:rPr>
          <w:rFonts w:ascii="Arial" w:eastAsiaTheme="minorHAnsi" w:hAnsi="Arial" w:cs="Arial"/>
          <w:b/>
          <w:bCs/>
          <w:i/>
          <w:sz w:val="20"/>
          <w:szCs w:val="20"/>
          <w:lang w:val="es-PE" w:eastAsia="en-US"/>
        </w:rPr>
      </w:pPr>
    </w:p>
    <w:p w14:paraId="4A271EA1" w14:textId="77777777" w:rsidR="00E831FD" w:rsidRDefault="00E831FD">
      <w:pPr>
        <w:spacing w:after="200" w:line="276" w:lineRule="auto"/>
        <w:rPr>
          <w:rFonts w:asciiTheme="minorHAnsi" w:eastAsiaTheme="minorHAnsi" w:hAnsiTheme="minorHAnsi" w:cstheme="minorHAnsi"/>
          <w:b/>
          <w:bCs/>
          <w:sz w:val="22"/>
          <w:szCs w:val="22"/>
          <w:lang w:val="es-PE" w:eastAsia="en-US"/>
        </w:rPr>
      </w:pPr>
      <w:r>
        <w:rPr>
          <w:rFonts w:asciiTheme="minorHAnsi" w:eastAsiaTheme="minorHAnsi" w:hAnsiTheme="minorHAnsi" w:cstheme="minorHAnsi"/>
          <w:b/>
          <w:bCs/>
          <w:sz w:val="22"/>
          <w:szCs w:val="22"/>
          <w:lang w:val="es-PE" w:eastAsia="en-US"/>
        </w:rPr>
        <w:br w:type="page"/>
      </w:r>
    </w:p>
    <w:p w14:paraId="466AC7B0" w14:textId="377F0849" w:rsidR="00E831FD" w:rsidRPr="00E831FD" w:rsidRDefault="00330DA8" w:rsidP="00E831FD">
      <w:pPr>
        <w:jc w:val="both"/>
        <w:rPr>
          <w:rFonts w:asciiTheme="minorHAnsi" w:eastAsiaTheme="minorHAnsi" w:hAnsiTheme="minorHAnsi" w:cstheme="minorHAnsi"/>
          <w:b/>
          <w:bCs/>
          <w:sz w:val="22"/>
          <w:szCs w:val="22"/>
          <w:lang w:val="es-PE" w:eastAsia="en-US"/>
        </w:rPr>
      </w:pPr>
      <w:r w:rsidRPr="00330DA8">
        <w:rPr>
          <w:rFonts w:asciiTheme="minorHAnsi" w:eastAsiaTheme="minorHAnsi" w:hAnsiTheme="minorHAnsi" w:cstheme="minorHAnsi"/>
          <w:b/>
          <w:bCs/>
          <w:sz w:val="22"/>
          <w:szCs w:val="22"/>
          <w:lang w:val="es-PE" w:eastAsia="en-US"/>
        </w:rPr>
        <w:lastRenderedPageBreak/>
        <w:t>F</w:t>
      </w:r>
      <w:r>
        <w:rPr>
          <w:rFonts w:asciiTheme="minorHAnsi" w:eastAsiaTheme="minorHAnsi" w:hAnsiTheme="minorHAnsi" w:cstheme="minorHAnsi"/>
          <w:b/>
          <w:bCs/>
          <w:sz w:val="22"/>
          <w:szCs w:val="22"/>
          <w:lang w:val="es-PE" w:eastAsia="en-US"/>
        </w:rPr>
        <w:t xml:space="preserve">ULL </w:t>
      </w:r>
      <w:r w:rsidRPr="00330DA8">
        <w:rPr>
          <w:rFonts w:asciiTheme="minorHAnsi" w:eastAsiaTheme="minorHAnsi" w:hAnsiTheme="minorHAnsi" w:cstheme="minorHAnsi"/>
          <w:b/>
          <w:bCs/>
          <w:sz w:val="22"/>
          <w:szCs w:val="22"/>
          <w:lang w:val="es-PE" w:eastAsia="en-US"/>
        </w:rPr>
        <w:t>D</w:t>
      </w:r>
      <w:r>
        <w:rPr>
          <w:rFonts w:asciiTheme="minorHAnsi" w:eastAsiaTheme="minorHAnsi" w:hAnsiTheme="minorHAnsi" w:cstheme="minorHAnsi"/>
          <w:b/>
          <w:bCs/>
          <w:sz w:val="22"/>
          <w:szCs w:val="22"/>
          <w:lang w:val="es-PE" w:eastAsia="en-US"/>
        </w:rPr>
        <w:t>AY</w:t>
      </w:r>
      <w:r w:rsidRPr="00330DA8">
        <w:rPr>
          <w:rFonts w:asciiTheme="minorHAnsi" w:eastAsiaTheme="minorHAnsi" w:hAnsiTheme="minorHAnsi" w:cstheme="minorHAnsi"/>
          <w:b/>
          <w:bCs/>
          <w:sz w:val="22"/>
          <w:szCs w:val="22"/>
          <w:lang w:val="es-PE" w:eastAsia="en-US"/>
        </w:rPr>
        <w:t xml:space="preserve"> BOLSÓN</w:t>
      </w:r>
    </w:p>
    <w:p w14:paraId="565476BD" w14:textId="63335535" w:rsidR="00330DA8" w:rsidRPr="00330DA8" w:rsidRDefault="00330DA8" w:rsidP="00330DA8">
      <w:pPr>
        <w:jc w:val="both"/>
        <w:rPr>
          <w:rFonts w:asciiTheme="minorHAnsi" w:eastAsiaTheme="minorHAnsi" w:hAnsiTheme="minorHAnsi" w:cstheme="minorHAnsi"/>
          <w:sz w:val="20"/>
          <w:szCs w:val="20"/>
          <w:lang w:val="es-PE" w:eastAsia="en-US"/>
        </w:rPr>
      </w:pPr>
      <w:r w:rsidRPr="00330DA8">
        <w:rPr>
          <w:rFonts w:asciiTheme="minorHAnsi" w:eastAsiaTheme="minorHAnsi" w:hAnsiTheme="minorHAnsi" w:cstheme="minorHAnsi"/>
          <w:sz w:val="20"/>
          <w:szCs w:val="20"/>
          <w:lang w:val="es-PE" w:eastAsia="en-US"/>
        </w:rPr>
        <w:t xml:space="preserve">Salida de Bariloche hacia el sur por la ruta nacional 40, costeando los lagos Gutierrez, Mascardi y </w:t>
      </w:r>
      <w:proofErr w:type="spellStart"/>
      <w:r w:rsidRPr="00330DA8">
        <w:rPr>
          <w:rFonts w:asciiTheme="minorHAnsi" w:eastAsiaTheme="minorHAnsi" w:hAnsiTheme="minorHAnsi" w:cstheme="minorHAnsi"/>
          <w:sz w:val="20"/>
          <w:szCs w:val="20"/>
          <w:lang w:val="es-PE" w:eastAsia="en-US"/>
        </w:rPr>
        <w:t>Guillelmo</w:t>
      </w:r>
      <w:proofErr w:type="spellEnd"/>
      <w:r w:rsidRPr="00330DA8">
        <w:rPr>
          <w:rFonts w:asciiTheme="minorHAnsi" w:eastAsiaTheme="minorHAnsi" w:hAnsiTheme="minorHAnsi" w:cstheme="minorHAnsi"/>
          <w:sz w:val="20"/>
          <w:szCs w:val="20"/>
          <w:lang w:val="es-PE" w:eastAsia="en-US"/>
        </w:rPr>
        <w:t xml:space="preserve">, disfrutando de ríos y arroyos que cruzan el camino, se atraviesa por los parajes de Rio Villegas y el Foyel. Se transita por el bello </w:t>
      </w:r>
      <w:proofErr w:type="spellStart"/>
      <w:r w:rsidRPr="00330DA8">
        <w:rPr>
          <w:rFonts w:asciiTheme="minorHAnsi" w:eastAsiaTheme="minorHAnsi" w:hAnsiTheme="minorHAnsi" w:cstheme="minorHAnsi"/>
          <w:sz w:val="20"/>
          <w:szCs w:val="20"/>
          <w:lang w:val="es-PE" w:eastAsia="en-US"/>
        </w:rPr>
        <w:t>Cañadon</w:t>
      </w:r>
      <w:proofErr w:type="spellEnd"/>
      <w:r w:rsidRPr="00330DA8">
        <w:rPr>
          <w:rFonts w:asciiTheme="minorHAnsi" w:eastAsiaTheme="minorHAnsi" w:hAnsiTheme="minorHAnsi" w:cstheme="minorHAnsi"/>
          <w:sz w:val="20"/>
          <w:szCs w:val="20"/>
          <w:lang w:val="es-PE" w:eastAsia="en-US"/>
        </w:rPr>
        <w:t xml:space="preserve"> de la Mosca y se llega a la Comarca Andina del Paralelo 42, declarada </w:t>
      </w:r>
      <w:r w:rsidR="00FC6D2A" w:rsidRPr="00330DA8">
        <w:rPr>
          <w:rFonts w:asciiTheme="minorHAnsi" w:eastAsiaTheme="minorHAnsi" w:hAnsiTheme="minorHAnsi" w:cstheme="minorHAnsi"/>
          <w:sz w:val="20"/>
          <w:szCs w:val="20"/>
          <w:lang w:val="es-PE" w:eastAsia="en-US"/>
        </w:rPr>
        <w:t>“Municipio</w:t>
      </w:r>
      <w:r w:rsidRPr="00330DA8">
        <w:rPr>
          <w:rFonts w:asciiTheme="minorHAnsi" w:eastAsiaTheme="minorHAnsi" w:hAnsiTheme="minorHAnsi" w:cstheme="minorHAnsi"/>
          <w:sz w:val="20"/>
          <w:szCs w:val="20"/>
          <w:lang w:val="es-PE" w:eastAsia="en-US"/>
        </w:rPr>
        <w:t xml:space="preserve"> Ecológico y Zona no nuclear</w:t>
      </w:r>
      <w:proofErr w:type="gramStart"/>
      <w:r w:rsidRPr="00330DA8">
        <w:rPr>
          <w:rFonts w:asciiTheme="minorHAnsi" w:eastAsiaTheme="minorHAnsi" w:hAnsiTheme="minorHAnsi" w:cstheme="minorHAnsi"/>
          <w:sz w:val="20"/>
          <w:szCs w:val="20"/>
          <w:lang w:val="es-PE" w:eastAsia="en-US"/>
        </w:rPr>
        <w:t>” .</w:t>
      </w:r>
      <w:proofErr w:type="gramEnd"/>
      <w:r w:rsidRPr="00330DA8">
        <w:rPr>
          <w:rFonts w:asciiTheme="minorHAnsi" w:eastAsiaTheme="minorHAnsi" w:hAnsiTheme="minorHAnsi" w:cstheme="minorHAnsi"/>
          <w:sz w:val="20"/>
          <w:szCs w:val="20"/>
          <w:lang w:val="es-PE" w:eastAsia="en-US"/>
        </w:rPr>
        <w:t xml:space="preserve"> Se visita un Criadero de Truchas, una fábrica de cerveza artesanal, plantaciones de frutas finas y una planta de elaboración de dulces regionales. Luego continúa el recorrido por el poblado ubicado entre montañas con su pintoresco Cerro </w:t>
      </w:r>
      <w:proofErr w:type="spellStart"/>
      <w:r w:rsidRPr="00330DA8">
        <w:rPr>
          <w:rFonts w:asciiTheme="minorHAnsi" w:eastAsiaTheme="minorHAnsi" w:hAnsiTheme="minorHAnsi" w:cstheme="minorHAnsi"/>
          <w:sz w:val="20"/>
          <w:szCs w:val="20"/>
          <w:lang w:val="es-PE" w:eastAsia="en-US"/>
        </w:rPr>
        <w:t>Piltriquitrón</w:t>
      </w:r>
      <w:proofErr w:type="spellEnd"/>
      <w:r w:rsidRPr="00330DA8">
        <w:rPr>
          <w:rFonts w:asciiTheme="minorHAnsi" w:eastAsiaTheme="minorHAnsi" w:hAnsiTheme="minorHAnsi" w:cstheme="minorHAnsi"/>
          <w:sz w:val="20"/>
          <w:szCs w:val="20"/>
          <w:lang w:val="es-PE" w:eastAsia="en-US"/>
        </w:rPr>
        <w:t>, y se llega a la famosa Feria Artesanal, emplazada en el corazón de El Bolson. Para finalizar con la excursión se visita el Parque Nacional Lago Puelo y su pequeño poblado. Regreso a Bariloche por la misma ruta.</w:t>
      </w:r>
    </w:p>
    <w:p w14:paraId="015C1DE9" w14:textId="77777777" w:rsidR="00330DA8" w:rsidRPr="00330DA8" w:rsidRDefault="00330DA8" w:rsidP="00330DA8">
      <w:pPr>
        <w:jc w:val="both"/>
        <w:rPr>
          <w:rFonts w:asciiTheme="minorHAnsi" w:eastAsiaTheme="minorHAnsi" w:hAnsiTheme="minorHAnsi" w:cstheme="minorHAnsi"/>
          <w:sz w:val="20"/>
          <w:szCs w:val="20"/>
          <w:lang w:val="es-PE" w:eastAsia="en-US"/>
        </w:rPr>
      </w:pPr>
    </w:p>
    <w:p w14:paraId="45F420AD" w14:textId="77777777" w:rsidR="00330DA8" w:rsidRPr="00330DA8" w:rsidRDefault="00330DA8" w:rsidP="00330DA8">
      <w:pPr>
        <w:jc w:val="both"/>
        <w:rPr>
          <w:rFonts w:asciiTheme="minorHAnsi" w:eastAsiaTheme="minorHAnsi" w:hAnsiTheme="minorHAnsi" w:cstheme="minorHAnsi"/>
          <w:sz w:val="20"/>
          <w:szCs w:val="20"/>
          <w:lang w:val="es-PE" w:eastAsia="en-US"/>
        </w:rPr>
      </w:pPr>
      <w:r w:rsidRPr="00330DA8">
        <w:rPr>
          <w:rFonts w:asciiTheme="minorHAnsi" w:eastAsiaTheme="minorHAnsi" w:hAnsiTheme="minorHAnsi" w:cstheme="minorHAnsi"/>
          <w:sz w:val="20"/>
          <w:szCs w:val="20"/>
          <w:lang w:val="es-PE" w:eastAsia="en-US"/>
        </w:rPr>
        <w:t>Duración: 10 Horas.</w:t>
      </w:r>
    </w:p>
    <w:p w14:paraId="41966D0F" w14:textId="77777777" w:rsidR="00330DA8" w:rsidRPr="00330DA8" w:rsidRDefault="00330DA8" w:rsidP="00330DA8">
      <w:pPr>
        <w:jc w:val="both"/>
        <w:rPr>
          <w:rFonts w:asciiTheme="minorHAnsi" w:eastAsiaTheme="minorHAnsi" w:hAnsiTheme="minorHAnsi" w:cstheme="minorHAnsi"/>
          <w:sz w:val="20"/>
          <w:szCs w:val="20"/>
          <w:lang w:val="es-PE" w:eastAsia="en-US"/>
        </w:rPr>
      </w:pPr>
      <w:r w:rsidRPr="00330DA8">
        <w:rPr>
          <w:rFonts w:asciiTheme="minorHAnsi" w:eastAsiaTheme="minorHAnsi" w:hAnsiTheme="minorHAnsi" w:cstheme="minorHAnsi"/>
          <w:sz w:val="20"/>
          <w:szCs w:val="20"/>
          <w:lang w:val="es-PE" w:eastAsia="en-US"/>
        </w:rPr>
        <w:t xml:space="preserve">Horario: De 8.30 </w:t>
      </w:r>
      <w:proofErr w:type="spellStart"/>
      <w:r w:rsidRPr="00330DA8">
        <w:rPr>
          <w:rFonts w:asciiTheme="minorHAnsi" w:eastAsiaTheme="minorHAnsi" w:hAnsiTheme="minorHAnsi" w:cstheme="minorHAnsi"/>
          <w:sz w:val="20"/>
          <w:szCs w:val="20"/>
          <w:lang w:val="es-PE" w:eastAsia="en-US"/>
        </w:rPr>
        <w:t>hs</w:t>
      </w:r>
      <w:proofErr w:type="spellEnd"/>
      <w:r w:rsidRPr="00330DA8">
        <w:rPr>
          <w:rFonts w:asciiTheme="minorHAnsi" w:eastAsiaTheme="minorHAnsi" w:hAnsiTheme="minorHAnsi" w:cstheme="minorHAnsi"/>
          <w:sz w:val="20"/>
          <w:szCs w:val="20"/>
          <w:lang w:val="es-PE" w:eastAsia="en-US"/>
        </w:rPr>
        <w:t xml:space="preserve"> a 18.30 </w:t>
      </w:r>
      <w:proofErr w:type="spellStart"/>
      <w:r w:rsidRPr="00330DA8">
        <w:rPr>
          <w:rFonts w:asciiTheme="minorHAnsi" w:eastAsiaTheme="minorHAnsi" w:hAnsiTheme="minorHAnsi" w:cstheme="minorHAnsi"/>
          <w:sz w:val="20"/>
          <w:szCs w:val="20"/>
          <w:lang w:val="es-PE" w:eastAsia="en-US"/>
        </w:rPr>
        <w:t>hs</w:t>
      </w:r>
      <w:proofErr w:type="spellEnd"/>
      <w:r w:rsidRPr="00330DA8">
        <w:rPr>
          <w:rFonts w:asciiTheme="minorHAnsi" w:eastAsiaTheme="minorHAnsi" w:hAnsiTheme="minorHAnsi" w:cstheme="minorHAnsi"/>
          <w:sz w:val="20"/>
          <w:szCs w:val="20"/>
          <w:lang w:val="es-PE" w:eastAsia="en-US"/>
        </w:rPr>
        <w:t>.</w:t>
      </w:r>
    </w:p>
    <w:p w14:paraId="11636CF1" w14:textId="42E2A015" w:rsidR="00BA4BD5" w:rsidRPr="00BA4BD5" w:rsidRDefault="00330DA8" w:rsidP="00330DA8">
      <w:pPr>
        <w:jc w:val="both"/>
        <w:rPr>
          <w:rFonts w:asciiTheme="minorHAnsi" w:eastAsiaTheme="minorHAnsi" w:hAnsiTheme="minorHAnsi" w:cstheme="minorHAnsi"/>
          <w:sz w:val="20"/>
          <w:szCs w:val="20"/>
          <w:lang w:val="es-PE" w:eastAsia="en-US"/>
        </w:rPr>
      </w:pPr>
      <w:r w:rsidRPr="00330DA8">
        <w:rPr>
          <w:rFonts w:asciiTheme="minorHAnsi" w:eastAsiaTheme="minorHAnsi" w:hAnsiTheme="minorHAnsi" w:cstheme="minorHAnsi"/>
          <w:sz w:val="20"/>
          <w:szCs w:val="20"/>
          <w:lang w:val="es-PE" w:eastAsia="en-US"/>
        </w:rPr>
        <w:t xml:space="preserve">Salidas: </w:t>
      </w:r>
      <w:proofErr w:type="gramStart"/>
      <w:r w:rsidRPr="00330DA8">
        <w:rPr>
          <w:rFonts w:asciiTheme="minorHAnsi" w:eastAsiaTheme="minorHAnsi" w:hAnsiTheme="minorHAnsi" w:cstheme="minorHAnsi"/>
          <w:sz w:val="20"/>
          <w:szCs w:val="20"/>
          <w:lang w:val="es-PE" w:eastAsia="en-US"/>
        </w:rPr>
        <w:t>Jueves</w:t>
      </w:r>
      <w:proofErr w:type="gramEnd"/>
      <w:r w:rsidRPr="00330DA8">
        <w:rPr>
          <w:rFonts w:asciiTheme="minorHAnsi" w:eastAsiaTheme="minorHAnsi" w:hAnsiTheme="minorHAnsi" w:cstheme="minorHAnsi"/>
          <w:sz w:val="20"/>
          <w:szCs w:val="20"/>
          <w:lang w:val="es-PE" w:eastAsia="en-US"/>
        </w:rPr>
        <w:t xml:space="preserve"> y </w:t>
      </w:r>
      <w:proofErr w:type="gramStart"/>
      <w:r w:rsidRPr="00330DA8">
        <w:rPr>
          <w:rFonts w:asciiTheme="minorHAnsi" w:eastAsiaTheme="minorHAnsi" w:hAnsiTheme="minorHAnsi" w:cstheme="minorHAnsi"/>
          <w:sz w:val="20"/>
          <w:szCs w:val="20"/>
          <w:lang w:val="es-PE" w:eastAsia="en-US"/>
        </w:rPr>
        <w:t>Sábados</w:t>
      </w:r>
      <w:proofErr w:type="gramEnd"/>
      <w:r w:rsidRPr="00330DA8">
        <w:rPr>
          <w:rFonts w:asciiTheme="minorHAnsi" w:eastAsiaTheme="minorHAnsi" w:hAnsiTheme="minorHAnsi" w:cstheme="minorHAnsi"/>
          <w:sz w:val="20"/>
          <w:szCs w:val="20"/>
          <w:lang w:val="es-PE" w:eastAsia="en-US"/>
        </w:rPr>
        <w:t>.</w:t>
      </w:r>
    </w:p>
    <w:p w14:paraId="5DF49F78" w14:textId="77777777" w:rsidR="00E831FD" w:rsidRDefault="00E831FD" w:rsidP="00DC2A04">
      <w:pPr>
        <w:rPr>
          <w:rFonts w:asciiTheme="minorHAnsi" w:eastAsiaTheme="minorHAnsi" w:hAnsiTheme="minorHAnsi" w:cstheme="minorHAnsi"/>
          <w:sz w:val="20"/>
          <w:szCs w:val="20"/>
          <w:lang w:val="es-PE" w:eastAsia="en-US"/>
        </w:rPr>
      </w:pPr>
    </w:p>
    <w:p w14:paraId="030E63A2" w14:textId="192DD73B" w:rsidR="00DE0FCB" w:rsidRDefault="00330DA8" w:rsidP="00DC2A04">
      <w:pPr>
        <w:rPr>
          <w:rFonts w:asciiTheme="minorHAnsi" w:eastAsiaTheme="minorHAnsi" w:hAnsiTheme="minorHAnsi" w:cstheme="minorHAnsi"/>
          <w:b/>
          <w:bCs/>
          <w:sz w:val="22"/>
          <w:szCs w:val="22"/>
          <w:lang w:val="es-PE" w:eastAsia="en-US"/>
        </w:rPr>
      </w:pPr>
      <w:r w:rsidRPr="00330DA8">
        <w:rPr>
          <w:rFonts w:asciiTheme="minorHAnsi" w:eastAsiaTheme="minorHAnsi" w:hAnsiTheme="minorHAnsi" w:cstheme="minorHAnsi"/>
          <w:b/>
          <w:bCs/>
          <w:sz w:val="22"/>
          <w:szCs w:val="22"/>
          <w:lang w:val="es-PE" w:eastAsia="en-US"/>
        </w:rPr>
        <w:t>F</w:t>
      </w:r>
      <w:r>
        <w:rPr>
          <w:rFonts w:asciiTheme="minorHAnsi" w:eastAsiaTheme="minorHAnsi" w:hAnsiTheme="minorHAnsi" w:cstheme="minorHAnsi"/>
          <w:b/>
          <w:bCs/>
          <w:sz w:val="22"/>
          <w:szCs w:val="22"/>
          <w:lang w:val="es-PE" w:eastAsia="en-US"/>
        </w:rPr>
        <w:t xml:space="preserve">ULL </w:t>
      </w:r>
      <w:r w:rsidRPr="00330DA8">
        <w:rPr>
          <w:rFonts w:asciiTheme="minorHAnsi" w:eastAsiaTheme="minorHAnsi" w:hAnsiTheme="minorHAnsi" w:cstheme="minorHAnsi"/>
          <w:b/>
          <w:bCs/>
          <w:sz w:val="22"/>
          <w:szCs w:val="22"/>
          <w:lang w:val="es-PE" w:eastAsia="en-US"/>
        </w:rPr>
        <w:t>D</w:t>
      </w:r>
      <w:r>
        <w:rPr>
          <w:rFonts w:asciiTheme="minorHAnsi" w:eastAsiaTheme="minorHAnsi" w:hAnsiTheme="minorHAnsi" w:cstheme="minorHAnsi"/>
          <w:b/>
          <w:bCs/>
          <w:sz w:val="22"/>
          <w:szCs w:val="22"/>
          <w:lang w:val="es-PE" w:eastAsia="en-US"/>
        </w:rPr>
        <w:t>AY</w:t>
      </w:r>
      <w:r w:rsidRPr="00330DA8">
        <w:rPr>
          <w:rFonts w:asciiTheme="minorHAnsi" w:eastAsiaTheme="minorHAnsi" w:hAnsiTheme="minorHAnsi" w:cstheme="minorHAnsi"/>
          <w:b/>
          <w:bCs/>
          <w:sz w:val="22"/>
          <w:szCs w:val="22"/>
          <w:lang w:val="es-PE" w:eastAsia="en-US"/>
        </w:rPr>
        <w:t xml:space="preserve"> ISLA VICTORIA Y BOSQUE DE ARRAYANES - PRIVADO</w:t>
      </w:r>
      <w:r w:rsidR="002475DD" w:rsidRPr="00200161">
        <w:rPr>
          <w:rFonts w:asciiTheme="minorHAnsi" w:eastAsiaTheme="minorHAnsi" w:hAnsiTheme="minorHAnsi" w:cstheme="minorHAnsi"/>
          <w:b/>
          <w:bCs/>
          <w:sz w:val="22"/>
          <w:szCs w:val="22"/>
          <w:lang w:val="es-PE" w:eastAsia="en-US"/>
        </w:rPr>
        <w:t xml:space="preserve"> </w:t>
      </w:r>
    </w:p>
    <w:p w14:paraId="724A3839" w14:textId="77777777" w:rsidR="007B71E6" w:rsidRPr="007B71E6" w:rsidRDefault="007B71E6" w:rsidP="007B71E6">
      <w:pPr>
        <w:rPr>
          <w:rFonts w:asciiTheme="minorHAnsi" w:eastAsiaTheme="minorHAnsi" w:hAnsiTheme="minorHAnsi" w:cstheme="minorHAnsi"/>
          <w:bCs/>
          <w:sz w:val="20"/>
          <w:szCs w:val="20"/>
          <w:lang w:val="es-PE" w:eastAsia="en-US"/>
        </w:rPr>
      </w:pPr>
      <w:r w:rsidRPr="007B71E6">
        <w:rPr>
          <w:rFonts w:asciiTheme="minorHAnsi" w:eastAsiaTheme="minorHAnsi" w:hAnsiTheme="minorHAnsi" w:cstheme="minorHAnsi"/>
          <w:bCs/>
          <w:sz w:val="20"/>
          <w:szCs w:val="20"/>
          <w:lang w:val="es-PE" w:eastAsia="en-US"/>
        </w:rPr>
        <w:t xml:space="preserve">Recorriendo en ómnibus los 25 km por la Avda Bustillo hasta Puerto Pañuelo, sitio desde donde zarpa la embarcación y navega hacia Isla Victoria, visitando la parte Central, caminata guiada atravesando el antiguo vivero, donde se aprecian diferentes especies arbóreas como las Sequoias. Tiempo libre para el almuerzo y Embarcando nuevamente se continúa hasta llegar a la península de </w:t>
      </w:r>
      <w:proofErr w:type="spellStart"/>
      <w:r w:rsidRPr="007B71E6">
        <w:rPr>
          <w:rFonts w:asciiTheme="minorHAnsi" w:eastAsiaTheme="minorHAnsi" w:hAnsiTheme="minorHAnsi" w:cstheme="minorHAnsi"/>
          <w:bCs/>
          <w:sz w:val="20"/>
          <w:szCs w:val="20"/>
          <w:lang w:val="es-PE" w:eastAsia="en-US"/>
        </w:rPr>
        <w:t>Quetrihué</w:t>
      </w:r>
      <w:proofErr w:type="spellEnd"/>
      <w:r w:rsidRPr="007B71E6">
        <w:rPr>
          <w:rFonts w:asciiTheme="minorHAnsi" w:eastAsiaTheme="minorHAnsi" w:hAnsiTheme="minorHAnsi" w:cstheme="minorHAnsi"/>
          <w:bCs/>
          <w:sz w:val="20"/>
          <w:szCs w:val="20"/>
          <w:lang w:val="es-PE" w:eastAsia="en-US"/>
        </w:rPr>
        <w:t xml:space="preserve">, visitando el Parque Nacional Bosque de Arrayanes. Caminata de 45 minutos. Embarque y regreso a Puerto Pañuelo. Traslado a la ciudad y llegada a las 18.30 </w:t>
      </w:r>
      <w:proofErr w:type="spellStart"/>
      <w:r w:rsidRPr="007B71E6">
        <w:rPr>
          <w:rFonts w:asciiTheme="minorHAnsi" w:eastAsiaTheme="minorHAnsi" w:hAnsiTheme="minorHAnsi" w:cstheme="minorHAnsi"/>
          <w:bCs/>
          <w:sz w:val="20"/>
          <w:szCs w:val="20"/>
          <w:lang w:val="es-PE" w:eastAsia="en-US"/>
        </w:rPr>
        <w:t>hs</w:t>
      </w:r>
      <w:proofErr w:type="spellEnd"/>
      <w:r w:rsidRPr="007B71E6">
        <w:rPr>
          <w:rFonts w:asciiTheme="minorHAnsi" w:eastAsiaTheme="minorHAnsi" w:hAnsiTheme="minorHAnsi" w:cstheme="minorHAnsi"/>
          <w:bCs/>
          <w:sz w:val="20"/>
          <w:szCs w:val="20"/>
          <w:lang w:val="es-PE" w:eastAsia="en-US"/>
        </w:rPr>
        <w:t>.</w:t>
      </w:r>
    </w:p>
    <w:p w14:paraId="245BDEA4" w14:textId="77777777" w:rsidR="007B71E6" w:rsidRPr="007B71E6" w:rsidRDefault="007B71E6" w:rsidP="007B71E6">
      <w:pPr>
        <w:rPr>
          <w:rFonts w:asciiTheme="minorHAnsi" w:eastAsiaTheme="minorHAnsi" w:hAnsiTheme="minorHAnsi" w:cstheme="minorHAnsi"/>
          <w:bCs/>
          <w:sz w:val="20"/>
          <w:szCs w:val="20"/>
          <w:lang w:val="es-PE" w:eastAsia="en-US"/>
        </w:rPr>
      </w:pPr>
    </w:p>
    <w:p w14:paraId="7378FDD6" w14:textId="77777777" w:rsidR="007B71E6" w:rsidRPr="007B71E6" w:rsidRDefault="007B71E6" w:rsidP="007B71E6">
      <w:pPr>
        <w:rPr>
          <w:rFonts w:asciiTheme="minorHAnsi" w:eastAsiaTheme="minorHAnsi" w:hAnsiTheme="minorHAnsi" w:cstheme="minorHAnsi"/>
          <w:bCs/>
          <w:sz w:val="20"/>
          <w:szCs w:val="20"/>
          <w:lang w:val="es-PE" w:eastAsia="en-US"/>
        </w:rPr>
      </w:pPr>
      <w:r w:rsidRPr="007B71E6">
        <w:rPr>
          <w:rFonts w:asciiTheme="minorHAnsi" w:eastAsiaTheme="minorHAnsi" w:hAnsiTheme="minorHAnsi" w:cstheme="minorHAnsi"/>
          <w:bCs/>
          <w:sz w:val="20"/>
          <w:szCs w:val="20"/>
          <w:lang w:val="es-PE" w:eastAsia="en-US"/>
        </w:rPr>
        <w:t>Duración: 9 Horas.</w:t>
      </w:r>
    </w:p>
    <w:p w14:paraId="218109D1" w14:textId="03AEE6CB" w:rsidR="00DC2A04" w:rsidRPr="00200161" w:rsidRDefault="007B71E6" w:rsidP="007B71E6">
      <w:pPr>
        <w:rPr>
          <w:rFonts w:asciiTheme="minorHAnsi" w:eastAsiaTheme="minorHAnsi" w:hAnsiTheme="minorHAnsi" w:cstheme="minorHAnsi"/>
          <w:b/>
          <w:bCs/>
          <w:sz w:val="22"/>
          <w:szCs w:val="22"/>
          <w:lang w:val="es-PE" w:eastAsia="en-US"/>
        </w:rPr>
      </w:pPr>
      <w:r w:rsidRPr="007B71E6">
        <w:rPr>
          <w:rFonts w:asciiTheme="minorHAnsi" w:eastAsiaTheme="minorHAnsi" w:hAnsiTheme="minorHAnsi" w:cstheme="minorHAnsi"/>
          <w:bCs/>
          <w:sz w:val="20"/>
          <w:szCs w:val="20"/>
          <w:lang w:val="es-PE" w:eastAsia="en-US"/>
        </w:rPr>
        <w:t xml:space="preserve">Horarios a elección: 9.00 </w:t>
      </w:r>
      <w:proofErr w:type="spellStart"/>
      <w:r w:rsidRPr="007B71E6">
        <w:rPr>
          <w:rFonts w:asciiTheme="minorHAnsi" w:eastAsiaTheme="minorHAnsi" w:hAnsiTheme="minorHAnsi" w:cstheme="minorHAnsi"/>
          <w:bCs/>
          <w:sz w:val="20"/>
          <w:szCs w:val="20"/>
          <w:lang w:val="es-PE" w:eastAsia="en-US"/>
        </w:rPr>
        <w:t>hs</w:t>
      </w:r>
      <w:proofErr w:type="spellEnd"/>
      <w:r w:rsidRPr="007B71E6">
        <w:rPr>
          <w:rFonts w:asciiTheme="minorHAnsi" w:eastAsiaTheme="minorHAnsi" w:hAnsiTheme="minorHAnsi" w:cstheme="minorHAnsi"/>
          <w:bCs/>
          <w:sz w:val="20"/>
          <w:szCs w:val="20"/>
          <w:lang w:val="es-PE" w:eastAsia="en-US"/>
        </w:rPr>
        <w:t xml:space="preserve"> o 12.30 </w:t>
      </w:r>
      <w:proofErr w:type="spellStart"/>
      <w:r w:rsidRPr="007B71E6">
        <w:rPr>
          <w:rFonts w:asciiTheme="minorHAnsi" w:eastAsiaTheme="minorHAnsi" w:hAnsiTheme="minorHAnsi" w:cstheme="minorHAnsi"/>
          <w:bCs/>
          <w:sz w:val="20"/>
          <w:szCs w:val="20"/>
          <w:lang w:val="es-PE" w:eastAsia="en-US"/>
        </w:rPr>
        <w:t>hs</w:t>
      </w:r>
      <w:proofErr w:type="spellEnd"/>
      <w:r w:rsidRPr="007B71E6">
        <w:rPr>
          <w:rFonts w:asciiTheme="minorHAnsi" w:eastAsiaTheme="minorHAnsi" w:hAnsiTheme="minorHAnsi" w:cstheme="minorHAnsi"/>
          <w:bCs/>
          <w:sz w:val="20"/>
          <w:szCs w:val="20"/>
          <w:lang w:val="es-PE" w:eastAsia="en-US"/>
        </w:rPr>
        <w:t xml:space="preserve">.- Con regreso 18.30 </w:t>
      </w:r>
      <w:proofErr w:type="spellStart"/>
      <w:r w:rsidRPr="007B71E6">
        <w:rPr>
          <w:rFonts w:asciiTheme="minorHAnsi" w:eastAsiaTheme="minorHAnsi" w:hAnsiTheme="minorHAnsi" w:cstheme="minorHAnsi"/>
          <w:bCs/>
          <w:sz w:val="20"/>
          <w:szCs w:val="20"/>
          <w:lang w:val="es-PE" w:eastAsia="en-US"/>
        </w:rPr>
        <w:t>hs</w:t>
      </w:r>
      <w:proofErr w:type="spellEnd"/>
      <w:r w:rsidRPr="007B71E6">
        <w:rPr>
          <w:rFonts w:asciiTheme="minorHAnsi" w:eastAsiaTheme="minorHAnsi" w:hAnsiTheme="minorHAnsi" w:cstheme="minorHAnsi"/>
          <w:bCs/>
          <w:sz w:val="20"/>
          <w:szCs w:val="20"/>
          <w:lang w:val="es-PE" w:eastAsia="en-US"/>
        </w:rPr>
        <w:t>.</w:t>
      </w:r>
    </w:p>
    <w:p w14:paraId="1F61EA97" w14:textId="77777777" w:rsidR="00E831FD" w:rsidRDefault="00E831FD" w:rsidP="00DC2A04">
      <w:pPr>
        <w:rPr>
          <w:rFonts w:asciiTheme="minorHAnsi" w:eastAsiaTheme="minorHAnsi" w:hAnsiTheme="minorHAnsi" w:cstheme="minorHAnsi"/>
          <w:b/>
          <w:bCs/>
          <w:sz w:val="22"/>
          <w:szCs w:val="22"/>
          <w:lang w:val="es-PE" w:eastAsia="en-US"/>
        </w:rPr>
      </w:pPr>
    </w:p>
    <w:p w14:paraId="50A12B7B" w14:textId="22A2D6B8" w:rsidR="00DC2A04" w:rsidRPr="00200161" w:rsidRDefault="007B71E6" w:rsidP="00DC2A04">
      <w:pPr>
        <w:rPr>
          <w:rFonts w:asciiTheme="minorHAnsi" w:eastAsiaTheme="minorHAnsi" w:hAnsiTheme="minorHAnsi" w:cstheme="minorHAnsi"/>
          <w:b/>
          <w:bCs/>
          <w:sz w:val="22"/>
          <w:szCs w:val="22"/>
          <w:lang w:val="es-PE" w:eastAsia="en-US"/>
        </w:rPr>
      </w:pPr>
      <w:r w:rsidRPr="007B71E6">
        <w:rPr>
          <w:rFonts w:asciiTheme="minorHAnsi" w:eastAsiaTheme="minorHAnsi" w:hAnsiTheme="minorHAnsi" w:cstheme="minorHAnsi"/>
          <w:b/>
          <w:bCs/>
          <w:sz w:val="22"/>
          <w:szCs w:val="22"/>
          <w:lang w:val="es-PE" w:eastAsia="en-US"/>
        </w:rPr>
        <w:t>F</w:t>
      </w:r>
      <w:r>
        <w:rPr>
          <w:rFonts w:asciiTheme="minorHAnsi" w:eastAsiaTheme="minorHAnsi" w:hAnsiTheme="minorHAnsi" w:cstheme="minorHAnsi"/>
          <w:b/>
          <w:bCs/>
          <w:sz w:val="22"/>
          <w:szCs w:val="22"/>
          <w:lang w:val="es-PE" w:eastAsia="en-US"/>
        </w:rPr>
        <w:t xml:space="preserve">ULL </w:t>
      </w:r>
      <w:r w:rsidRPr="007B71E6">
        <w:rPr>
          <w:rFonts w:asciiTheme="minorHAnsi" w:eastAsiaTheme="minorHAnsi" w:hAnsiTheme="minorHAnsi" w:cstheme="minorHAnsi"/>
          <w:b/>
          <w:bCs/>
          <w:sz w:val="22"/>
          <w:szCs w:val="22"/>
          <w:lang w:val="es-PE" w:eastAsia="en-US"/>
        </w:rPr>
        <w:t>D</w:t>
      </w:r>
      <w:r>
        <w:rPr>
          <w:rFonts w:asciiTheme="minorHAnsi" w:eastAsiaTheme="minorHAnsi" w:hAnsiTheme="minorHAnsi" w:cstheme="minorHAnsi"/>
          <w:b/>
          <w:bCs/>
          <w:sz w:val="22"/>
          <w:szCs w:val="22"/>
          <w:lang w:val="es-PE" w:eastAsia="en-US"/>
        </w:rPr>
        <w:t>AY</w:t>
      </w:r>
      <w:r w:rsidRPr="007B71E6">
        <w:rPr>
          <w:rFonts w:asciiTheme="minorHAnsi" w:eastAsiaTheme="minorHAnsi" w:hAnsiTheme="minorHAnsi" w:cstheme="minorHAnsi"/>
          <w:b/>
          <w:bCs/>
          <w:sz w:val="22"/>
          <w:szCs w:val="22"/>
          <w:lang w:val="es-PE" w:eastAsia="en-US"/>
        </w:rPr>
        <w:t xml:space="preserve"> ISLA VICTORIA Y BOSQUE DE ARRAYANES - SIB (INCLUYE ENTRADA)</w:t>
      </w:r>
    </w:p>
    <w:p w14:paraId="15F6CC1F" w14:textId="77777777" w:rsidR="007B71E6" w:rsidRPr="007B71E6" w:rsidRDefault="007B71E6" w:rsidP="007B71E6">
      <w:pPr>
        <w:shd w:val="clear" w:color="auto" w:fill="FFFFFF"/>
        <w:jc w:val="both"/>
        <w:rPr>
          <w:rFonts w:asciiTheme="minorHAnsi" w:eastAsiaTheme="minorHAnsi" w:hAnsiTheme="minorHAnsi" w:cstheme="minorHAnsi"/>
          <w:bCs/>
          <w:sz w:val="20"/>
          <w:szCs w:val="20"/>
          <w:lang w:val="es-PE" w:eastAsia="en-US"/>
        </w:rPr>
      </w:pPr>
      <w:r w:rsidRPr="007B71E6">
        <w:rPr>
          <w:rFonts w:asciiTheme="minorHAnsi" w:eastAsiaTheme="minorHAnsi" w:hAnsiTheme="minorHAnsi" w:cstheme="minorHAnsi"/>
          <w:bCs/>
          <w:sz w:val="20"/>
          <w:szCs w:val="20"/>
          <w:lang w:val="es-PE" w:eastAsia="en-US"/>
        </w:rPr>
        <w:t xml:space="preserve">Recorriendo en ómnibus los 25 km por la Avda Bustillo hasta Puerto Pañuelo, sitio desde donde zarpa la embarcación y navega hacia Isla Victoria, visitando la parte Central, caminata guiada atravesando el antiguo vivero, donde se aprecian diferentes especies arbóreas como las Sequoias. Tiempo libre para el almuerzo y Embarcando nuevamente se continúa hasta llegar a la península de </w:t>
      </w:r>
      <w:proofErr w:type="spellStart"/>
      <w:r w:rsidRPr="007B71E6">
        <w:rPr>
          <w:rFonts w:asciiTheme="minorHAnsi" w:eastAsiaTheme="minorHAnsi" w:hAnsiTheme="minorHAnsi" w:cstheme="minorHAnsi"/>
          <w:bCs/>
          <w:sz w:val="20"/>
          <w:szCs w:val="20"/>
          <w:lang w:val="es-PE" w:eastAsia="en-US"/>
        </w:rPr>
        <w:t>Quetrihué</w:t>
      </w:r>
      <w:proofErr w:type="spellEnd"/>
      <w:r w:rsidRPr="007B71E6">
        <w:rPr>
          <w:rFonts w:asciiTheme="minorHAnsi" w:eastAsiaTheme="minorHAnsi" w:hAnsiTheme="minorHAnsi" w:cstheme="minorHAnsi"/>
          <w:bCs/>
          <w:sz w:val="20"/>
          <w:szCs w:val="20"/>
          <w:lang w:val="es-PE" w:eastAsia="en-US"/>
        </w:rPr>
        <w:t xml:space="preserve">, visitando el Parque Nacional Bosque de Arrayanes. Caminata de 45 minutos. Embarque y regreso a Puerto Pañuelo. Traslado a la ciudad y llegada a las 18.30 </w:t>
      </w:r>
      <w:proofErr w:type="spellStart"/>
      <w:r w:rsidRPr="007B71E6">
        <w:rPr>
          <w:rFonts w:asciiTheme="minorHAnsi" w:eastAsiaTheme="minorHAnsi" w:hAnsiTheme="minorHAnsi" w:cstheme="minorHAnsi"/>
          <w:bCs/>
          <w:sz w:val="20"/>
          <w:szCs w:val="20"/>
          <w:lang w:val="es-PE" w:eastAsia="en-US"/>
        </w:rPr>
        <w:t>hs</w:t>
      </w:r>
      <w:proofErr w:type="spellEnd"/>
      <w:r w:rsidRPr="007B71E6">
        <w:rPr>
          <w:rFonts w:asciiTheme="minorHAnsi" w:eastAsiaTheme="minorHAnsi" w:hAnsiTheme="minorHAnsi" w:cstheme="minorHAnsi"/>
          <w:bCs/>
          <w:sz w:val="20"/>
          <w:szCs w:val="20"/>
          <w:lang w:val="es-PE" w:eastAsia="en-US"/>
        </w:rPr>
        <w:t>.</w:t>
      </w:r>
    </w:p>
    <w:p w14:paraId="380189DE" w14:textId="77777777" w:rsidR="007B71E6" w:rsidRPr="007B71E6" w:rsidRDefault="007B71E6" w:rsidP="007B71E6">
      <w:pPr>
        <w:shd w:val="clear" w:color="auto" w:fill="FFFFFF"/>
        <w:jc w:val="both"/>
        <w:rPr>
          <w:rFonts w:asciiTheme="minorHAnsi" w:eastAsiaTheme="minorHAnsi" w:hAnsiTheme="minorHAnsi" w:cstheme="minorHAnsi"/>
          <w:bCs/>
          <w:sz w:val="20"/>
          <w:szCs w:val="20"/>
          <w:lang w:val="es-PE" w:eastAsia="en-US"/>
        </w:rPr>
      </w:pPr>
    </w:p>
    <w:p w14:paraId="2E12E3DD" w14:textId="77777777" w:rsidR="007B71E6" w:rsidRPr="007B71E6" w:rsidRDefault="007B71E6" w:rsidP="007B71E6">
      <w:pPr>
        <w:shd w:val="clear" w:color="auto" w:fill="FFFFFF"/>
        <w:jc w:val="both"/>
        <w:rPr>
          <w:rFonts w:asciiTheme="minorHAnsi" w:eastAsiaTheme="minorHAnsi" w:hAnsiTheme="minorHAnsi" w:cstheme="minorHAnsi"/>
          <w:bCs/>
          <w:sz w:val="20"/>
          <w:szCs w:val="20"/>
          <w:lang w:val="es-PE" w:eastAsia="en-US"/>
        </w:rPr>
      </w:pPr>
      <w:r w:rsidRPr="007B71E6">
        <w:rPr>
          <w:rFonts w:asciiTheme="minorHAnsi" w:eastAsiaTheme="minorHAnsi" w:hAnsiTheme="minorHAnsi" w:cstheme="minorHAnsi"/>
          <w:bCs/>
          <w:sz w:val="20"/>
          <w:szCs w:val="20"/>
          <w:lang w:val="es-PE" w:eastAsia="en-US"/>
        </w:rPr>
        <w:t>Duración: 9 Horas.</w:t>
      </w:r>
    </w:p>
    <w:p w14:paraId="25BC6370" w14:textId="77777777" w:rsidR="007B71E6" w:rsidRPr="007B71E6" w:rsidRDefault="007B71E6" w:rsidP="007B71E6">
      <w:pPr>
        <w:shd w:val="clear" w:color="auto" w:fill="FFFFFF"/>
        <w:jc w:val="both"/>
        <w:rPr>
          <w:rFonts w:asciiTheme="minorHAnsi" w:eastAsiaTheme="minorHAnsi" w:hAnsiTheme="minorHAnsi" w:cstheme="minorHAnsi"/>
          <w:bCs/>
          <w:sz w:val="20"/>
          <w:szCs w:val="20"/>
          <w:lang w:val="es-PE" w:eastAsia="en-US"/>
        </w:rPr>
      </w:pPr>
      <w:r w:rsidRPr="007B71E6">
        <w:rPr>
          <w:rFonts w:asciiTheme="minorHAnsi" w:eastAsiaTheme="minorHAnsi" w:hAnsiTheme="minorHAnsi" w:cstheme="minorHAnsi"/>
          <w:bCs/>
          <w:sz w:val="20"/>
          <w:szCs w:val="20"/>
          <w:lang w:val="es-PE" w:eastAsia="en-US"/>
        </w:rPr>
        <w:t xml:space="preserve">Horarios a elección: 9.00 </w:t>
      </w:r>
      <w:proofErr w:type="spellStart"/>
      <w:r w:rsidRPr="007B71E6">
        <w:rPr>
          <w:rFonts w:asciiTheme="minorHAnsi" w:eastAsiaTheme="minorHAnsi" w:hAnsiTheme="minorHAnsi" w:cstheme="minorHAnsi"/>
          <w:bCs/>
          <w:sz w:val="20"/>
          <w:szCs w:val="20"/>
          <w:lang w:val="es-PE" w:eastAsia="en-US"/>
        </w:rPr>
        <w:t>hs</w:t>
      </w:r>
      <w:proofErr w:type="spellEnd"/>
      <w:r w:rsidRPr="007B71E6">
        <w:rPr>
          <w:rFonts w:asciiTheme="minorHAnsi" w:eastAsiaTheme="minorHAnsi" w:hAnsiTheme="minorHAnsi" w:cstheme="minorHAnsi"/>
          <w:bCs/>
          <w:sz w:val="20"/>
          <w:szCs w:val="20"/>
          <w:lang w:val="es-PE" w:eastAsia="en-US"/>
        </w:rPr>
        <w:t xml:space="preserve"> o 12.30 </w:t>
      </w:r>
      <w:proofErr w:type="spellStart"/>
      <w:r w:rsidRPr="007B71E6">
        <w:rPr>
          <w:rFonts w:asciiTheme="minorHAnsi" w:eastAsiaTheme="minorHAnsi" w:hAnsiTheme="minorHAnsi" w:cstheme="minorHAnsi"/>
          <w:bCs/>
          <w:sz w:val="20"/>
          <w:szCs w:val="20"/>
          <w:lang w:val="es-PE" w:eastAsia="en-US"/>
        </w:rPr>
        <w:t>hs</w:t>
      </w:r>
      <w:proofErr w:type="spellEnd"/>
      <w:r w:rsidRPr="007B71E6">
        <w:rPr>
          <w:rFonts w:asciiTheme="minorHAnsi" w:eastAsiaTheme="minorHAnsi" w:hAnsiTheme="minorHAnsi" w:cstheme="minorHAnsi"/>
          <w:bCs/>
          <w:sz w:val="20"/>
          <w:szCs w:val="20"/>
          <w:lang w:val="es-PE" w:eastAsia="en-US"/>
        </w:rPr>
        <w:t xml:space="preserve">.- Con regreso 18.30 </w:t>
      </w:r>
      <w:proofErr w:type="spellStart"/>
      <w:r w:rsidRPr="007B71E6">
        <w:rPr>
          <w:rFonts w:asciiTheme="minorHAnsi" w:eastAsiaTheme="minorHAnsi" w:hAnsiTheme="minorHAnsi" w:cstheme="minorHAnsi"/>
          <w:bCs/>
          <w:sz w:val="20"/>
          <w:szCs w:val="20"/>
          <w:lang w:val="es-PE" w:eastAsia="en-US"/>
        </w:rPr>
        <w:t>hs</w:t>
      </w:r>
      <w:proofErr w:type="spellEnd"/>
      <w:r w:rsidRPr="007B71E6">
        <w:rPr>
          <w:rFonts w:asciiTheme="minorHAnsi" w:eastAsiaTheme="minorHAnsi" w:hAnsiTheme="minorHAnsi" w:cstheme="minorHAnsi"/>
          <w:bCs/>
          <w:sz w:val="20"/>
          <w:szCs w:val="20"/>
          <w:lang w:val="es-PE" w:eastAsia="en-US"/>
        </w:rPr>
        <w:t>.</w:t>
      </w:r>
    </w:p>
    <w:p w14:paraId="7210EFAD" w14:textId="473F8479" w:rsidR="0040166D" w:rsidRPr="00CF7974" w:rsidRDefault="007B71E6" w:rsidP="007B71E6">
      <w:pPr>
        <w:shd w:val="clear" w:color="auto" w:fill="FFFFFF"/>
        <w:jc w:val="both"/>
        <w:rPr>
          <w:rFonts w:asciiTheme="minorHAnsi" w:eastAsiaTheme="minorHAnsi" w:hAnsiTheme="minorHAnsi" w:cstheme="minorHAnsi"/>
          <w:bCs/>
          <w:sz w:val="20"/>
          <w:szCs w:val="20"/>
          <w:lang w:val="es-PE" w:eastAsia="en-US"/>
        </w:rPr>
      </w:pPr>
      <w:r w:rsidRPr="007B71E6">
        <w:rPr>
          <w:rFonts w:asciiTheme="minorHAnsi" w:eastAsiaTheme="minorHAnsi" w:hAnsiTheme="minorHAnsi" w:cstheme="minorHAnsi"/>
          <w:bCs/>
          <w:sz w:val="20"/>
          <w:szCs w:val="20"/>
          <w:lang w:val="es-PE" w:eastAsia="en-US"/>
        </w:rPr>
        <w:t>Incluye Entrada, Tasa de Embarque y Traslado</w:t>
      </w:r>
    </w:p>
    <w:p w14:paraId="12DD4C3F" w14:textId="77777777" w:rsidR="00DC2A04" w:rsidRDefault="00DC2A04" w:rsidP="00DC2A04">
      <w:pPr>
        <w:rPr>
          <w:rFonts w:asciiTheme="minorHAnsi" w:eastAsiaTheme="minorHAnsi" w:hAnsiTheme="minorHAnsi" w:cstheme="minorHAnsi"/>
          <w:b/>
          <w:bCs/>
          <w:sz w:val="22"/>
          <w:szCs w:val="22"/>
          <w:lang w:val="es-PE" w:eastAsia="en-US"/>
        </w:rPr>
      </w:pPr>
    </w:p>
    <w:p w14:paraId="23629E8B" w14:textId="3F1D275E" w:rsidR="008E5624" w:rsidRPr="007B71E6" w:rsidRDefault="007B71E6" w:rsidP="00DC2A04">
      <w:pPr>
        <w:rPr>
          <w:rFonts w:asciiTheme="minorHAnsi" w:eastAsiaTheme="minorHAnsi" w:hAnsiTheme="minorHAnsi" w:cstheme="minorHAnsi"/>
          <w:b/>
          <w:bCs/>
          <w:sz w:val="21"/>
          <w:szCs w:val="21"/>
          <w:lang w:val="es-PE" w:eastAsia="en-US"/>
        </w:rPr>
      </w:pPr>
      <w:r w:rsidRPr="007B71E6">
        <w:rPr>
          <w:rFonts w:asciiTheme="minorHAnsi" w:eastAsiaTheme="minorHAnsi" w:hAnsiTheme="minorHAnsi" w:cstheme="minorHAnsi"/>
          <w:b/>
          <w:bCs/>
          <w:sz w:val="21"/>
          <w:szCs w:val="21"/>
          <w:lang w:val="es-PE" w:eastAsia="en-US"/>
        </w:rPr>
        <w:t>FULL DAY PUERTO BLEST Y CASCADA LOS CANTAROS -SIB (INCLUYE TASA Y ENTRADA AL PARQUE)</w:t>
      </w:r>
    </w:p>
    <w:p w14:paraId="789598CF" w14:textId="77777777" w:rsidR="007B71E6" w:rsidRPr="007B71E6" w:rsidRDefault="007B71E6" w:rsidP="007B71E6">
      <w:pPr>
        <w:jc w:val="both"/>
        <w:rPr>
          <w:rFonts w:asciiTheme="minorHAnsi" w:eastAsiaTheme="minorHAnsi" w:hAnsiTheme="minorHAnsi" w:cstheme="minorHAnsi"/>
          <w:bCs/>
          <w:sz w:val="20"/>
          <w:szCs w:val="20"/>
          <w:lang w:val="es-PE" w:eastAsia="en-US"/>
        </w:rPr>
      </w:pPr>
      <w:r w:rsidRPr="007B71E6">
        <w:rPr>
          <w:rFonts w:asciiTheme="minorHAnsi" w:eastAsiaTheme="minorHAnsi" w:hAnsiTheme="minorHAnsi" w:cstheme="minorHAnsi"/>
          <w:bCs/>
          <w:sz w:val="20"/>
          <w:szCs w:val="20"/>
          <w:lang w:val="es-PE" w:eastAsia="en-US"/>
        </w:rPr>
        <w:t xml:space="preserve">La excursión se inicia en Bariloche a partir de las 9 </w:t>
      </w:r>
      <w:proofErr w:type="spellStart"/>
      <w:r w:rsidRPr="007B71E6">
        <w:rPr>
          <w:rFonts w:asciiTheme="minorHAnsi" w:eastAsiaTheme="minorHAnsi" w:hAnsiTheme="minorHAnsi" w:cstheme="minorHAnsi"/>
          <w:bCs/>
          <w:sz w:val="20"/>
          <w:szCs w:val="20"/>
          <w:lang w:val="es-PE" w:eastAsia="en-US"/>
        </w:rPr>
        <w:t>hs</w:t>
      </w:r>
      <w:proofErr w:type="spellEnd"/>
      <w:r w:rsidRPr="007B71E6">
        <w:rPr>
          <w:rFonts w:asciiTheme="minorHAnsi" w:eastAsiaTheme="minorHAnsi" w:hAnsiTheme="minorHAnsi" w:cstheme="minorHAnsi"/>
          <w:bCs/>
          <w:sz w:val="20"/>
          <w:szCs w:val="20"/>
          <w:lang w:val="es-PE" w:eastAsia="en-US"/>
        </w:rPr>
        <w:t xml:space="preserve"> recorriendo en ómnibus los 25 km por la Avda Bustillo hasta Puerto Pañuelo, sitio donde se embarca para navegar una hora el brazo Blest del lago Nahuel Huapi Hasta Puerto Blest. Zona de exuberante vegetación, se puede continuar </w:t>
      </w:r>
      <w:proofErr w:type="spellStart"/>
      <w:r w:rsidRPr="007B71E6">
        <w:rPr>
          <w:rFonts w:asciiTheme="minorHAnsi" w:eastAsiaTheme="minorHAnsi" w:hAnsiTheme="minorHAnsi" w:cstheme="minorHAnsi"/>
          <w:bCs/>
          <w:sz w:val="20"/>
          <w:szCs w:val="20"/>
          <w:lang w:val="es-PE" w:eastAsia="en-US"/>
        </w:rPr>
        <w:t>bordenado</w:t>
      </w:r>
      <w:proofErr w:type="spellEnd"/>
      <w:r w:rsidRPr="007B71E6">
        <w:rPr>
          <w:rFonts w:asciiTheme="minorHAnsi" w:eastAsiaTheme="minorHAnsi" w:hAnsiTheme="minorHAnsi" w:cstheme="minorHAnsi"/>
          <w:bCs/>
          <w:sz w:val="20"/>
          <w:szCs w:val="20"/>
          <w:lang w:val="es-PE" w:eastAsia="en-US"/>
        </w:rPr>
        <w:t xml:space="preserve"> el Rio Frias hasta Puerto Alegre, desde donde se podrá navegar el Lago Frías opcionalmente. Tiempo libre para el almuerzo y luego se visita la Cascada Los Cántaros, por su sendero de madera en ascenso, hacia los miradores en plena selva valdiviana. Llegada a Puerto Pañuelo y a las 19:00 </w:t>
      </w:r>
      <w:proofErr w:type="spellStart"/>
      <w:r w:rsidRPr="007B71E6">
        <w:rPr>
          <w:rFonts w:asciiTheme="minorHAnsi" w:eastAsiaTheme="minorHAnsi" w:hAnsiTheme="minorHAnsi" w:cstheme="minorHAnsi"/>
          <w:bCs/>
          <w:sz w:val="20"/>
          <w:szCs w:val="20"/>
          <w:lang w:val="es-PE" w:eastAsia="en-US"/>
        </w:rPr>
        <w:t>hs</w:t>
      </w:r>
      <w:proofErr w:type="spellEnd"/>
      <w:r w:rsidRPr="007B71E6">
        <w:rPr>
          <w:rFonts w:asciiTheme="minorHAnsi" w:eastAsiaTheme="minorHAnsi" w:hAnsiTheme="minorHAnsi" w:cstheme="minorHAnsi"/>
          <w:bCs/>
          <w:sz w:val="20"/>
          <w:szCs w:val="20"/>
          <w:lang w:val="es-PE" w:eastAsia="en-US"/>
        </w:rPr>
        <w:t xml:space="preserve"> regreso a la ciudad.</w:t>
      </w:r>
    </w:p>
    <w:p w14:paraId="1E144499" w14:textId="77777777" w:rsidR="007B71E6" w:rsidRPr="007B71E6" w:rsidRDefault="007B71E6" w:rsidP="007B71E6">
      <w:pPr>
        <w:jc w:val="both"/>
        <w:rPr>
          <w:rFonts w:asciiTheme="minorHAnsi" w:eastAsiaTheme="minorHAnsi" w:hAnsiTheme="minorHAnsi" w:cstheme="minorHAnsi"/>
          <w:bCs/>
          <w:sz w:val="20"/>
          <w:szCs w:val="20"/>
          <w:lang w:val="es-PE" w:eastAsia="en-US"/>
        </w:rPr>
      </w:pPr>
    </w:p>
    <w:p w14:paraId="0A985DC1" w14:textId="77777777" w:rsidR="007B71E6" w:rsidRPr="007B71E6" w:rsidRDefault="007B71E6" w:rsidP="007B71E6">
      <w:pPr>
        <w:jc w:val="both"/>
        <w:rPr>
          <w:rFonts w:asciiTheme="minorHAnsi" w:eastAsiaTheme="minorHAnsi" w:hAnsiTheme="minorHAnsi" w:cstheme="minorHAnsi"/>
          <w:bCs/>
          <w:sz w:val="20"/>
          <w:szCs w:val="20"/>
          <w:lang w:val="es-PE" w:eastAsia="en-US"/>
        </w:rPr>
      </w:pPr>
      <w:r w:rsidRPr="007B71E6">
        <w:rPr>
          <w:rFonts w:asciiTheme="minorHAnsi" w:eastAsiaTheme="minorHAnsi" w:hAnsiTheme="minorHAnsi" w:cstheme="minorHAnsi"/>
          <w:bCs/>
          <w:sz w:val="20"/>
          <w:szCs w:val="20"/>
          <w:lang w:val="es-PE" w:eastAsia="en-US"/>
        </w:rPr>
        <w:t xml:space="preserve">Horarios (primavera / verano): 8.30 </w:t>
      </w:r>
      <w:proofErr w:type="spellStart"/>
      <w:r w:rsidRPr="007B71E6">
        <w:rPr>
          <w:rFonts w:asciiTheme="minorHAnsi" w:eastAsiaTheme="minorHAnsi" w:hAnsiTheme="minorHAnsi" w:cstheme="minorHAnsi"/>
          <w:bCs/>
          <w:sz w:val="20"/>
          <w:szCs w:val="20"/>
          <w:lang w:val="es-PE" w:eastAsia="en-US"/>
        </w:rPr>
        <w:t>hs</w:t>
      </w:r>
      <w:proofErr w:type="spellEnd"/>
      <w:r w:rsidRPr="007B71E6">
        <w:rPr>
          <w:rFonts w:asciiTheme="minorHAnsi" w:eastAsiaTheme="minorHAnsi" w:hAnsiTheme="minorHAnsi" w:cstheme="minorHAnsi"/>
          <w:bCs/>
          <w:sz w:val="20"/>
          <w:szCs w:val="20"/>
          <w:lang w:val="es-PE" w:eastAsia="en-US"/>
        </w:rPr>
        <w:t xml:space="preserve"> o 11.30 </w:t>
      </w:r>
      <w:proofErr w:type="spellStart"/>
      <w:r w:rsidRPr="007B71E6">
        <w:rPr>
          <w:rFonts w:asciiTheme="minorHAnsi" w:eastAsiaTheme="minorHAnsi" w:hAnsiTheme="minorHAnsi" w:cstheme="minorHAnsi"/>
          <w:bCs/>
          <w:sz w:val="20"/>
          <w:szCs w:val="20"/>
          <w:lang w:val="es-PE" w:eastAsia="en-US"/>
        </w:rPr>
        <w:t>hs</w:t>
      </w:r>
      <w:proofErr w:type="spellEnd"/>
      <w:r w:rsidRPr="007B71E6">
        <w:rPr>
          <w:rFonts w:asciiTheme="minorHAnsi" w:eastAsiaTheme="minorHAnsi" w:hAnsiTheme="minorHAnsi" w:cstheme="minorHAnsi"/>
          <w:bCs/>
          <w:sz w:val="20"/>
          <w:szCs w:val="20"/>
          <w:lang w:val="es-PE" w:eastAsia="en-US"/>
        </w:rPr>
        <w:t xml:space="preserve">.- Con regreso 18.30 </w:t>
      </w:r>
      <w:proofErr w:type="spellStart"/>
      <w:r w:rsidRPr="007B71E6">
        <w:rPr>
          <w:rFonts w:asciiTheme="minorHAnsi" w:eastAsiaTheme="minorHAnsi" w:hAnsiTheme="minorHAnsi" w:cstheme="minorHAnsi"/>
          <w:bCs/>
          <w:sz w:val="20"/>
          <w:szCs w:val="20"/>
          <w:lang w:val="es-PE" w:eastAsia="en-US"/>
        </w:rPr>
        <w:t>hs</w:t>
      </w:r>
      <w:proofErr w:type="spellEnd"/>
      <w:r w:rsidRPr="007B71E6">
        <w:rPr>
          <w:rFonts w:asciiTheme="minorHAnsi" w:eastAsiaTheme="minorHAnsi" w:hAnsiTheme="minorHAnsi" w:cstheme="minorHAnsi"/>
          <w:bCs/>
          <w:sz w:val="20"/>
          <w:szCs w:val="20"/>
          <w:lang w:val="es-PE" w:eastAsia="en-US"/>
        </w:rPr>
        <w:t xml:space="preserve"> o 20 </w:t>
      </w:r>
      <w:proofErr w:type="spellStart"/>
      <w:r w:rsidRPr="007B71E6">
        <w:rPr>
          <w:rFonts w:asciiTheme="minorHAnsi" w:eastAsiaTheme="minorHAnsi" w:hAnsiTheme="minorHAnsi" w:cstheme="minorHAnsi"/>
          <w:bCs/>
          <w:sz w:val="20"/>
          <w:szCs w:val="20"/>
          <w:lang w:val="es-PE" w:eastAsia="en-US"/>
        </w:rPr>
        <w:t>hs</w:t>
      </w:r>
      <w:proofErr w:type="spellEnd"/>
      <w:r w:rsidRPr="007B71E6">
        <w:rPr>
          <w:rFonts w:asciiTheme="minorHAnsi" w:eastAsiaTheme="minorHAnsi" w:hAnsiTheme="minorHAnsi" w:cstheme="minorHAnsi"/>
          <w:bCs/>
          <w:sz w:val="20"/>
          <w:szCs w:val="20"/>
          <w:lang w:val="es-PE" w:eastAsia="en-US"/>
        </w:rPr>
        <w:t>.</w:t>
      </w:r>
    </w:p>
    <w:p w14:paraId="625CD227" w14:textId="1251631F" w:rsidR="00DE0FCB" w:rsidRPr="00CF7974" w:rsidRDefault="007B71E6" w:rsidP="007B71E6">
      <w:pPr>
        <w:jc w:val="both"/>
        <w:rPr>
          <w:rFonts w:asciiTheme="minorHAnsi" w:eastAsiaTheme="minorHAnsi" w:hAnsiTheme="minorHAnsi" w:cstheme="minorHAnsi"/>
          <w:b/>
          <w:bCs/>
          <w:sz w:val="20"/>
          <w:szCs w:val="20"/>
          <w:lang w:val="es-PE" w:eastAsia="en-US"/>
        </w:rPr>
      </w:pPr>
      <w:r w:rsidRPr="007B71E6">
        <w:rPr>
          <w:rFonts w:asciiTheme="minorHAnsi" w:eastAsiaTheme="minorHAnsi" w:hAnsiTheme="minorHAnsi" w:cstheme="minorHAnsi"/>
          <w:bCs/>
          <w:sz w:val="20"/>
          <w:szCs w:val="20"/>
          <w:lang w:val="es-PE" w:eastAsia="en-US"/>
        </w:rPr>
        <w:t xml:space="preserve">Horarios (otoño / invierno): 9.00 </w:t>
      </w:r>
      <w:proofErr w:type="spellStart"/>
      <w:r w:rsidRPr="007B71E6">
        <w:rPr>
          <w:rFonts w:asciiTheme="minorHAnsi" w:eastAsiaTheme="minorHAnsi" w:hAnsiTheme="minorHAnsi" w:cstheme="minorHAnsi"/>
          <w:bCs/>
          <w:sz w:val="20"/>
          <w:szCs w:val="20"/>
          <w:lang w:val="es-PE" w:eastAsia="en-US"/>
        </w:rPr>
        <w:t>hs</w:t>
      </w:r>
      <w:proofErr w:type="spellEnd"/>
      <w:r w:rsidRPr="007B71E6">
        <w:rPr>
          <w:rFonts w:asciiTheme="minorHAnsi" w:eastAsiaTheme="minorHAnsi" w:hAnsiTheme="minorHAnsi" w:cstheme="minorHAnsi"/>
          <w:bCs/>
          <w:sz w:val="20"/>
          <w:szCs w:val="20"/>
          <w:lang w:val="es-PE" w:eastAsia="en-US"/>
        </w:rPr>
        <w:t xml:space="preserve"> o 12.30 </w:t>
      </w:r>
      <w:proofErr w:type="spellStart"/>
      <w:r w:rsidRPr="007B71E6">
        <w:rPr>
          <w:rFonts w:asciiTheme="minorHAnsi" w:eastAsiaTheme="minorHAnsi" w:hAnsiTheme="minorHAnsi" w:cstheme="minorHAnsi"/>
          <w:bCs/>
          <w:sz w:val="20"/>
          <w:szCs w:val="20"/>
          <w:lang w:val="es-PE" w:eastAsia="en-US"/>
        </w:rPr>
        <w:t>hs</w:t>
      </w:r>
      <w:proofErr w:type="spellEnd"/>
      <w:r w:rsidRPr="007B71E6">
        <w:rPr>
          <w:rFonts w:asciiTheme="minorHAnsi" w:eastAsiaTheme="minorHAnsi" w:hAnsiTheme="minorHAnsi" w:cstheme="minorHAnsi"/>
          <w:bCs/>
          <w:sz w:val="20"/>
          <w:szCs w:val="20"/>
          <w:lang w:val="es-PE" w:eastAsia="en-US"/>
        </w:rPr>
        <w:t xml:space="preserve">.- Con regreso 18.30 </w:t>
      </w:r>
      <w:proofErr w:type="spellStart"/>
      <w:r w:rsidRPr="007B71E6">
        <w:rPr>
          <w:rFonts w:asciiTheme="minorHAnsi" w:eastAsiaTheme="minorHAnsi" w:hAnsiTheme="minorHAnsi" w:cstheme="minorHAnsi"/>
          <w:bCs/>
          <w:sz w:val="20"/>
          <w:szCs w:val="20"/>
          <w:lang w:val="es-PE" w:eastAsia="en-US"/>
        </w:rPr>
        <w:t>hs</w:t>
      </w:r>
      <w:proofErr w:type="spellEnd"/>
      <w:r w:rsidRPr="007B71E6">
        <w:rPr>
          <w:rFonts w:asciiTheme="minorHAnsi" w:eastAsiaTheme="minorHAnsi" w:hAnsiTheme="minorHAnsi" w:cstheme="minorHAnsi"/>
          <w:bCs/>
          <w:sz w:val="20"/>
          <w:szCs w:val="20"/>
          <w:lang w:val="es-PE" w:eastAsia="en-US"/>
        </w:rPr>
        <w:t>.</w:t>
      </w:r>
    </w:p>
    <w:p w14:paraId="641D5D26" w14:textId="77777777" w:rsidR="00DE0FCB" w:rsidRDefault="00DE0FCB" w:rsidP="00DC2A04">
      <w:pPr>
        <w:rPr>
          <w:rFonts w:asciiTheme="minorHAnsi" w:eastAsiaTheme="minorHAnsi" w:hAnsiTheme="minorHAnsi" w:cstheme="minorHAnsi"/>
          <w:b/>
          <w:bCs/>
          <w:sz w:val="22"/>
          <w:szCs w:val="22"/>
          <w:lang w:val="es-PE" w:eastAsia="en-US"/>
        </w:rPr>
      </w:pPr>
    </w:p>
    <w:p w14:paraId="602C2DBA" w14:textId="475E4C97" w:rsidR="00200161" w:rsidRDefault="007B71E6" w:rsidP="00DC2A04">
      <w:pPr>
        <w:rPr>
          <w:rFonts w:asciiTheme="minorHAnsi" w:eastAsiaTheme="minorHAnsi" w:hAnsiTheme="minorHAnsi" w:cstheme="minorHAnsi"/>
          <w:b/>
          <w:bCs/>
          <w:sz w:val="22"/>
          <w:szCs w:val="22"/>
          <w:lang w:val="es-PE" w:eastAsia="en-US"/>
        </w:rPr>
      </w:pPr>
      <w:r w:rsidRPr="007B71E6">
        <w:rPr>
          <w:rFonts w:asciiTheme="minorHAnsi" w:eastAsiaTheme="minorHAnsi" w:hAnsiTheme="minorHAnsi" w:cstheme="minorHAnsi"/>
          <w:b/>
          <w:bCs/>
          <w:sz w:val="22"/>
          <w:szCs w:val="22"/>
          <w:lang w:val="es-PE" w:eastAsia="en-US"/>
        </w:rPr>
        <w:t>F</w:t>
      </w:r>
      <w:r>
        <w:rPr>
          <w:rFonts w:asciiTheme="minorHAnsi" w:eastAsiaTheme="minorHAnsi" w:hAnsiTheme="minorHAnsi" w:cstheme="minorHAnsi"/>
          <w:b/>
          <w:bCs/>
          <w:sz w:val="22"/>
          <w:szCs w:val="22"/>
          <w:lang w:val="es-PE" w:eastAsia="en-US"/>
        </w:rPr>
        <w:t xml:space="preserve">ULL </w:t>
      </w:r>
      <w:r w:rsidRPr="007B71E6">
        <w:rPr>
          <w:rFonts w:asciiTheme="minorHAnsi" w:eastAsiaTheme="minorHAnsi" w:hAnsiTheme="minorHAnsi" w:cstheme="minorHAnsi"/>
          <w:b/>
          <w:bCs/>
          <w:sz w:val="22"/>
          <w:szCs w:val="22"/>
          <w:lang w:val="es-PE" w:eastAsia="en-US"/>
        </w:rPr>
        <w:t>D</w:t>
      </w:r>
      <w:r>
        <w:rPr>
          <w:rFonts w:asciiTheme="minorHAnsi" w:eastAsiaTheme="minorHAnsi" w:hAnsiTheme="minorHAnsi" w:cstheme="minorHAnsi"/>
          <w:b/>
          <w:bCs/>
          <w:sz w:val="22"/>
          <w:szCs w:val="22"/>
          <w:lang w:val="es-PE" w:eastAsia="en-US"/>
        </w:rPr>
        <w:t>AY</w:t>
      </w:r>
      <w:r w:rsidRPr="007B71E6">
        <w:rPr>
          <w:rFonts w:asciiTheme="minorHAnsi" w:eastAsiaTheme="minorHAnsi" w:hAnsiTheme="minorHAnsi" w:cstheme="minorHAnsi"/>
          <w:b/>
          <w:bCs/>
          <w:sz w:val="22"/>
          <w:szCs w:val="22"/>
          <w:lang w:val="es-PE" w:eastAsia="en-US"/>
        </w:rPr>
        <w:t xml:space="preserve"> SAN MARTIN DE LOS ANDES POR 7 LAGOS -SIB</w:t>
      </w:r>
    </w:p>
    <w:p w14:paraId="6B1D2034" w14:textId="4A3A9EAE" w:rsidR="007B71E6" w:rsidRPr="007B71E6" w:rsidRDefault="007B71E6" w:rsidP="007B71E6">
      <w:pPr>
        <w:rPr>
          <w:rFonts w:asciiTheme="minorHAnsi" w:eastAsiaTheme="minorHAnsi" w:hAnsiTheme="minorHAnsi" w:cstheme="minorHAnsi"/>
          <w:b/>
          <w:bCs/>
          <w:sz w:val="22"/>
          <w:szCs w:val="22"/>
          <w:lang w:val="es-PE" w:eastAsia="en-US"/>
        </w:rPr>
      </w:pPr>
      <w:r w:rsidRPr="007B71E6">
        <w:rPr>
          <w:rFonts w:asciiTheme="minorHAnsi" w:eastAsiaTheme="minorHAnsi" w:hAnsiTheme="minorHAnsi" w:cstheme="minorHAnsi"/>
          <w:b/>
          <w:bCs/>
          <w:sz w:val="22"/>
          <w:szCs w:val="22"/>
          <w:lang w:val="es-PE" w:eastAsia="en-US"/>
        </w:rPr>
        <w:t>FD SAN MARTIN DE LOS ANDES POR 7 LAGOS - HTL CÉNTRICOS - PRIVADO</w:t>
      </w:r>
    </w:p>
    <w:p w14:paraId="654E814C" w14:textId="2F497FA7" w:rsidR="007B71E6" w:rsidRDefault="007B71E6" w:rsidP="007B71E6">
      <w:pPr>
        <w:rPr>
          <w:rFonts w:asciiTheme="minorHAnsi" w:eastAsiaTheme="minorHAnsi" w:hAnsiTheme="minorHAnsi" w:cstheme="minorHAnsi"/>
          <w:b/>
          <w:bCs/>
          <w:sz w:val="22"/>
          <w:szCs w:val="22"/>
          <w:lang w:val="es-PE" w:eastAsia="en-US"/>
        </w:rPr>
      </w:pPr>
      <w:r w:rsidRPr="007B71E6">
        <w:rPr>
          <w:rFonts w:asciiTheme="minorHAnsi" w:eastAsiaTheme="minorHAnsi" w:hAnsiTheme="minorHAnsi" w:cstheme="minorHAnsi"/>
          <w:b/>
          <w:bCs/>
          <w:sz w:val="22"/>
          <w:szCs w:val="22"/>
          <w:lang w:val="es-PE" w:eastAsia="en-US"/>
        </w:rPr>
        <w:t>FD SAN MARTIN DE LOS ANDES POR 7 LAGOS - HTL KM9 A KM24 - PRIVADO</w:t>
      </w:r>
    </w:p>
    <w:p w14:paraId="5ADD15B9" w14:textId="77777777" w:rsidR="007B71E6" w:rsidRPr="007B71E6" w:rsidRDefault="007B71E6" w:rsidP="007B71E6">
      <w:pPr>
        <w:jc w:val="both"/>
        <w:rPr>
          <w:rFonts w:asciiTheme="minorHAnsi" w:hAnsiTheme="minorHAnsi" w:cstheme="minorHAnsi"/>
          <w:sz w:val="20"/>
          <w:szCs w:val="20"/>
          <w:lang w:val="es-PE" w:eastAsia="en-US"/>
        </w:rPr>
      </w:pPr>
      <w:r w:rsidRPr="007B71E6">
        <w:rPr>
          <w:rFonts w:asciiTheme="minorHAnsi" w:hAnsiTheme="minorHAnsi" w:cstheme="minorHAnsi"/>
          <w:sz w:val="20"/>
          <w:szCs w:val="20"/>
          <w:lang w:val="es-PE" w:eastAsia="en-US"/>
        </w:rPr>
        <w:t xml:space="preserve">La famosa excursión por Los Siete lagos se inicia por la ruta nacional 237 hacia el Norte, el camino es sinuoso y rodeado por un paisaje increíble de bosques andino patagónicos, lagos y montañas. Se pasa por Villa la Angostura y a lo largo del camino se observan los lagos Correntoso, Espejo, Villarino, Falkner, Hermoso, </w:t>
      </w:r>
      <w:proofErr w:type="spellStart"/>
      <w:r w:rsidRPr="007B71E6">
        <w:rPr>
          <w:rFonts w:asciiTheme="minorHAnsi" w:hAnsiTheme="minorHAnsi" w:cstheme="minorHAnsi"/>
          <w:sz w:val="20"/>
          <w:szCs w:val="20"/>
          <w:lang w:val="es-PE" w:eastAsia="en-US"/>
        </w:rPr>
        <w:t>Meliquina</w:t>
      </w:r>
      <w:proofErr w:type="spellEnd"/>
      <w:r w:rsidRPr="007B71E6">
        <w:rPr>
          <w:rFonts w:asciiTheme="minorHAnsi" w:hAnsiTheme="minorHAnsi" w:cstheme="minorHAnsi"/>
          <w:sz w:val="20"/>
          <w:szCs w:val="20"/>
          <w:lang w:val="es-PE" w:eastAsia="en-US"/>
        </w:rPr>
        <w:t xml:space="preserve"> y finalmente se arriba a la ciudad de San Martín de los Andes a orillas del Lago Lacar, uno de los poblados </w:t>
      </w:r>
      <w:proofErr w:type="spellStart"/>
      <w:r w:rsidRPr="007B71E6">
        <w:rPr>
          <w:rFonts w:asciiTheme="minorHAnsi" w:hAnsiTheme="minorHAnsi" w:cstheme="minorHAnsi"/>
          <w:sz w:val="20"/>
          <w:szCs w:val="20"/>
          <w:lang w:val="es-PE" w:eastAsia="en-US"/>
        </w:rPr>
        <w:t>mas</w:t>
      </w:r>
      <w:proofErr w:type="spellEnd"/>
      <w:r w:rsidRPr="007B71E6">
        <w:rPr>
          <w:rFonts w:asciiTheme="minorHAnsi" w:hAnsiTheme="minorHAnsi" w:cstheme="minorHAnsi"/>
          <w:sz w:val="20"/>
          <w:szCs w:val="20"/>
          <w:lang w:val="es-PE" w:eastAsia="en-US"/>
        </w:rPr>
        <w:t xml:space="preserve"> bellos por su arquitectura y diseño, además de los paisajes cordilleranos que la </w:t>
      </w:r>
      <w:r w:rsidRPr="007B71E6">
        <w:rPr>
          <w:rFonts w:asciiTheme="minorHAnsi" w:hAnsiTheme="minorHAnsi" w:cstheme="minorHAnsi"/>
          <w:sz w:val="20"/>
          <w:szCs w:val="20"/>
          <w:lang w:val="es-PE" w:eastAsia="en-US"/>
        </w:rPr>
        <w:lastRenderedPageBreak/>
        <w:t>rodean. Tiempo libre para recorrer el centro de la ciudad. Regreso por el mismo camino, para observar y disfrutar de otras vistas.</w:t>
      </w:r>
    </w:p>
    <w:p w14:paraId="6E973A1D" w14:textId="77777777" w:rsidR="007B71E6" w:rsidRPr="007B71E6" w:rsidRDefault="007B71E6" w:rsidP="007B71E6">
      <w:pPr>
        <w:jc w:val="both"/>
        <w:rPr>
          <w:rFonts w:asciiTheme="minorHAnsi" w:hAnsiTheme="minorHAnsi" w:cstheme="minorHAnsi"/>
          <w:sz w:val="20"/>
          <w:szCs w:val="20"/>
          <w:lang w:val="es-PE" w:eastAsia="en-US"/>
        </w:rPr>
      </w:pPr>
    </w:p>
    <w:p w14:paraId="3A9D578E" w14:textId="77777777" w:rsidR="007B71E6" w:rsidRPr="007B71E6" w:rsidRDefault="007B71E6" w:rsidP="007B71E6">
      <w:pPr>
        <w:jc w:val="both"/>
        <w:rPr>
          <w:rFonts w:asciiTheme="minorHAnsi" w:hAnsiTheme="minorHAnsi" w:cstheme="minorHAnsi"/>
          <w:sz w:val="20"/>
          <w:szCs w:val="20"/>
          <w:lang w:val="es-PE" w:eastAsia="en-US"/>
        </w:rPr>
      </w:pPr>
      <w:r w:rsidRPr="007B71E6">
        <w:rPr>
          <w:rFonts w:asciiTheme="minorHAnsi" w:hAnsiTheme="minorHAnsi" w:cstheme="minorHAnsi"/>
          <w:sz w:val="20"/>
          <w:szCs w:val="20"/>
          <w:lang w:val="es-PE" w:eastAsia="en-US"/>
        </w:rPr>
        <w:t>Duración: 11 Horas.</w:t>
      </w:r>
    </w:p>
    <w:p w14:paraId="2913DE2F" w14:textId="4134C784" w:rsidR="00200161" w:rsidRPr="00CF7974" w:rsidRDefault="007B71E6" w:rsidP="007B71E6">
      <w:pPr>
        <w:jc w:val="both"/>
        <w:rPr>
          <w:rFonts w:asciiTheme="minorHAnsi" w:eastAsiaTheme="minorHAnsi" w:hAnsiTheme="minorHAnsi" w:cstheme="minorHAnsi"/>
          <w:sz w:val="20"/>
          <w:szCs w:val="20"/>
        </w:rPr>
      </w:pPr>
      <w:r w:rsidRPr="007B71E6">
        <w:rPr>
          <w:rFonts w:asciiTheme="minorHAnsi" w:hAnsiTheme="minorHAnsi" w:cstheme="minorHAnsi"/>
          <w:sz w:val="20"/>
          <w:szCs w:val="20"/>
          <w:lang w:val="es-PE" w:eastAsia="en-US"/>
        </w:rPr>
        <w:t xml:space="preserve">Horario: de 8 </w:t>
      </w:r>
      <w:proofErr w:type="spellStart"/>
      <w:r w:rsidRPr="007B71E6">
        <w:rPr>
          <w:rFonts w:asciiTheme="minorHAnsi" w:hAnsiTheme="minorHAnsi" w:cstheme="minorHAnsi"/>
          <w:sz w:val="20"/>
          <w:szCs w:val="20"/>
          <w:lang w:val="es-PE" w:eastAsia="en-US"/>
        </w:rPr>
        <w:t>hs</w:t>
      </w:r>
      <w:proofErr w:type="spellEnd"/>
      <w:r w:rsidRPr="007B71E6">
        <w:rPr>
          <w:rFonts w:asciiTheme="minorHAnsi" w:hAnsiTheme="minorHAnsi" w:cstheme="minorHAnsi"/>
          <w:sz w:val="20"/>
          <w:szCs w:val="20"/>
          <w:lang w:val="es-PE" w:eastAsia="en-US"/>
        </w:rPr>
        <w:t xml:space="preserve"> a 18.30 </w:t>
      </w:r>
      <w:proofErr w:type="spellStart"/>
      <w:r w:rsidRPr="007B71E6">
        <w:rPr>
          <w:rFonts w:asciiTheme="minorHAnsi" w:hAnsiTheme="minorHAnsi" w:cstheme="minorHAnsi"/>
          <w:sz w:val="20"/>
          <w:szCs w:val="20"/>
          <w:lang w:val="es-PE" w:eastAsia="en-US"/>
        </w:rPr>
        <w:t>hs</w:t>
      </w:r>
      <w:proofErr w:type="spellEnd"/>
      <w:r w:rsidRPr="007B71E6">
        <w:rPr>
          <w:rFonts w:asciiTheme="minorHAnsi" w:hAnsiTheme="minorHAnsi" w:cstheme="minorHAnsi"/>
          <w:sz w:val="20"/>
          <w:szCs w:val="20"/>
          <w:lang w:val="es-PE" w:eastAsia="en-US"/>
        </w:rPr>
        <w:t>.</w:t>
      </w:r>
    </w:p>
    <w:p w14:paraId="776873B8" w14:textId="77777777" w:rsidR="00CF7974" w:rsidRDefault="00CF7974" w:rsidP="00200161">
      <w:pPr>
        <w:jc w:val="both"/>
        <w:rPr>
          <w:rFonts w:asciiTheme="minorHAnsi" w:eastAsiaTheme="minorHAnsi" w:hAnsiTheme="minorHAnsi" w:cstheme="minorHAnsi"/>
          <w:b/>
          <w:bCs/>
          <w:sz w:val="22"/>
          <w:szCs w:val="22"/>
          <w:lang w:val="es-PE" w:eastAsia="en-US"/>
        </w:rPr>
      </w:pPr>
    </w:p>
    <w:p w14:paraId="5B0DA123" w14:textId="162E7A5E" w:rsidR="00C67B25" w:rsidRDefault="007B71E6" w:rsidP="00200161">
      <w:pPr>
        <w:jc w:val="both"/>
        <w:rPr>
          <w:rFonts w:asciiTheme="minorHAnsi" w:eastAsiaTheme="minorHAnsi" w:hAnsiTheme="minorHAnsi" w:cstheme="minorHAnsi"/>
          <w:b/>
          <w:bCs/>
          <w:sz w:val="22"/>
          <w:szCs w:val="22"/>
          <w:lang w:val="es-PE" w:eastAsia="en-US"/>
        </w:rPr>
      </w:pPr>
      <w:r w:rsidRPr="007B71E6">
        <w:rPr>
          <w:rFonts w:asciiTheme="minorHAnsi" w:eastAsiaTheme="minorHAnsi" w:hAnsiTheme="minorHAnsi" w:cstheme="minorHAnsi"/>
          <w:b/>
          <w:bCs/>
          <w:sz w:val="22"/>
          <w:szCs w:val="22"/>
          <w:lang w:val="es-PE" w:eastAsia="en-US"/>
        </w:rPr>
        <w:t>F</w:t>
      </w:r>
      <w:r>
        <w:rPr>
          <w:rFonts w:asciiTheme="minorHAnsi" w:eastAsiaTheme="minorHAnsi" w:hAnsiTheme="minorHAnsi" w:cstheme="minorHAnsi"/>
          <w:b/>
          <w:bCs/>
          <w:sz w:val="22"/>
          <w:szCs w:val="22"/>
          <w:lang w:val="es-PE" w:eastAsia="en-US"/>
        </w:rPr>
        <w:t xml:space="preserve">ULL </w:t>
      </w:r>
      <w:r w:rsidRPr="007B71E6">
        <w:rPr>
          <w:rFonts w:asciiTheme="minorHAnsi" w:eastAsiaTheme="minorHAnsi" w:hAnsiTheme="minorHAnsi" w:cstheme="minorHAnsi"/>
          <w:b/>
          <w:bCs/>
          <w:sz w:val="22"/>
          <w:szCs w:val="22"/>
          <w:lang w:val="es-PE" w:eastAsia="en-US"/>
        </w:rPr>
        <w:t>D</w:t>
      </w:r>
      <w:r>
        <w:rPr>
          <w:rFonts w:asciiTheme="minorHAnsi" w:eastAsiaTheme="minorHAnsi" w:hAnsiTheme="minorHAnsi" w:cstheme="minorHAnsi"/>
          <w:b/>
          <w:bCs/>
          <w:sz w:val="22"/>
          <w:szCs w:val="22"/>
          <w:lang w:val="es-PE" w:eastAsia="en-US"/>
        </w:rPr>
        <w:t>AY</w:t>
      </w:r>
      <w:r w:rsidRPr="007B71E6">
        <w:rPr>
          <w:rFonts w:asciiTheme="minorHAnsi" w:eastAsiaTheme="minorHAnsi" w:hAnsiTheme="minorHAnsi" w:cstheme="minorHAnsi"/>
          <w:b/>
          <w:bCs/>
          <w:sz w:val="22"/>
          <w:szCs w:val="22"/>
          <w:lang w:val="es-PE" w:eastAsia="en-US"/>
        </w:rPr>
        <w:t xml:space="preserve"> VILLA LA ANGOSTURA - HTL CÉNTRICO -PRIVADO</w:t>
      </w:r>
    </w:p>
    <w:p w14:paraId="424BD0B0" w14:textId="53B26D4D" w:rsidR="00596E8C" w:rsidRPr="00C67B25" w:rsidRDefault="00596E8C" w:rsidP="00200161">
      <w:pPr>
        <w:jc w:val="both"/>
        <w:rPr>
          <w:rFonts w:asciiTheme="minorHAnsi" w:eastAsiaTheme="minorHAnsi" w:hAnsiTheme="minorHAnsi" w:cstheme="minorHAnsi"/>
          <w:b/>
          <w:bCs/>
          <w:sz w:val="22"/>
          <w:szCs w:val="22"/>
          <w:lang w:val="es-PE" w:eastAsia="en-US"/>
        </w:rPr>
      </w:pPr>
      <w:r w:rsidRPr="00596E8C">
        <w:rPr>
          <w:rFonts w:asciiTheme="minorHAnsi" w:eastAsiaTheme="minorHAnsi" w:hAnsiTheme="minorHAnsi" w:cstheme="minorHAnsi"/>
          <w:b/>
          <w:bCs/>
          <w:sz w:val="22"/>
          <w:szCs w:val="22"/>
          <w:lang w:val="es-PE" w:eastAsia="en-US"/>
        </w:rPr>
        <w:t>F</w:t>
      </w:r>
      <w:r>
        <w:rPr>
          <w:rFonts w:asciiTheme="minorHAnsi" w:eastAsiaTheme="minorHAnsi" w:hAnsiTheme="minorHAnsi" w:cstheme="minorHAnsi"/>
          <w:b/>
          <w:bCs/>
          <w:sz w:val="22"/>
          <w:szCs w:val="22"/>
          <w:lang w:val="es-PE" w:eastAsia="en-US"/>
        </w:rPr>
        <w:t xml:space="preserve">ULL </w:t>
      </w:r>
      <w:r w:rsidRPr="00596E8C">
        <w:rPr>
          <w:rFonts w:asciiTheme="minorHAnsi" w:eastAsiaTheme="minorHAnsi" w:hAnsiTheme="minorHAnsi" w:cstheme="minorHAnsi"/>
          <w:b/>
          <w:bCs/>
          <w:sz w:val="22"/>
          <w:szCs w:val="22"/>
          <w:lang w:val="es-PE" w:eastAsia="en-US"/>
        </w:rPr>
        <w:t>D</w:t>
      </w:r>
      <w:r>
        <w:rPr>
          <w:rFonts w:asciiTheme="minorHAnsi" w:eastAsiaTheme="minorHAnsi" w:hAnsiTheme="minorHAnsi" w:cstheme="minorHAnsi"/>
          <w:b/>
          <w:bCs/>
          <w:sz w:val="22"/>
          <w:szCs w:val="22"/>
          <w:lang w:val="es-PE" w:eastAsia="en-US"/>
        </w:rPr>
        <w:t>AY</w:t>
      </w:r>
      <w:r w:rsidRPr="00596E8C">
        <w:rPr>
          <w:rFonts w:asciiTheme="minorHAnsi" w:eastAsiaTheme="minorHAnsi" w:hAnsiTheme="minorHAnsi" w:cstheme="minorHAnsi"/>
          <w:b/>
          <w:bCs/>
          <w:sz w:val="22"/>
          <w:szCs w:val="22"/>
          <w:lang w:val="es-PE" w:eastAsia="en-US"/>
        </w:rPr>
        <w:t xml:space="preserve"> VILLA LA ANGOSTURA - HTL KM9 HASTA KM24 - PRIVADO</w:t>
      </w:r>
    </w:p>
    <w:p w14:paraId="7567E8D1" w14:textId="61C9F374" w:rsidR="007B71E6" w:rsidRPr="007B71E6" w:rsidRDefault="007B71E6" w:rsidP="007B71E6">
      <w:pPr>
        <w:jc w:val="both"/>
        <w:rPr>
          <w:rFonts w:asciiTheme="minorHAnsi" w:eastAsiaTheme="minorHAnsi" w:hAnsiTheme="minorHAnsi" w:cstheme="minorHAnsi"/>
          <w:bCs/>
          <w:sz w:val="20"/>
          <w:szCs w:val="20"/>
          <w:lang w:val="es-PE" w:eastAsia="en-US"/>
        </w:rPr>
      </w:pPr>
      <w:r w:rsidRPr="007B71E6">
        <w:rPr>
          <w:rFonts w:asciiTheme="minorHAnsi" w:eastAsiaTheme="minorHAnsi" w:hAnsiTheme="minorHAnsi" w:cstheme="minorHAnsi"/>
          <w:bCs/>
          <w:sz w:val="20"/>
          <w:szCs w:val="20"/>
          <w:lang w:val="es-PE" w:eastAsia="en-US"/>
        </w:rPr>
        <w:t xml:space="preserve">Se inicia en Bariloche, por la R.N. 231, bordeando el Brazo Huemul, vistas incomparables y panorámicas nos conducen a hacia Villa la Angostura, una de las </w:t>
      </w:r>
      <w:r w:rsidR="00CF211B" w:rsidRPr="007B71E6">
        <w:rPr>
          <w:rFonts w:asciiTheme="minorHAnsi" w:eastAsiaTheme="minorHAnsi" w:hAnsiTheme="minorHAnsi" w:cstheme="minorHAnsi"/>
          <w:bCs/>
          <w:sz w:val="20"/>
          <w:szCs w:val="20"/>
          <w:lang w:val="es-PE" w:eastAsia="en-US"/>
        </w:rPr>
        <w:t>más</w:t>
      </w:r>
      <w:r w:rsidRPr="007B71E6">
        <w:rPr>
          <w:rFonts w:asciiTheme="minorHAnsi" w:eastAsiaTheme="minorHAnsi" w:hAnsiTheme="minorHAnsi" w:cstheme="minorHAnsi"/>
          <w:bCs/>
          <w:sz w:val="20"/>
          <w:szCs w:val="20"/>
          <w:lang w:val="es-PE" w:eastAsia="en-US"/>
        </w:rPr>
        <w:t xml:space="preserve"> encantadoras villas de montaña de la región de los Lagos para maravillarnos desde sus miradores y bosques. Tiempo libre para almuerzo en el centro de la Villa. Luego embarque y navegación a la Península de </w:t>
      </w:r>
      <w:proofErr w:type="spellStart"/>
      <w:r w:rsidRPr="007B71E6">
        <w:rPr>
          <w:rFonts w:asciiTheme="minorHAnsi" w:eastAsiaTheme="minorHAnsi" w:hAnsiTheme="minorHAnsi" w:cstheme="minorHAnsi"/>
          <w:bCs/>
          <w:sz w:val="20"/>
          <w:szCs w:val="20"/>
          <w:lang w:val="es-PE" w:eastAsia="en-US"/>
        </w:rPr>
        <w:t>Quetrihué</w:t>
      </w:r>
      <w:proofErr w:type="spellEnd"/>
      <w:r w:rsidRPr="007B71E6">
        <w:rPr>
          <w:rFonts w:asciiTheme="minorHAnsi" w:eastAsiaTheme="minorHAnsi" w:hAnsiTheme="minorHAnsi" w:cstheme="minorHAnsi"/>
          <w:bCs/>
          <w:sz w:val="20"/>
          <w:szCs w:val="20"/>
          <w:lang w:val="es-PE" w:eastAsia="en-US"/>
        </w:rPr>
        <w:t>, lugar donde visitaremos el Parque Nacional Bosque de Arrayanes. Regreso del Barco a Villa la Angostura. Salida de regreso a Bariloche.</w:t>
      </w:r>
    </w:p>
    <w:p w14:paraId="2E5B81A1" w14:textId="77777777" w:rsidR="007B71E6" w:rsidRPr="007B71E6" w:rsidRDefault="007B71E6" w:rsidP="007B71E6">
      <w:pPr>
        <w:jc w:val="both"/>
        <w:rPr>
          <w:rFonts w:asciiTheme="minorHAnsi" w:eastAsiaTheme="minorHAnsi" w:hAnsiTheme="minorHAnsi" w:cstheme="minorHAnsi"/>
          <w:bCs/>
          <w:sz w:val="20"/>
          <w:szCs w:val="20"/>
          <w:lang w:val="es-PE" w:eastAsia="en-US"/>
        </w:rPr>
      </w:pPr>
    </w:p>
    <w:p w14:paraId="148AA1D0" w14:textId="0788BFF4" w:rsidR="00C67B25" w:rsidRPr="00CF7974" w:rsidRDefault="007B71E6" w:rsidP="007B71E6">
      <w:pPr>
        <w:jc w:val="both"/>
        <w:rPr>
          <w:rFonts w:asciiTheme="minorHAnsi" w:eastAsiaTheme="minorHAnsi" w:hAnsiTheme="minorHAnsi" w:cstheme="minorHAnsi"/>
          <w:bCs/>
          <w:sz w:val="20"/>
          <w:szCs w:val="20"/>
          <w:lang w:val="es-PE" w:eastAsia="en-US"/>
        </w:rPr>
      </w:pPr>
      <w:r w:rsidRPr="007B71E6">
        <w:rPr>
          <w:rFonts w:asciiTheme="minorHAnsi" w:eastAsiaTheme="minorHAnsi" w:hAnsiTheme="minorHAnsi" w:cstheme="minorHAnsi"/>
          <w:bCs/>
          <w:sz w:val="20"/>
          <w:szCs w:val="20"/>
          <w:lang w:val="es-PE" w:eastAsia="en-US"/>
        </w:rPr>
        <w:t>Duración: 10 Horas</w:t>
      </w:r>
    </w:p>
    <w:p w14:paraId="78E027D7" w14:textId="42D9A984" w:rsidR="00C67B25" w:rsidRDefault="00C67B25" w:rsidP="00C67B25">
      <w:pPr>
        <w:jc w:val="both"/>
        <w:rPr>
          <w:rFonts w:asciiTheme="minorHAnsi" w:eastAsiaTheme="minorHAnsi" w:hAnsiTheme="minorHAnsi" w:cstheme="minorHAnsi"/>
          <w:bCs/>
          <w:sz w:val="22"/>
          <w:szCs w:val="22"/>
          <w:lang w:val="es-PE" w:eastAsia="en-US"/>
        </w:rPr>
      </w:pPr>
    </w:p>
    <w:p w14:paraId="3DC689B8" w14:textId="24F4DB33" w:rsidR="00CF7974" w:rsidRPr="00CF7974" w:rsidRDefault="00596E8C" w:rsidP="00C67B25">
      <w:pPr>
        <w:jc w:val="both"/>
        <w:rPr>
          <w:rFonts w:asciiTheme="minorHAnsi" w:eastAsiaTheme="minorHAnsi" w:hAnsiTheme="minorHAnsi" w:cstheme="minorHAnsi"/>
          <w:b/>
          <w:sz w:val="22"/>
          <w:szCs w:val="22"/>
          <w:lang w:val="es-PE" w:eastAsia="en-US"/>
        </w:rPr>
      </w:pPr>
      <w:r w:rsidRPr="00596E8C">
        <w:rPr>
          <w:rFonts w:asciiTheme="minorHAnsi" w:eastAsiaTheme="minorHAnsi" w:hAnsiTheme="minorHAnsi" w:cstheme="minorHAnsi"/>
          <w:b/>
          <w:sz w:val="22"/>
          <w:szCs w:val="22"/>
          <w:lang w:val="es-PE" w:eastAsia="en-US"/>
        </w:rPr>
        <w:t>H</w:t>
      </w:r>
      <w:r>
        <w:rPr>
          <w:rFonts w:asciiTheme="minorHAnsi" w:eastAsiaTheme="minorHAnsi" w:hAnsiTheme="minorHAnsi" w:cstheme="minorHAnsi"/>
          <w:b/>
          <w:sz w:val="22"/>
          <w:szCs w:val="22"/>
          <w:lang w:val="es-PE" w:eastAsia="en-US"/>
        </w:rPr>
        <w:t xml:space="preserve">ALF </w:t>
      </w:r>
      <w:r w:rsidRPr="00596E8C">
        <w:rPr>
          <w:rFonts w:asciiTheme="minorHAnsi" w:eastAsiaTheme="minorHAnsi" w:hAnsiTheme="minorHAnsi" w:cstheme="minorHAnsi"/>
          <w:b/>
          <w:sz w:val="22"/>
          <w:szCs w:val="22"/>
          <w:lang w:val="es-PE" w:eastAsia="en-US"/>
        </w:rPr>
        <w:t>D</w:t>
      </w:r>
      <w:r>
        <w:rPr>
          <w:rFonts w:asciiTheme="minorHAnsi" w:eastAsiaTheme="minorHAnsi" w:hAnsiTheme="minorHAnsi" w:cstheme="minorHAnsi"/>
          <w:b/>
          <w:sz w:val="22"/>
          <w:szCs w:val="22"/>
          <w:lang w:val="es-PE" w:eastAsia="en-US"/>
        </w:rPr>
        <w:t>AY</w:t>
      </w:r>
      <w:r w:rsidRPr="00596E8C">
        <w:rPr>
          <w:rFonts w:asciiTheme="minorHAnsi" w:eastAsiaTheme="minorHAnsi" w:hAnsiTheme="minorHAnsi" w:cstheme="minorHAnsi"/>
          <w:b/>
          <w:sz w:val="22"/>
          <w:szCs w:val="22"/>
          <w:lang w:val="es-PE" w:eastAsia="en-US"/>
        </w:rPr>
        <w:t xml:space="preserve"> ASCENSO AEROSILLA CERRO CAMPANARIO</w:t>
      </w:r>
    </w:p>
    <w:p w14:paraId="65466CF9" w14:textId="3FA63476" w:rsidR="00CF7974" w:rsidRDefault="00596E8C" w:rsidP="00CF7974">
      <w:pPr>
        <w:jc w:val="both"/>
        <w:rPr>
          <w:rFonts w:asciiTheme="minorHAnsi" w:eastAsiaTheme="minorHAnsi" w:hAnsiTheme="minorHAnsi" w:cstheme="minorHAnsi"/>
          <w:bCs/>
          <w:sz w:val="20"/>
          <w:szCs w:val="20"/>
          <w:lang w:val="es-PE" w:eastAsia="en-US"/>
        </w:rPr>
      </w:pPr>
      <w:r>
        <w:rPr>
          <w:rFonts w:asciiTheme="minorHAnsi" w:eastAsiaTheme="minorHAnsi" w:hAnsiTheme="minorHAnsi" w:cstheme="minorHAnsi"/>
          <w:bCs/>
          <w:sz w:val="20"/>
          <w:szCs w:val="20"/>
          <w:lang w:val="es-PE" w:eastAsia="en-US"/>
        </w:rPr>
        <w:t>A</w:t>
      </w:r>
      <w:r w:rsidRPr="00596E8C">
        <w:rPr>
          <w:rFonts w:asciiTheme="minorHAnsi" w:eastAsiaTheme="minorHAnsi" w:hAnsiTheme="minorHAnsi" w:cstheme="minorHAnsi"/>
          <w:bCs/>
          <w:sz w:val="20"/>
          <w:szCs w:val="20"/>
          <w:lang w:val="es-PE" w:eastAsia="en-US"/>
        </w:rPr>
        <w:t>scenso Aerosilla Cerro Campanario.</w:t>
      </w:r>
    </w:p>
    <w:p w14:paraId="67E506E7" w14:textId="468EF13F" w:rsidR="00CF7974" w:rsidRPr="00CF7974" w:rsidRDefault="00596E8C" w:rsidP="00596E8C">
      <w:pPr>
        <w:jc w:val="both"/>
        <w:rPr>
          <w:rFonts w:asciiTheme="minorHAnsi" w:eastAsiaTheme="minorHAnsi" w:hAnsiTheme="minorHAnsi" w:cstheme="minorHAnsi"/>
          <w:bCs/>
          <w:sz w:val="20"/>
          <w:szCs w:val="20"/>
          <w:lang w:val="es-PE" w:eastAsia="en-US"/>
        </w:rPr>
      </w:pPr>
      <w:r w:rsidRPr="00596E8C">
        <w:rPr>
          <w:rFonts w:asciiTheme="minorHAnsi" w:eastAsiaTheme="minorHAnsi" w:hAnsiTheme="minorHAnsi" w:cstheme="minorHAnsi"/>
          <w:bCs/>
          <w:sz w:val="20"/>
          <w:szCs w:val="20"/>
          <w:lang w:val="es-PE" w:eastAsia="en-US"/>
        </w:rPr>
        <w:t>Menores entre 5 y 12 años (acompañados por sus padres)</w:t>
      </w:r>
    </w:p>
    <w:p w14:paraId="285D9D0A" w14:textId="77777777" w:rsidR="0002565A" w:rsidRDefault="0002565A" w:rsidP="00CF7974">
      <w:pPr>
        <w:jc w:val="both"/>
        <w:rPr>
          <w:rFonts w:asciiTheme="minorHAnsi" w:eastAsiaTheme="minorHAnsi" w:hAnsiTheme="minorHAnsi" w:cstheme="minorHAnsi"/>
          <w:bCs/>
          <w:sz w:val="20"/>
          <w:szCs w:val="20"/>
          <w:lang w:val="es-PE" w:eastAsia="en-US"/>
        </w:rPr>
      </w:pPr>
    </w:p>
    <w:p w14:paraId="17B69D5F" w14:textId="5D62CC4C" w:rsidR="00E831FD" w:rsidRDefault="00596E8C" w:rsidP="00E831FD">
      <w:pPr>
        <w:jc w:val="both"/>
        <w:rPr>
          <w:rFonts w:asciiTheme="minorHAnsi" w:eastAsiaTheme="minorHAnsi" w:hAnsiTheme="minorHAnsi" w:cstheme="minorHAnsi"/>
          <w:b/>
          <w:bCs/>
          <w:sz w:val="22"/>
          <w:szCs w:val="22"/>
          <w:lang w:val="es-PE" w:eastAsia="en-US"/>
        </w:rPr>
      </w:pPr>
      <w:r w:rsidRPr="00596E8C">
        <w:rPr>
          <w:rFonts w:asciiTheme="minorHAnsi" w:eastAsiaTheme="minorHAnsi" w:hAnsiTheme="minorHAnsi" w:cstheme="minorHAnsi"/>
          <w:b/>
          <w:bCs/>
          <w:sz w:val="22"/>
          <w:szCs w:val="22"/>
          <w:lang w:val="es-PE" w:eastAsia="en-US"/>
        </w:rPr>
        <w:t>H</w:t>
      </w:r>
      <w:r>
        <w:rPr>
          <w:rFonts w:asciiTheme="minorHAnsi" w:eastAsiaTheme="minorHAnsi" w:hAnsiTheme="minorHAnsi" w:cstheme="minorHAnsi"/>
          <w:b/>
          <w:bCs/>
          <w:sz w:val="22"/>
          <w:szCs w:val="22"/>
          <w:lang w:val="es-PE" w:eastAsia="en-US"/>
        </w:rPr>
        <w:t xml:space="preserve">ALF </w:t>
      </w:r>
      <w:r w:rsidRPr="00596E8C">
        <w:rPr>
          <w:rFonts w:asciiTheme="minorHAnsi" w:eastAsiaTheme="minorHAnsi" w:hAnsiTheme="minorHAnsi" w:cstheme="minorHAnsi"/>
          <w:b/>
          <w:bCs/>
          <w:sz w:val="22"/>
          <w:szCs w:val="22"/>
          <w:lang w:val="es-PE" w:eastAsia="en-US"/>
        </w:rPr>
        <w:t>D</w:t>
      </w:r>
      <w:r>
        <w:rPr>
          <w:rFonts w:asciiTheme="minorHAnsi" w:eastAsiaTheme="minorHAnsi" w:hAnsiTheme="minorHAnsi" w:cstheme="minorHAnsi"/>
          <w:b/>
          <w:bCs/>
          <w:sz w:val="22"/>
          <w:szCs w:val="22"/>
          <w:lang w:val="es-PE" w:eastAsia="en-US"/>
        </w:rPr>
        <w:t>AY</w:t>
      </w:r>
      <w:r w:rsidRPr="00596E8C">
        <w:rPr>
          <w:rFonts w:asciiTheme="minorHAnsi" w:eastAsiaTheme="minorHAnsi" w:hAnsiTheme="minorHAnsi" w:cstheme="minorHAnsi"/>
          <w:b/>
          <w:bCs/>
          <w:sz w:val="22"/>
          <w:szCs w:val="22"/>
          <w:lang w:val="es-PE" w:eastAsia="en-US"/>
        </w:rPr>
        <w:t xml:space="preserve"> ASCENSO TELEFÉRICO OTTO</w:t>
      </w:r>
    </w:p>
    <w:p w14:paraId="2F6343B2" w14:textId="77777777" w:rsidR="00596E8C" w:rsidRPr="00596E8C" w:rsidRDefault="00596E8C" w:rsidP="00596E8C">
      <w:pPr>
        <w:jc w:val="both"/>
        <w:rPr>
          <w:rFonts w:asciiTheme="minorHAnsi" w:eastAsiaTheme="minorHAnsi" w:hAnsiTheme="minorHAnsi" w:cstheme="minorHAnsi"/>
          <w:sz w:val="20"/>
          <w:szCs w:val="20"/>
          <w:lang w:val="es-PE" w:eastAsia="en-US"/>
        </w:rPr>
      </w:pPr>
      <w:r w:rsidRPr="00596E8C">
        <w:rPr>
          <w:rFonts w:asciiTheme="minorHAnsi" w:eastAsiaTheme="minorHAnsi" w:hAnsiTheme="minorHAnsi" w:cstheme="minorHAnsi"/>
          <w:sz w:val="20"/>
          <w:szCs w:val="20"/>
          <w:lang w:val="es-PE" w:eastAsia="en-US"/>
        </w:rPr>
        <w:t>Horario: A partir de las 10:30hs y hasta las 15:30hs, con una frecuencia horaria de una hora, parte el bus (sin cargo) desde Mitre y Villegas (a 100mts. de nuestras sucursales).</w:t>
      </w:r>
    </w:p>
    <w:p w14:paraId="51A3C594" w14:textId="77777777" w:rsidR="00596E8C" w:rsidRPr="00596E8C" w:rsidRDefault="00596E8C" w:rsidP="00596E8C">
      <w:pPr>
        <w:jc w:val="both"/>
        <w:rPr>
          <w:rFonts w:asciiTheme="minorHAnsi" w:eastAsiaTheme="minorHAnsi" w:hAnsiTheme="minorHAnsi" w:cstheme="minorHAnsi"/>
          <w:sz w:val="20"/>
          <w:szCs w:val="20"/>
          <w:lang w:val="es-PE" w:eastAsia="en-US"/>
        </w:rPr>
      </w:pPr>
      <w:r w:rsidRPr="00596E8C">
        <w:rPr>
          <w:rFonts w:asciiTheme="minorHAnsi" w:eastAsiaTheme="minorHAnsi" w:hAnsiTheme="minorHAnsi" w:cstheme="minorHAnsi"/>
          <w:sz w:val="20"/>
          <w:szCs w:val="20"/>
          <w:lang w:val="es-PE" w:eastAsia="en-US"/>
        </w:rPr>
        <w:t>El regreso es entre las 11:15hs y las18:15hs, con la misma frecuencia horaria que en la ida.</w:t>
      </w:r>
    </w:p>
    <w:p w14:paraId="254D76BC" w14:textId="77777777" w:rsidR="00596E8C" w:rsidRPr="00596E8C" w:rsidRDefault="00596E8C" w:rsidP="00596E8C">
      <w:pPr>
        <w:jc w:val="both"/>
        <w:rPr>
          <w:rFonts w:asciiTheme="minorHAnsi" w:eastAsiaTheme="minorHAnsi" w:hAnsiTheme="minorHAnsi" w:cstheme="minorHAnsi"/>
          <w:sz w:val="20"/>
          <w:szCs w:val="20"/>
          <w:lang w:val="es-PE" w:eastAsia="en-US"/>
        </w:rPr>
      </w:pPr>
      <w:r w:rsidRPr="00596E8C">
        <w:rPr>
          <w:rFonts w:asciiTheme="minorHAnsi" w:eastAsiaTheme="minorHAnsi" w:hAnsiTheme="minorHAnsi" w:cstheme="minorHAnsi"/>
          <w:sz w:val="20"/>
          <w:szCs w:val="20"/>
          <w:lang w:val="es-PE" w:eastAsia="en-US"/>
        </w:rPr>
        <w:t>Recorrido: 10km.</w:t>
      </w:r>
    </w:p>
    <w:p w14:paraId="114BE13B" w14:textId="77777777" w:rsidR="00596E8C" w:rsidRPr="00596E8C" w:rsidRDefault="00596E8C" w:rsidP="00596E8C">
      <w:pPr>
        <w:jc w:val="both"/>
        <w:rPr>
          <w:rFonts w:asciiTheme="minorHAnsi" w:eastAsiaTheme="minorHAnsi" w:hAnsiTheme="minorHAnsi" w:cstheme="minorHAnsi"/>
          <w:sz w:val="20"/>
          <w:szCs w:val="20"/>
          <w:lang w:val="es-PE" w:eastAsia="en-US"/>
        </w:rPr>
      </w:pPr>
      <w:r w:rsidRPr="00596E8C">
        <w:rPr>
          <w:rFonts w:asciiTheme="minorHAnsi" w:eastAsiaTheme="minorHAnsi" w:hAnsiTheme="minorHAnsi" w:cstheme="minorHAnsi"/>
          <w:sz w:val="20"/>
          <w:szCs w:val="20"/>
          <w:lang w:val="es-PE" w:eastAsia="en-US"/>
        </w:rPr>
        <w:t>Esta excursión no es guiada.</w:t>
      </w:r>
    </w:p>
    <w:p w14:paraId="56523AF5" w14:textId="1CDC2B12" w:rsidR="00E831FD" w:rsidRDefault="00596E8C" w:rsidP="00596E8C">
      <w:pPr>
        <w:jc w:val="both"/>
        <w:rPr>
          <w:rFonts w:asciiTheme="minorHAnsi" w:eastAsiaTheme="minorHAnsi" w:hAnsiTheme="minorHAnsi" w:cstheme="minorHAnsi"/>
          <w:sz w:val="20"/>
          <w:szCs w:val="20"/>
          <w:lang w:val="es-PE" w:eastAsia="en-US"/>
        </w:rPr>
      </w:pPr>
      <w:r w:rsidRPr="00596E8C">
        <w:rPr>
          <w:rFonts w:asciiTheme="minorHAnsi" w:eastAsiaTheme="minorHAnsi" w:hAnsiTheme="minorHAnsi" w:cstheme="minorHAnsi"/>
          <w:sz w:val="20"/>
          <w:szCs w:val="20"/>
          <w:lang w:val="es-PE" w:eastAsia="en-US"/>
        </w:rPr>
        <w:t xml:space="preserve">A tan solo 5km. de la ciudad, sobre la Avda. de los Pioneros, se encuentra la base del teleférico Cerro Otto. Desarrollado gracias a la visión y generosidad de un destacado pionero de la ciudad como lo fue el señor Boris Furman y la fundación creada por su primogénita Sara Furman. Desde allí iniciamos el ascenso durante 12′ por góndolas, con una vista panorámica única del Lago Nahuel Huapi. En la cima, a 1405mts de altura; se encuentra ubicada la Confitería giratoria con </w:t>
      </w:r>
      <w:proofErr w:type="spellStart"/>
      <w:r w:rsidRPr="00596E8C">
        <w:rPr>
          <w:rFonts w:asciiTheme="minorHAnsi" w:eastAsiaTheme="minorHAnsi" w:hAnsiTheme="minorHAnsi" w:cstheme="minorHAnsi"/>
          <w:sz w:val="20"/>
          <w:szCs w:val="20"/>
          <w:lang w:val="es-PE" w:eastAsia="en-US"/>
        </w:rPr>
        <w:t>opcion</w:t>
      </w:r>
      <w:proofErr w:type="spellEnd"/>
      <w:r w:rsidRPr="00596E8C">
        <w:rPr>
          <w:rFonts w:asciiTheme="minorHAnsi" w:eastAsiaTheme="minorHAnsi" w:hAnsiTheme="minorHAnsi" w:cstheme="minorHAnsi"/>
          <w:sz w:val="20"/>
          <w:szCs w:val="20"/>
          <w:lang w:val="es-PE" w:eastAsia="en-US"/>
        </w:rPr>
        <w:t xml:space="preserve"> gastronómica, </w:t>
      </w:r>
      <w:proofErr w:type="gramStart"/>
      <w:r w:rsidRPr="00596E8C">
        <w:rPr>
          <w:rFonts w:asciiTheme="minorHAnsi" w:eastAsiaTheme="minorHAnsi" w:hAnsiTheme="minorHAnsi" w:cstheme="minorHAnsi"/>
          <w:sz w:val="20"/>
          <w:szCs w:val="20"/>
          <w:lang w:val="es-PE" w:eastAsia="en-US"/>
        </w:rPr>
        <w:t>que</w:t>
      </w:r>
      <w:proofErr w:type="gramEnd"/>
      <w:r w:rsidRPr="00596E8C">
        <w:rPr>
          <w:rFonts w:asciiTheme="minorHAnsi" w:eastAsiaTheme="minorHAnsi" w:hAnsiTheme="minorHAnsi" w:cstheme="minorHAnsi"/>
          <w:sz w:val="20"/>
          <w:szCs w:val="20"/>
          <w:lang w:val="es-PE" w:eastAsia="en-US"/>
        </w:rPr>
        <w:t xml:space="preserve"> con su pausado movimiento circular, nos regala una experiencia maravillosa pocas veces vivida. Desde caminatas guiadas en el bosque, amplios balcones externos desde donde fotografiar, un funicular en la cumbre y hasta una galería de arte; Teleférico Cerro Otto es una opción que todos los visitantes deberían visitar.</w:t>
      </w:r>
    </w:p>
    <w:p w14:paraId="1937E6E9" w14:textId="2EC14A2D" w:rsidR="00E831FD" w:rsidRDefault="00E831FD" w:rsidP="00E831FD">
      <w:pPr>
        <w:jc w:val="both"/>
        <w:rPr>
          <w:rFonts w:asciiTheme="minorHAnsi" w:eastAsiaTheme="minorHAnsi" w:hAnsiTheme="minorHAnsi" w:cstheme="minorHAnsi"/>
          <w:sz w:val="20"/>
          <w:szCs w:val="20"/>
          <w:lang w:val="es-PE" w:eastAsia="en-US"/>
        </w:rPr>
      </w:pPr>
    </w:p>
    <w:p w14:paraId="54DCA20E" w14:textId="7EFC1DCD" w:rsidR="00E831FD" w:rsidRPr="00E831FD" w:rsidRDefault="00596E8C" w:rsidP="00E831FD">
      <w:pPr>
        <w:jc w:val="both"/>
        <w:rPr>
          <w:rFonts w:asciiTheme="minorHAnsi" w:eastAsiaTheme="minorHAnsi" w:hAnsiTheme="minorHAnsi" w:cstheme="minorHAnsi"/>
          <w:b/>
          <w:bCs/>
          <w:sz w:val="22"/>
          <w:szCs w:val="22"/>
          <w:lang w:val="es-PE" w:eastAsia="en-US"/>
        </w:rPr>
      </w:pPr>
      <w:r w:rsidRPr="00596E8C">
        <w:rPr>
          <w:rFonts w:asciiTheme="minorHAnsi" w:eastAsiaTheme="minorHAnsi" w:hAnsiTheme="minorHAnsi" w:cstheme="minorHAnsi"/>
          <w:b/>
          <w:bCs/>
          <w:sz w:val="22"/>
          <w:szCs w:val="22"/>
          <w:lang w:val="es-PE" w:eastAsia="en-US"/>
        </w:rPr>
        <w:t>H</w:t>
      </w:r>
      <w:r>
        <w:rPr>
          <w:rFonts w:asciiTheme="minorHAnsi" w:eastAsiaTheme="minorHAnsi" w:hAnsiTheme="minorHAnsi" w:cstheme="minorHAnsi"/>
          <w:b/>
          <w:bCs/>
          <w:sz w:val="22"/>
          <w:szCs w:val="22"/>
          <w:lang w:val="es-PE" w:eastAsia="en-US"/>
        </w:rPr>
        <w:t xml:space="preserve">ALF </w:t>
      </w:r>
      <w:r w:rsidRPr="00596E8C">
        <w:rPr>
          <w:rFonts w:asciiTheme="minorHAnsi" w:eastAsiaTheme="minorHAnsi" w:hAnsiTheme="minorHAnsi" w:cstheme="minorHAnsi"/>
          <w:b/>
          <w:bCs/>
          <w:sz w:val="22"/>
          <w:szCs w:val="22"/>
          <w:lang w:val="es-PE" w:eastAsia="en-US"/>
        </w:rPr>
        <w:t>D</w:t>
      </w:r>
      <w:r>
        <w:rPr>
          <w:rFonts w:asciiTheme="minorHAnsi" w:eastAsiaTheme="minorHAnsi" w:hAnsiTheme="minorHAnsi" w:cstheme="minorHAnsi"/>
          <w:b/>
          <w:bCs/>
          <w:sz w:val="22"/>
          <w:szCs w:val="22"/>
          <w:lang w:val="es-PE" w:eastAsia="en-US"/>
        </w:rPr>
        <w:t>AY</w:t>
      </w:r>
      <w:r w:rsidRPr="00596E8C">
        <w:rPr>
          <w:rFonts w:asciiTheme="minorHAnsi" w:eastAsiaTheme="minorHAnsi" w:hAnsiTheme="minorHAnsi" w:cstheme="minorHAnsi"/>
          <w:b/>
          <w:bCs/>
          <w:sz w:val="22"/>
          <w:szCs w:val="22"/>
          <w:lang w:val="es-PE" w:eastAsia="en-US"/>
        </w:rPr>
        <w:t xml:space="preserve"> CERRO CATEDRAL (SIN ASCENSO) SIB</w:t>
      </w:r>
    </w:p>
    <w:p w14:paraId="70BDD3F0" w14:textId="1294BEDA" w:rsidR="00596E8C" w:rsidRPr="00596E8C" w:rsidRDefault="00596E8C" w:rsidP="00596E8C">
      <w:pPr>
        <w:jc w:val="both"/>
        <w:rPr>
          <w:rFonts w:asciiTheme="minorHAnsi" w:eastAsiaTheme="minorHAnsi" w:hAnsiTheme="minorHAnsi" w:cstheme="minorHAnsi"/>
          <w:sz w:val="20"/>
          <w:szCs w:val="20"/>
          <w:lang w:val="es-PE" w:eastAsia="en-US"/>
        </w:rPr>
      </w:pPr>
      <w:r w:rsidRPr="00596E8C">
        <w:rPr>
          <w:rFonts w:asciiTheme="minorHAnsi" w:eastAsiaTheme="minorHAnsi" w:hAnsiTheme="minorHAnsi" w:cstheme="minorHAnsi"/>
          <w:sz w:val="20"/>
          <w:szCs w:val="20"/>
          <w:lang w:val="es-PE" w:eastAsia="en-US"/>
        </w:rPr>
        <w:t xml:space="preserve">Este paseo nos lleva al principal centro de deportes invernales, ubicado a 25 km de la ciudad se encuentra toda la infraestructura para disfrutar de una impactante vista. Desde la base parte el </w:t>
      </w:r>
      <w:proofErr w:type="spellStart"/>
      <w:r w:rsidRPr="00596E8C">
        <w:rPr>
          <w:rFonts w:asciiTheme="minorHAnsi" w:eastAsiaTheme="minorHAnsi" w:hAnsiTheme="minorHAnsi" w:cstheme="minorHAnsi"/>
          <w:sz w:val="20"/>
          <w:szCs w:val="20"/>
          <w:lang w:val="es-PE" w:eastAsia="en-US"/>
        </w:rPr>
        <w:t>Cablecarril</w:t>
      </w:r>
      <w:proofErr w:type="spellEnd"/>
      <w:r w:rsidRPr="00596E8C">
        <w:rPr>
          <w:rFonts w:asciiTheme="minorHAnsi" w:eastAsiaTheme="minorHAnsi" w:hAnsiTheme="minorHAnsi" w:cstheme="minorHAnsi"/>
          <w:sz w:val="20"/>
          <w:szCs w:val="20"/>
          <w:lang w:val="es-PE" w:eastAsia="en-US"/>
        </w:rPr>
        <w:t xml:space="preserve">, medio de elevación que traslada al viajero hacia la parte </w:t>
      </w:r>
      <w:r w:rsidR="00CF211B" w:rsidRPr="00596E8C">
        <w:rPr>
          <w:rFonts w:asciiTheme="minorHAnsi" w:eastAsiaTheme="minorHAnsi" w:hAnsiTheme="minorHAnsi" w:cstheme="minorHAnsi"/>
          <w:sz w:val="20"/>
          <w:szCs w:val="20"/>
          <w:lang w:val="es-PE" w:eastAsia="en-US"/>
        </w:rPr>
        <w:t>más</w:t>
      </w:r>
      <w:r w:rsidRPr="00596E8C">
        <w:rPr>
          <w:rFonts w:asciiTheme="minorHAnsi" w:eastAsiaTheme="minorHAnsi" w:hAnsiTheme="minorHAnsi" w:cstheme="minorHAnsi"/>
          <w:sz w:val="20"/>
          <w:szCs w:val="20"/>
          <w:lang w:val="es-PE" w:eastAsia="en-US"/>
        </w:rPr>
        <w:t xml:space="preserve"> elevada de la montaña, donde se pueden apreciar los volcanes chilenos y toda la cordillera en todo su esplendor. Tiempo libre (2 </w:t>
      </w:r>
      <w:proofErr w:type="spellStart"/>
      <w:r w:rsidRPr="00596E8C">
        <w:rPr>
          <w:rFonts w:asciiTheme="minorHAnsi" w:eastAsiaTheme="minorHAnsi" w:hAnsiTheme="minorHAnsi" w:cstheme="minorHAnsi"/>
          <w:sz w:val="20"/>
          <w:szCs w:val="20"/>
          <w:lang w:val="es-PE" w:eastAsia="en-US"/>
        </w:rPr>
        <w:t>hrs</w:t>
      </w:r>
      <w:proofErr w:type="spellEnd"/>
      <w:r w:rsidRPr="00596E8C">
        <w:rPr>
          <w:rFonts w:asciiTheme="minorHAnsi" w:eastAsiaTheme="minorHAnsi" w:hAnsiTheme="minorHAnsi" w:cstheme="minorHAnsi"/>
          <w:sz w:val="20"/>
          <w:szCs w:val="20"/>
          <w:lang w:val="es-PE" w:eastAsia="en-US"/>
        </w:rPr>
        <w:t xml:space="preserve"> aprox.) descenso y regreso a la ciudad.</w:t>
      </w:r>
    </w:p>
    <w:p w14:paraId="5359426D" w14:textId="77777777" w:rsidR="00596E8C" w:rsidRPr="00596E8C" w:rsidRDefault="00596E8C" w:rsidP="00596E8C">
      <w:pPr>
        <w:jc w:val="both"/>
        <w:rPr>
          <w:rFonts w:asciiTheme="minorHAnsi" w:eastAsiaTheme="minorHAnsi" w:hAnsiTheme="minorHAnsi" w:cstheme="minorHAnsi"/>
          <w:sz w:val="20"/>
          <w:szCs w:val="20"/>
          <w:lang w:val="es-PE" w:eastAsia="en-US"/>
        </w:rPr>
      </w:pPr>
      <w:r w:rsidRPr="00596E8C">
        <w:rPr>
          <w:rFonts w:asciiTheme="minorHAnsi" w:eastAsiaTheme="minorHAnsi" w:hAnsiTheme="minorHAnsi" w:cstheme="minorHAnsi"/>
          <w:sz w:val="20"/>
          <w:szCs w:val="20"/>
          <w:lang w:val="es-PE" w:eastAsia="en-US"/>
        </w:rPr>
        <w:t>Duración: 4 horas.</w:t>
      </w:r>
    </w:p>
    <w:p w14:paraId="3A40FEE4" w14:textId="22563EA5" w:rsidR="00E831FD" w:rsidRDefault="00596E8C" w:rsidP="00596E8C">
      <w:pPr>
        <w:jc w:val="both"/>
        <w:rPr>
          <w:rFonts w:asciiTheme="minorHAnsi" w:eastAsiaTheme="minorHAnsi" w:hAnsiTheme="minorHAnsi" w:cstheme="minorHAnsi"/>
          <w:sz w:val="20"/>
          <w:szCs w:val="20"/>
          <w:lang w:val="es-PE" w:eastAsia="en-US"/>
        </w:rPr>
      </w:pPr>
      <w:r w:rsidRPr="00596E8C">
        <w:rPr>
          <w:rFonts w:asciiTheme="minorHAnsi" w:eastAsiaTheme="minorHAnsi" w:hAnsiTheme="minorHAnsi" w:cstheme="minorHAnsi"/>
          <w:sz w:val="20"/>
          <w:szCs w:val="20"/>
          <w:lang w:val="es-PE" w:eastAsia="en-US"/>
        </w:rPr>
        <w:t xml:space="preserve">Horario: 13 </w:t>
      </w:r>
      <w:proofErr w:type="spellStart"/>
      <w:r w:rsidRPr="00596E8C">
        <w:rPr>
          <w:rFonts w:asciiTheme="minorHAnsi" w:eastAsiaTheme="minorHAnsi" w:hAnsiTheme="minorHAnsi" w:cstheme="minorHAnsi"/>
          <w:sz w:val="20"/>
          <w:szCs w:val="20"/>
          <w:lang w:val="es-PE" w:eastAsia="en-US"/>
        </w:rPr>
        <w:t>hs</w:t>
      </w:r>
      <w:proofErr w:type="spellEnd"/>
      <w:r w:rsidRPr="00596E8C">
        <w:rPr>
          <w:rFonts w:asciiTheme="minorHAnsi" w:eastAsiaTheme="minorHAnsi" w:hAnsiTheme="minorHAnsi" w:cstheme="minorHAnsi"/>
          <w:sz w:val="20"/>
          <w:szCs w:val="20"/>
          <w:lang w:val="es-PE" w:eastAsia="en-US"/>
        </w:rPr>
        <w:t xml:space="preserve"> a 17:30 </w:t>
      </w:r>
      <w:proofErr w:type="spellStart"/>
      <w:r w:rsidRPr="00596E8C">
        <w:rPr>
          <w:rFonts w:asciiTheme="minorHAnsi" w:eastAsiaTheme="minorHAnsi" w:hAnsiTheme="minorHAnsi" w:cstheme="minorHAnsi"/>
          <w:sz w:val="20"/>
          <w:szCs w:val="20"/>
          <w:lang w:val="es-PE" w:eastAsia="en-US"/>
        </w:rPr>
        <w:t>hs</w:t>
      </w:r>
      <w:proofErr w:type="spellEnd"/>
      <w:r w:rsidRPr="00596E8C">
        <w:rPr>
          <w:rFonts w:asciiTheme="minorHAnsi" w:eastAsiaTheme="minorHAnsi" w:hAnsiTheme="minorHAnsi" w:cstheme="minorHAnsi"/>
          <w:sz w:val="20"/>
          <w:szCs w:val="20"/>
          <w:lang w:val="es-PE" w:eastAsia="en-US"/>
        </w:rPr>
        <w:t>.</w:t>
      </w:r>
    </w:p>
    <w:p w14:paraId="10BA8838" w14:textId="77777777" w:rsidR="00596E8C" w:rsidRDefault="00596E8C" w:rsidP="00596E8C">
      <w:pPr>
        <w:jc w:val="both"/>
        <w:rPr>
          <w:rFonts w:asciiTheme="minorHAnsi" w:eastAsiaTheme="minorHAnsi" w:hAnsiTheme="minorHAnsi" w:cstheme="minorHAnsi"/>
          <w:sz w:val="20"/>
          <w:szCs w:val="20"/>
          <w:lang w:val="es-PE" w:eastAsia="en-US"/>
        </w:rPr>
      </w:pPr>
    </w:p>
    <w:p w14:paraId="6C3FDC3E" w14:textId="37FB69DC" w:rsidR="00596E8C" w:rsidRPr="00E831FD" w:rsidRDefault="00596E8C" w:rsidP="00596E8C">
      <w:pPr>
        <w:jc w:val="both"/>
        <w:rPr>
          <w:rFonts w:asciiTheme="minorHAnsi" w:eastAsiaTheme="minorHAnsi" w:hAnsiTheme="minorHAnsi" w:cstheme="minorHAnsi"/>
          <w:b/>
          <w:bCs/>
          <w:sz w:val="22"/>
          <w:szCs w:val="22"/>
          <w:lang w:val="es-PE" w:eastAsia="en-US"/>
        </w:rPr>
      </w:pPr>
      <w:r w:rsidRPr="00596E8C">
        <w:rPr>
          <w:rFonts w:asciiTheme="minorHAnsi" w:eastAsiaTheme="minorHAnsi" w:hAnsiTheme="minorHAnsi" w:cstheme="minorHAnsi"/>
          <w:b/>
          <w:bCs/>
          <w:sz w:val="22"/>
          <w:szCs w:val="22"/>
          <w:lang w:val="es-PE" w:eastAsia="en-US"/>
        </w:rPr>
        <w:t>H</w:t>
      </w:r>
      <w:r>
        <w:rPr>
          <w:rFonts w:asciiTheme="minorHAnsi" w:eastAsiaTheme="minorHAnsi" w:hAnsiTheme="minorHAnsi" w:cstheme="minorHAnsi"/>
          <w:b/>
          <w:bCs/>
          <w:sz w:val="22"/>
          <w:szCs w:val="22"/>
          <w:lang w:val="es-PE" w:eastAsia="en-US"/>
        </w:rPr>
        <w:t xml:space="preserve">ALF </w:t>
      </w:r>
      <w:r w:rsidRPr="00596E8C">
        <w:rPr>
          <w:rFonts w:asciiTheme="minorHAnsi" w:eastAsiaTheme="minorHAnsi" w:hAnsiTheme="minorHAnsi" w:cstheme="minorHAnsi"/>
          <w:b/>
          <w:bCs/>
          <w:sz w:val="22"/>
          <w:szCs w:val="22"/>
          <w:lang w:val="es-PE" w:eastAsia="en-US"/>
        </w:rPr>
        <w:t>D</w:t>
      </w:r>
      <w:r>
        <w:rPr>
          <w:rFonts w:asciiTheme="minorHAnsi" w:eastAsiaTheme="minorHAnsi" w:hAnsiTheme="minorHAnsi" w:cstheme="minorHAnsi"/>
          <w:b/>
          <w:bCs/>
          <w:sz w:val="22"/>
          <w:szCs w:val="22"/>
          <w:lang w:val="es-PE" w:eastAsia="en-US"/>
        </w:rPr>
        <w:t>AY</w:t>
      </w:r>
      <w:r w:rsidRPr="00596E8C">
        <w:rPr>
          <w:rFonts w:asciiTheme="minorHAnsi" w:eastAsiaTheme="minorHAnsi" w:hAnsiTheme="minorHAnsi" w:cstheme="minorHAnsi"/>
          <w:b/>
          <w:bCs/>
          <w:sz w:val="22"/>
          <w:szCs w:val="22"/>
          <w:lang w:val="es-PE" w:eastAsia="en-US"/>
        </w:rPr>
        <w:t xml:space="preserve"> CERRO TRONADOR SIB</w:t>
      </w:r>
    </w:p>
    <w:p w14:paraId="14FA9F92" w14:textId="74070884" w:rsidR="00A00B68" w:rsidRPr="00A00B68" w:rsidRDefault="00A00B68" w:rsidP="00A00B68">
      <w:pPr>
        <w:jc w:val="both"/>
        <w:rPr>
          <w:rFonts w:asciiTheme="minorHAnsi" w:eastAsiaTheme="minorHAnsi" w:hAnsiTheme="minorHAnsi" w:cstheme="minorHAnsi"/>
          <w:sz w:val="20"/>
          <w:szCs w:val="20"/>
          <w:lang w:val="es-PE" w:eastAsia="en-US"/>
        </w:rPr>
      </w:pPr>
      <w:r w:rsidRPr="00A00B68">
        <w:rPr>
          <w:rFonts w:asciiTheme="minorHAnsi" w:eastAsiaTheme="minorHAnsi" w:hAnsiTheme="minorHAnsi" w:cstheme="minorHAnsi"/>
          <w:sz w:val="20"/>
          <w:szCs w:val="20"/>
          <w:lang w:val="es-PE" w:eastAsia="en-US"/>
        </w:rPr>
        <w:t xml:space="preserve">Se inicia la excursión hacia el sur del parque nacional, costeando los lagos Gutierrez y Mascardi. Aquí se desvía hacia el Río Manso, uno de los ríos </w:t>
      </w:r>
      <w:r w:rsidR="00CF211B" w:rsidRPr="00A00B68">
        <w:rPr>
          <w:rFonts w:asciiTheme="minorHAnsi" w:eastAsiaTheme="minorHAnsi" w:hAnsiTheme="minorHAnsi" w:cstheme="minorHAnsi"/>
          <w:sz w:val="20"/>
          <w:szCs w:val="20"/>
          <w:lang w:val="es-PE" w:eastAsia="en-US"/>
        </w:rPr>
        <w:t>más</w:t>
      </w:r>
      <w:r w:rsidRPr="00A00B68">
        <w:rPr>
          <w:rFonts w:asciiTheme="minorHAnsi" w:eastAsiaTheme="minorHAnsi" w:hAnsiTheme="minorHAnsi" w:cstheme="minorHAnsi"/>
          <w:sz w:val="20"/>
          <w:szCs w:val="20"/>
          <w:lang w:val="es-PE" w:eastAsia="en-US"/>
        </w:rPr>
        <w:t xml:space="preserve"> caudalosos de la región, para bordear el brazo Tronador del lago Mascardi, donde se realiza una parada en el Mirador de la Isla Corazón y se continua hasta Pampa Linda, un bellísimo valle rodeado de altas cumbres.</w:t>
      </w:r>
    </w:p>
    <w:p w14:paraId="6DC851D1" w14:textId="1501ECE7" w:rsidR="00A00B68" w:rsidRPr="00A00B68" w:rsidRDefault="00A00B68" w:rsidP="00A00B68">
      <w:pPr>
        <w:jc w:val="both"/>
        <w:rPr>
          <w:rFonts w:asciiTheme="minorHAnsi" w:eastAsiaTheme="minorHAnsi" w:hAnsiTheme="minorHAnsi" w:cstheme="minorHAnsi"/>
          <w:sz w:val="20"/>
          <w:szCs w:val="20"/>
          <w:lang w:val="es-PE" w:eastAsia="en-US"/>
        </w:rPr>
      </w:pPr>
      <w:r w:rsidRPr="00A00B68">
        <w:rPr>
          <w:rFonts w:asciiTheme="minorHAnsi" w:eastAsiaTheme="minorHAnsi" w:hAnsiTheme="minorHAnsi" w:cstheme="minorHAnsi"/>
          <w:sz w:val="20"/>
          <w:szCs w:val="20"/>
          <w:lang w:val="es-PE" w:eastAsia="en-US"/>
        </w:rPr>
        <w:t xml:space="preserve">Tiempo libre para almorzar, a </w:t>
      </w:r>
      <w:r w:rsidR="00CF211B" w:rsidRPr="00A00B68">
        <w:rPr>
          <w:rFonts w:asciiTheme="minorHAnsi" w:eastAsiaTheme="minorHAnsi" w:hAnsiTheme="minorHAnsi" w:cstheme="minorHAnsi"/>
          <w:sz w:val="20"/>
          <w:szCs w:val="20"/>
          <w:lang w:val="es-PE" w:eastAsia="en-US"/>
        </w:rPr>
        <w:t>continuación,</w:t>
      </w:r>
      <w:r w:rsidRPr="00A00B68">
        <w:rPr>
          <w:rFonts w:asciiTheme="minorHAnsi" w:eastAsiaTheme="minorHAnsi" w:hAnsiTheme="minorHAnsi" w:cstheme="minorHAnsi"/>
          <w:sz w:val="20"/>
          <w:szCs w:val="20"/>
          <w:lang w:val="es-PE" w:eastAsia="en-US"/>
        </w:rPr>
        <w:t xml:space="preserve"> se llega al mirador del Ventisquero Negro donde se aprecian los hielos milenarios. Luego continua el recorrido hasta la base del cerro casi al </w:t>
      </w:r>
      <w:r w:rsidR="00CF211B" w:rsidRPr="00A00B68">
        <w:rPr>
          <w:rFonts w:asciiTheme="minorHAnsi" w:eastAsiaTheme="minorHAnsi" w:hAnsiTheme="minorHAnsi" w:cstheme="minorHAnsi"/>
          <w:sz w:val="20"/>
          <w:szCs w:val="20"/>
          <w:lang w:val="es-PE" w:eastAsia="en-US"/>
        </w:rPr>
        <w:t>límite</w:t>
      </w:r>
      <w:r w:rsidRPr="00A00B68">
        <w:rPr>
          <w:rFonts w:asciiTheme="minorHAnsi" w:eastAsiaTheme="minorHAnsi" w:hAnsiTheme="minorHAnsi" w:cstheme="minorHAnsi"/>
          <w:sz w:val="20"/>
          <w:szCs w:val="20"/>
          <w:lang w:val="es-PE" w:eastAsia="en-US"/>
        </w:rPr>
        <w:t xml:space="preserve"> con Chile.</w:t>
      </w:r>
    </w:p>
    <w:p w14:paraId="38F7BE74" w14:textId="7DC05C7E" w:rsidR="00A00B68" w:rsidRPr="00A00B68" w:rsidRDefault="00A00B68" w:rsidP="00A00B68">
      <w:pPr>
        <w:jc w:val="both"/>
        <w:rPr>
          <w:rFonts w:asciiTheme="minorHAnsi" w:eastAsiaTheme="minorHAnsi" w:hAnsiTheme="minorHAnsi" w:cstheme="minorHAnsi"/>
          <w:sz w:val="20"/>
          <w:szCs w:val="20"/>
          <w:lang w:val="es-PE" w:eastAsia="en-US"/>
        </w:rPr>
      </w:pPr>
      <w:r w:rsidRPr="00A00B68">
        <w:rPr>
          <w:rFonts w:asciiTheme="minorHAnsi" w:eastAsiaTheme="minorHAnsi" w:hAnsiTheme="minorHAnsi" w:cstheme="minorHAnsi"/>
          <w:sz w:val="20"/>
          <w:szCs w:val="20"/>
          <w:lang w:val="es-PE" w:eastAsia="en-US"/>
        </w:rPr>
        <w:t xml:space="preserve">El Cerro Tronador es el </w:t>
      </w:r>
      <w:r w:rsidR="00CF211B" w:rsidRPr="00A00B68">
        <w:rPr>
          <w:rFonts w:asciiTheme="minorHAnsi" w:eastAsiaTheme="minorHAnsi" w:hAnsiTheme="minorHAnsi" w:cstheme="minorHAnsi"/>
          <w:sz w:val="20"/>
          <w:szCs w:val="20"/>
          <w:lang w:val="es-PE" w:eastAsia="en-US"/>
        </w:rPr>
        <w:t>más</w:t>
      </w:r>
      <w:r w:rsidRPr="00A00B68">
        <w:rPr>
          <w:rFonts w:asciiTheme="minorHAnsi" w:eastAsiaTheme="minorHAnsi" w:hAnsiTheme="minorHAnsi" w:cstheme="minorHAnsi"/>
          <w:sz w:val="20"/>
          <w:szCs w:val="20"/>
          <w:lang w:val="es-PE" w:eastAsia="en-US"/>
        </w:rPr>
        <w:t xml:space="preserve"> alto del Parque nacional con sus 3554 m.s.n.m. y posee siete bellos glaciares en su cumbre. Tiempo libre para realizar una corta caminata hasta un arroyo formado por agua de deshielo. Regreso a la ciudad.</w:t>
      </w:r>
    </w:p>
    <w:p w14:paraId="135247FA" w14:textId="77777777" w:rsidR="00A00B68" w:rsidRPr="00A00B68" w:rsidRDefault="00A00B68" w:rsidP="00A00B68">
      <w:pPr>
        <w:jc w:val="both"/>
        <w:rPr>
          <w:rFonts w:asciiTheme="minorHAnsi" w:eastAsiaTheme="minorHAnsi" w:hAnsiTheme="minorHAnsi" w:cstheme="minorHAnsi"/>
          <w:sz w:val="20"/>
          <w:szCs w:val="20"/>
          <w:lang w:val="es-PE" w:eastAsia="en-US"/>
        </w:rPr>
      </w:pPr>
    </w:p>
    <w:p w14:paraId="56A00182" w14:textId="77777777" w:rsidR="00A00B68" w:rsidRPr="00A00B68" w:rsidRDefault="00A00B68" w:rsidP="00A00B68">
      <w:pPr>
        <w:jc w:val="both"/>
        <w:rPr>
          <w:rFonts w:asciiTheme="minorHAnsi" w:eastAsiaTheme="minorHAnsi" w:hAnsiTheme="minorHAnsi" w:cstheme="minorHAnsi"/>
          <w:sz w:val="20"/>
          <w:szCs w:val="20"/>
          <w:lang w:val="es-PE" w:eastAsia="en-US"/>
        </w:rPr>
      </w:pPr>
      <w:r w:rsidRPr="00A00B68">
        <w:rPr>
          <w:rFonts w:asciiTheme="minorHAnsi" w:eastAsiaTheme="minorHAnsi" w:hAnsiTheme="minorHAnsi" w:cstheme="minorHAnsi"/>
          <w:sz w:val="20"/>
          <w:szCs w:val="20"/>
          <w:lang w:val="es-PE" w:eastAsia="en-US"/>
        </w:rPr>
        <w:t>Duración: 9 Horas</w:t>
      </w:r>
    </w:p>
    <w:p w14:paraId="0E5A3593" w14:textId="5366C133" w:rsidR="0002565A" w:rsidRDefault="00A00B68" w:rsidP="00A00B68">
      <w:pPr>
        <w:jc w:val="both"/>
        <w:rPr>
          <w:rFonts w:asciiTheme="minorHAnsi" w:eastAsiaTheme="minorHAnsi" w:hAnsiTheme="minorHAnsi" w:cstheme="minorHAnsi"/>
          <w:sz w:val="20"/>
          <w:szCs w:val="20"/>
          <w:lang w:val="es-PE" w:eastAsia="en-US"/>
        </w:rPr>
      </w:pPr>
      <w:r w:rsidRPr="00A00B68">
        <w:rPr>
          <w:rFonts w:asciiTheme="minorHAnsi" w:eastAsiaTheme="minorHAnsi" w:hAnsiTheme="minorHAnsi" w:cstheme="minorHAnsi"/>
          <w:sz w:val="20"/>
          <w:szCs w:val="20"/>
          <w:lang w:val="es-PE" w:eastAsia="en-US"/>
        </w:rPr>
        <w:t xml:space="preserve">Horario: 9 </w:t>
      </w:r>
      <w:proofErr w:type="spellStart"/>
      <w:r w:rsidRPr="00A00B68">
        <w:rPr>
          <w:rFonts w:asciiTheme="minorHAnsi" w:eastAsiaTheme="minorHAnsi" w:hAnsiTheme="minorHAnsi" w:cstheme="minorHAnsi"/>
          <w:sz w:val="20"/>
          <w:szCs w:val="20"/>
          <w:lang w:val="es-PE" w:eastAsia="en-US"/>
        </w:rPr>
        <w:t>hs</w:t>
      </w:r>
      <w:proofErr w:type="spellEnd"/>
      <w:r w:rsidRPr="00A00B68">
        <w:rPr>
          <w:rFonts w:asciiTheme="minorHAnsi" w:eastAsiaTheme="minorHAnsi" w:hAnsiTheme="minorHAnsi" w:cstheme="minorHAnsi"/>
          <w:sz w:val="20"/>
          <w:szCs w:val="20"/>
          <w:lang w:val="es-PE" w:eastAsia="en-US"/>
        </w:rPr>
        <w:t xml:space="preserve"> y regreso a las 18.00 </w:t>
      </w:r>
      <w:proofErr w:type="spellStart"/>
      <w:r w:rsidRPr="00A00B68">
        <w:rPr>
          <w:rFonts w:asciiTheme="minorHAnsi" w:eastAsiaTheme="minorHAnsi" w:hAnsiTheme="minorHAnsi" w:cstheme="minorHAnsi"/>
          <w:sz w:val="20"/>
          <w:szCs w:val="20"/>
          <w:lang w:val="es-PE" w:eastAsia="en-US"/>
        </w:rPr>
        <w:t>hs</w:t>
      </w:r>
      <w:proofErr w:type="spellEnd"/>
      <w:r w:rsidRPr="00A00B68">
        <w:rPr>
          <w:rFonts w:asciiTheme="minorHAnsi" w:eastAsiaTheme="minorHAnsi" w:hAnsiTheme="minorHAnsi" w:cstheme="minorHAnsi"/>
          <w:sz w:val="20"/>
          <w:szCs w:val="20"/>
          <w:lang w:val="es-PE" w:eastAsia="en-US"/>
        </w:rPr>
        <w:t>.</w:t>
      </w:r>
    </w:p>
    <w:p w14:paraId="36A1AF42" w14:textId="77777777" w:rsidR="00596E8C" w:rsidRDefault="00596E8C" w:rsidP="00596E8C">
      <w:pPr>
        <w:jc w:val="both"/>
        <w:rPr>
          <w:rFonts w:asciiTheme="minorHAnsi" w:eastAsiaTheme="minorHAnsi" w:hAnsiTheme="minorHAnsi" w:cstheme="minorHAnsi"/>
          <w:sz w:val="20"/>
          <w:szCs w:val="20"/>
          <w:lang w:val="es-PE" w:eastAsia="en-US"/>
        </w:rPr>
      </w:pPr>
    </w:p>
    <w:p w14:paraId="76CDF91E" w14:textId="1146B824" w:rsidR="00596E8C" w:rsidRPr="00E831FD" w:rsidRDefault="00596E8C" w:rsidP="00596E8C">
      <w:pPr>
        <w:jc w:val="both"/>
        <w:rPr>
          <w:rFonts w:asciiTheme="minorHAnsi" w:eastAsiaTheme="minorHAnsi" w:hAnsiTheme="minorHAnsi" w:cstheme="minorHAnsi"/>
          <w:b/>
          <w:bCs/>
          <w:sz w:val="22"/>
          <w:szCs w:val="22"/>
          <w:lang w:val="es-PE" w:eastAsia="en-US"/>
        </w:rPr>
      </w:pPr>
      <w:r w:rsidRPr="00596E8C">
        <w:rPr>
          <w:rFonts w:asciiTheme="minorHAnsi" w:eastAsiaTheme="minorHAnsi" w:hAnsiTheme="minorHAnsi" w:cstheme="minorHAnsi"/>
          <w:b/>
          <w:bCs/>
          <w:sz w:val="22"/>
          <w:szCs w:val="22"/>
          <w:lang w:val="es-PE" w:eastAsia="en-US"/>
        </w:rPr>
        <w:t>H</w:t>
      </w:r>
      <w:r>
        <w:rPr>
          <w:rFonts w:asciiTheme="minorHAnsi" w:eastAsiaTheme="minorHAnsi" w:hAnsiTheme="minorHAnsi" w:cstheme="minorHAnsi"/>
          <w:b/>
          <w:bCs/>
          <w:sz w:val="22"/>
          <w:szCs w:val="22"/>
          <w:lang w:val="es-PE" w:eastAsia="en-US"/>
        </w:rPr>
        <w:t xml:space="preserve">ALF </w:t>
      </w:r>
      <w:r w:rsidRPr="00596E8C">
        <w:rPr>
          <w:rFonts w:asciiTheme="minorHAnsi" w:eastAsiaTheme="minorHAnsi" w:hAnsiTheme="minorHAnsi" w:cstheme="minorHAnsi"/>
          <w:b/>
          <w:bCs/>
          <w:sz w:val="22"/>
          <w:szCs w:val="22"/>
          <w:lang w:val="es-PE" w:eastAsia="en-US"/>
        </w:rPr>
        <w:t>D</w:t>
      </w:r>
      <w:r>
        <w:rPr>
          <w:rFonts w:asciiTheme="minorHAnsi" w:eastAsiaTheme="minorHAnsi" w:hAnsiTheme="minorHAnsi" w:cstheme="minorHAnsi"/>
          <w:b/>
          <w:bCs/>
          <w:sz w:val="22"/>
          <w:szCs w:val="22"/>
          <w:lang w:val="es-PE" w:eastAsia="en-US"/>
        </w:rPr>
        <w:t>AY</w:t>
      </w:r>
      <w:r w:rsidRPr="00596E8C">
        <w:rPr>
          <w:rFonts w:asciiTheme="minorHAnsi" w:eastAsiaTheme="minorHAnsi" w:hAnsiTheme="minorHAnsi" w:cstheme="minorHAnsi"/>
          <w:b/>
          <w:bCs/>
          <w:sz w:val="22"/>
          <w:szCs w:val="22"/>
          <w:lang w:val="es-PE" w:eastAsia="en-US"/>
        </w:rPr>
        <w:t xml:space="preserve"> CIRCUITO CHICO SIB</w:t>
      </w:r>
    </w:p>
    <w:p w14:paraId="4A14EDDD" w14:textId="77777777" w:rsidR="00A00B68" w:rsidRPr="00A00B68" w:rsidRDefault="00A00B68" w:rsidP="00A00B68">
      <w:pPr>
        <w:jc w:val="both"/>
        <w:rPr>
          <w:rFonts w:asciiTheme="minorHAnsi" w:eastAsiaTheme="minorHAnsi" w:hAnsiTheme="minorHAnsi" w:cstheme="minorHAnsi"/>
          <w:sz w:val="20"/>
          <w:szCs w:val="20"/>
          <w:lang w:val="es-PE" w:eastAsia="en-US"/>
        </w:rPr>
      </w:pPr>
      <w:r w:rsidRPr="00A00B68">
        <w:rPr>
          <w:rFonts w:asciiTheme="minorHAnsi" w:eastAsiaTheme="minorHAnsi" w:hAnsiTheme="minorHAnsi" w:cstheme="minorHAnsi"/>
          <w:sz w:val="20"/>
          <w:szCs w:val="20"/>
          <w:lang w:val="es-PE" w:eastAsia="en-US"/>
        </w:rPr>
        <w:t>Es el paseo más tradicional de las mejores vistas panorámicas, comienza bordeando el lago Nahuel Huapi por la avenida E. Bustillo donde se observa a la altura del km 8 Playa Bonita, apreciándose desde allí la Isla Huemul. Diez km más adelante y luego de ver diferentes paisajes se llega al Cerro Campanario.</w:t>
      </w:r>
    </w:p>
    <w:p w14:paraId="1FF61E9D" w14:textId="42C6BF3E" w:rsidR="00A00B68" w:rsidRPr="00A00B68" w:rsidRDefault="00A00B68" w:rsidP="00A00B68">
      <w:pPr>
        <w:jc w:val="both"/>
        <w:rPr>
          <w:rFonts w:asciiTheme="minorHAnsi" w:eastAsiaTheme="minorHAnsi" w:hAnsiTheme="minorHAnsi" w:cstheme="minorHAnsi"/>
          <w:sz w:val="20"/>
          <w:szCs w:val="20"/>
          <w:lang w:val="es-PE" w:eastAsia="en-US"/>
        </w:rPr>
      </w:pPr>
      <w:r w:rsidRPr="00A00B68">
        <w:rPr>
          <w:rFonts w:asciiTheme="minorHAnsi" w:eastAsiaTheme="minorHAnsi" w:hAnsiTheme="minorHAnsi" w:cstheme="minorHAnsi"/>
          <w:sz w:val="20"/>
          <w:szCs w:val="20"/>
          <w:lang w:val="es-PE" w:eastAsia="en-US"/>
        </w:rPr>
        <w:t xml:space="preserve">En este lugar funciona </w:t>
      </w:r>
      <w:r w:rsidR="00CF211B" w:rsidRPr="00A00B68">
        <w:rPr>
          <w:rFonts w:asciiTheme="minorHAnsi" w:eastAsiaTheme="minorHAnsi" w:hAnsiTheme="minorHAnsi" w:cstheme="minorHAnsi"/>
          <w:sz w:val="20"/>
          <w:szCs w:val="20"/>
          <w:lang w:val="es-PE" w:eastAsia="en-US"/>
        </w:rPr>
        <w:t>un telesilla</w:t>
      </w:r>
      <w:r w:rsidRPr="00A00B68">
        <w:rPr>
          <w:rFonts w:asciiTheme="minorHAnsi" w:eastAsiaTheme="minorHAnsi" w:hAnsiTheme="minorHAnsi" w:cstheme="minorHAnsi"/>
          <w:sz w:val="20"/>
          <w:szCs w:val="20"/>
          <w:lang w:val="es-PE" w:eastAsia="en-US"/>
        </w:rPr>
        <w:t xml:space="preserve"> que traslada al viajero hasta la cumbre (1050 </w:t>
      </w:r>
      <w:proofErr w:type="spellStart"/>
      <w:r w:rsidRPr="00A00B68">
        <w:rPr>
          <w:rFonts w:asciiTheme="minorHAnsi" w:eastAsiaTheme="minorHAnsi" w:hAnsiTheme="minorHAnsi" w:cstheme="minorHAnsi"/>
          <w:sz w:val="20"/>
          <w:szCs w:val="20"/>
          <w:lang w:val="es-PE" w:eastAsia="en-US"/>
        </w:rPr>
        <w:t>mts</w:t>
      </w:r>
      <w:proofErr w:type="spellEnd"/>
      <w:r w:rsidRPr="00A00B68">
        <w:rPr>
          <w:rFonts w:asciiTheme="minorHAnsi" w:eastAsiaTheme="minorHAnsi" w:hAnsiTheme="minorHAnsi" w:cstheme="minorHAnsi"/>
          <w:sz w:val="20"/>
          <w:szCs w:val="20"/>
          <w:lang w:val="es-PE" w:eastAsia="en-US"/>
        </w:rPr>
        <w:t xml:space="preserve">) desde donde se puede apreciar una de las vistas </w:t>
      </w:r>
      <w:r w:rsidR="00CF211B" w:rsidRPr="00A00B68">
        <w:rPr>
          <w:rFonts w:asciiTheme="minorHAnsi" w:eastAsiaTheme="minorHAnsi" w:hAnsiTheme="minorHAnsi" w:cstheme="minorHAnsi"/>
          <w:sz w:val="20"/>
          <w:szCs w:val="20"/>
          <w:lang w:val="es-PE" w:eastAsia="en-US"/>
        </w:rPr>
        <w:t>más</w:t>
      </w:r>
      <w:r w:rsidRPr="00A00B68">
        <w:rPr>
          <w:rFonts w:asciiTheme="minorHAnsi" w:eastAsiaTheme="minorHAnsi" w:hAnsiTheme="minorHAnsi" w:cstheme="minorHAnsi"/>
          <w:sz w:val="20"/>
          <w:szCs w:val="20"/>
          <w:lang w:val="es-PE" w:eastAsia="en-US"/>
        </w:rPr>
        <w:t xml:space="preserve"> bellas de la región de los lagos (el ascenso es opcional). Luego continúa el recorrido, a la altura del km 18 se desvía hacia la zona de laguna el Trébol, lago Moreno, Punto Panorámico y se realiza una caminata de nivel bajo de intensidad por el Sendero Arrayanes en la Reserva Municipal Llao </w:t>
      </w:r>
      <w:proofErr w:type="spellStart"/>
      <w:r w:rsidRPr="00A00B68">
        <w:rPr>
          <w:rFonts w:asciiTheme="minorHAnsi" w:eastAsiaTheme="minorHAnsi" w:hAnsiTheme="minorHAnsi" w:cstheme="minorHAnsi"/>
          <w:sz w:val="20"/>
          <w:szCs w:val="20"/>
          <w:lang w:val="es-PE" w:eastAsia="en-US"/>
        </w:rPr>
        <w:t>Llao</w:t>
      </w:r>
      <w:proofErr w:type="spellEnd"/>
      <w:r w:rsidRPr="00A00B68">
        <w:rPr>
          <w:rFonts w:asciiTheme="minorHAnsi" w:eastAsiaTheme="minorHAnsi" w:hAnsiTheme="minorHAnsi" w:cstheme="minorHAnsi"/>
          <w:sz w:val="20"/>
          <w:szCs w:val="20"/>
          <w:lang w:val="es-PE" w:eastAsia="en-US"/>
        </w:rPr>
        <w:t xml:space="preserve">, donde se destacan los bosques de Coihues y la frondosa vegetación. Se visita la zona de Puerto Pañuelo, el gran Hotel Llao </w:t>
      </w:r>
      <w:proofErr w:type="spellStart"/>
      <w:r w:rsidRPr="00A00B68">
        <w:rPr>
          <w:rFonts w:asciiTheme="minorHAnsi" w:eastAsiaTheme="minorHAnsi" w:hAnsiTheme="minorHAnsi" w:cstheme="minorHAnsi"/>
          <w:sz w:val="20"/>
          <w:szCs w:val="20"/>
          <w:lang w:val="es-PE" w:eastAsia="en-US"/>
        </w:rPr>
        <w:t>Llao</w:t>
      </w:r>
      <w:proofErr w:type="spellEnd"/>
      <w:r w:rsidRPr="00A00B68">
        <w:rPr>
          <w:rFonts w:asciiTheme="minorHAnsi" w:eastAsiaTheme="minorHAnsi" w:hAnsiTheme="minorHAnsi" w:cstheme="minorHAnsi"/>
          <w:sz w:val="20"/>
          <w:szCs w:val="20"/>
          <w:lang w:val="es-PE" w:eastAsia="en-US"/>
        </w:rPr>
        <w:t xml:space="preserve"> y la Capilla San Eduardo. Se regresa a Bariloche por la avda. Bustillo costeando siempre el Lago.</w:t>
      </w:r>
    </w:p>
    <w:p w14:paraId="40013305" w14:textId="77777777" w:rsidR="00A00B68" w:rsidRPr="00A00B68" w:rsidRDefault="00A00B68" w:rsidP="00A00B68">
      <w:pPr>
        <w:jc w:val="both"/>
        <w:rPr>
          <w:rFonts w:asciiTheme="minorHAnsi" w:eastAsiaTheme="minorHAnsi" w:hAnsiTheme="minorHAnsi" w:cstheme="minorHAnsi"/>
          <w:sz w:val="20"/>
          <w:szCs w:val="20"/>
          <w:lang w:val="es-PE" w:eastAsia="en-US"/>
        </w:rPr>
      </w:pPr>
    </w:p>
    <w:p w14:paraId="090F1352" w14:textId="77777777" w:rsidR="00A00B68" w:rsidRPr="00A00B68" w:rsidRDefault="00A00B68" w:rsidP="00A00B68">
      <w:pPr>
        <w:jc w:val="both"/>
        <w:rPr>
          <w:rFonts w:asciiTheme="minorHAnsi" w:eastAsiaTheme="minorHAnsi" w:hAnsiTheme="minorHAnsi" w:cstheme="minorHAnsi"/>
          <w:sz w:val="20"/>
          <w:szCs w:val="20"/>
          <w:lang w:val="es-PE" w:eastAsia="en-US"/>
        </w:rPr>
      </w:pPr>
      <w:r w:rsidRPr="00A00B68">
        <w:rPr>
          <w:rFonts w:asciiTheme="minorHAnsi" w:eastAsiaTheme="minorHAnsi" w:hAnsiTheme="minorHAnsi" w:cstheme="minorHAnsi"/>
          <w:sz w:val="20"/>
          <w:szCs w:val="20"/>
          <w:lang w:val="es-PE" w:eastAsia="en-US"/>
        </w:rPr>
        <w:t>Duración: 3:30 Horas.</w:t>
      </w:r>
    </w:p>
    <w:p w14:paraId="25B39E55" w14:textId="2264F5BA" w:rsidR="00596E8C" w:rsidRDefault="00A00B68" w:rsidP="00A00B68">
      <w:pPr>
        <w:jc w:val="both"/>
        <w:rPr>
          <w:rFonts w:asciiTheme="minorHAnsi" w:eastAsiaTheme="minorHAnsi" w:hAnsiTheme="minorHAnsi" w:cstheme="minorHAnsi"/>
          <w:sz w:val="20"/>
          <w:szCs w:val="20"/>
          <w:lang w:val="es-PE" w:eastAsia="en-US"/>
        </w:rPr>
      </w:pPr>
      <w:r w:rsidRPr="00A00B68">
        <w:rPr>
          <w:rFonts w:asciiTheme="minorHAnsi" w:eastAsiaTheme="minorHAnsi" w:hAnsiTheme="minorHAnsi" w:cstheme="minorHAnsi"/>
          <w:sz w:val="20"/>
          <w:szCs w:val="20"/>
          <w:lang w:val="es-PE" w:eastAsia="en-US"/>
        </w:rPr>
        <w:t xml:space="preserve">Horario: 9.00 </w:t>
      </w:r>
      <w:proofErr w:type="spellStart"/>
      <w:r w:rsidRPr="00A00B68">
        <w:rPr>
          <w:rFonts w:asciiTheme="minorHAnsi" w:eastAsiaTheme="minorHAnsi" w:hAnsiTheme="minorHAnsi" w:cstheme="minorHAnsi"/>
          <w:sz w:val="20"/>
          <w:szCs w:val="20"/>
          <w:lang w:val="es-PE" w:eastAsia="en-US"/>
        </w:rPr>
        <w:t>hs</w:t>
      </w:r>
      <w:proofErr w:type="spellEnd"/>
      <w:r w:rsidRPr="00A00B68">
        <w:rPr>
          <w:rFonts w:asciiTheme="minorHAnsi" w:eastAsiaTheme="minorHAnsi" w:hAnsiTheme="minorHAnsi" w:cstheme="minorHAnsi"/>
          <w:sz w:val="20"/>
          <w:szCs w:val="20"/>
          <w:lang w:val="es-PE" w:eastAsia="en-US"/>
        </w:rPr>
        <w:t xml:space="preserve">, con regreso 12:30 </w:t>
      </w:r>
      <w:proofErr w:type="spellStart"/>
      <w:r w:rsidRPr="00A00B68">
        <w:rPr>
          <w:rFonts w:asciiTheme="minorHAnsi" w:eastAsiaTheme="minorHAnsi" w:hAnsiTheme="minorHAnsi" w:cstheme="minorHAnsi"/>
          <w:sz w:val="20"/>
          <w:szCs w:val="20"/>
          <w:lang w:val="es-PE" w:eastAsia="en-US"/>
        </w:rPr>
        <w:t>hs</w:t>
      </w:r>
      <w:proofErr w:type="spellEnd"/>
      <w:r w:rsidRPr="00A00B68">
        <w:rPr>
          <w:rFonts w:asciiTheme="minorHAnsi" w:eastAsiaTheme="minorHAnsi" w:hAnsiTheme="minorHAnsi" w:cstheme="minorHAnsi"/>
          <w:sz w:val="20"/>
          <w:szCs w:val="20"/>
          <w:lang w:val="es-PE" w:eastAsia="en-US"/>
        </w:rPr>
        <w:t xml:space="preserve"> ó 15.00 </w:t>
      </w:r>
      <w:proofErr w:type="spellStart"/>
      <w:r w:rsidRPr="00A00B68">
        <w:rPr>
          <w:rFonts w:asciiTheme="minorHAnsi" w:eastAsiaTheme="minorHAnsi" w:hAnsiTheme="minorHAnsi" w:cstheme="minorHAnsi"/>
          <w:sz w:val="20"/>
          <w:szCs w:val="20"/>
          <w:lang w:val="es-PE" w:eastAsia="en-US"/>
        </w:rPr>
        <w:t>hs</w:t>
      </w:r>
      <w:proofErr w:type="spellEnd"/>
      <w:r w:rsidRPr="00A00B68">
        <w:rPr>
          <w:rFonts w:asciiTheme="minorHAnsi" w:eastAsiaTheme="minorHAnsi" w:hAnsiTheme="minorHAnsi" w:cstheme="minorHAnsi"/>
          <w:sz w:val="20"/>
          <w:szCs w:val="20"/>
          <w:lang w:val="es-PE" w:eastAsia="en-US"/>
        </w:rPr>
        <w:t xml:space="preserve"> con regreso 18.30 </w:t>
      </w:r>
      <w:proofErr w:type="spellStart"/>
      <w:r w:rsidRPr="00A00B68">
        <w:rPr>
          <w:rFonts w:asciiTheme="minorHAnsi" w:eastAsiaTheme="minorHAnsi" w:hAnsiTheme="minorHAnsi" w:cstheme="minorHAnsi"/>
          <w:sz w:val="20"/>
          <w:szCs w:val="20"/>
          <w:lang w:val="es-PE" w:eastAsia="en-US"/>
        </w:rPr>
        <w:t>hs</w:t>
      </w:r>
      <w:proofErr w:type="spellEnd"/>
      <w:r w:rsidRPr="00A00B68">
        <w:rPr>
          <w:rFonts w:asciiTheme="minorHAnsi" w:eastAsiaTheme="minorHAnsi" w:hAnsiTheme="minorHAnsi" w:cstheme="minorHAnsi"/>
          <w:sz w:val="20"/>
          <w:szCs w:val="20"/>
          <w:lang w:val="es-PE" w:eastAsia="en-US"/>
        </w:rPr>
        <w:t>.</w:t>
      </w:r>
    </w:p>
    <w:p w14:paraId="54645ACA" w14:textId="77777777" w:rsidR="00A00B68" w:rsidRDefault="00A00B68" w:rsidP="00A00B68">
      <w:pPr>
        <w:jc w:val="both"/>
        <w:rPr>
          <w:rFonts w:asciiTheme="minorHAnsi" w:eastAsiaTheme="minorHAnsi" w:hAnsiTheme="minorHAnsi" w:cstheme="minorHAnsi"/>
          <w:sz w:val="20"/>
          <w:szCs w:val="20"/>
          <w:lang w:val="es-PE" w:eastAsia="en-US"/>
        </w:rPr>
      </w:pPr>
    </w:p>
    <w:p w14:paraId="5F6E0B30" w14:textId="77777777" w:rsidR="00A00B68" w:rsidRDefault="00A00B68" w:rsidP="00A00B68">
      <w:pPr>
        <w:jc w:val="both"/>
        <w:rPr>
          <w:rFonts w:asciiTheme="minorHAnsi" w:eastAsiaTheme="minorHAnsi" w:hAnsiTheme="minorHAnsi" w:cstheme="minorHAnsi"/>
          <w:sz w:val="20"/>
          <w:szCs w:val="20"/>
          <w:lang w:val="es-PE" w:eastAsia="en-US"/>
        </w:rPr>
      </w:pPr>
    </w:p>
    <w:p w14:paraId="4E5B76E0" w14:textId="77777777" w:rsidR="00A00B68" w:rsidRDefault="00A00B68" w:rsidP="00A00B68">
      <w:pPr>
        <w:jc w:val="both"/>
        <w:rPr>
          <w:rFonts w:asciiTheme="minorHAnsi" w:eastAsiaTheme="minorHAnsi" w:hAnsiTheme="minorHAnsi" w:cstheme="minorHAnsi"/>
          <w:sz w:val="20"/>
          <w:szCs w:val="20"/>
          <w:lang w:val="es-PE" w:eastAsia="en-US"/>
        </w:rPr>
      </w:pPr>
    </w:p>
    <w:p w14:paraId="56B1E5D2" w14:textId="77777777" w:rsidR="0002565A" w:rsidRDefault="0002565A" w:rsidP="0002565A">
      <w:pPr>
        <w:jc w:val="center"/>
        <w:rPr>
          <w:rFonts w:asciiTheme="minorHAnsi" w:hAnsiTheme="minorHAnsi" w:cstheme="minorHAnsi"/>
          <w:sz w:val="20"/>
          <w:szCs w:val="20"/>
        </w:rPr>
      </w:pPr>
      <w:r w:rsidRPr="00F5718A">
        <w:rPr>
          <w:rFonts w:asciiTheme="minorHAnsi" w:hAnsiTheme="minorHAnsi" w:cstheme="minorHAnsi"/>
          <w:sz w:val="20"/>
          <w:szCs w:val="20"/>
        </w:rPr>
        <w:t>COMISIONABLES AL 10%</w:t>
      </w:r>
    </w:p>
    <w:p w14:paraId="01CA8F0C" w14:textId="77777777" w:rsidR="0002565A" w:rsidRPr="00F5718A" w:rsidRDefault="0002565A" w:rsidP="0002565A">
      <w:pPr>
        <w:jc w:val="center"/>
        <w:rPr>
          <w:rFonts w:asciiTheme="minorHAnsi" w:hAnsiTheme="minorHAnsi" w:cstheme="minorHAnsi"/>
          <w:sz w:val="20"/>
          <w:szCs w:val="20"/>
        </w:rPr>
      </w:pPr>
      <w:r>
        <w:rPr>
          <w:rFonts w:asciiTheme="minorHAnsi" w:hAnsiTheme="minorHAnsi" w:cstheme="minorHAnsi"/>
          <w:sz w:val="20"/>
          <w:szCs w:val="20"/>
        </w:rPr>
        <w:t>SUJETO A CAMBIOS SIN PREVIO AVISO</w:t>
      </w:r>
    </w:p>
    <w:p w14:paraId="068DC1BA" w14:textId="77777777" w:rsidR="0002565A" w:rsidRDefault="0002565A" w:rsidP="0002565A">
      <w:pPr>
        <w:jc w:val="both"/>
        <w:rPr>
          <w:rFonts w:asciiTheme="minorHAnsi" w:eastAsiaTheme="minorHAnsi" w:hAnsiTheme="minorHAnsi" w:cstheme="minorHAnsi"/>
          <w:sz w:val="20"/>
          <w:szCs w:val="20"/>
          <w:lang w:val="es-PE" w:eastAsia="en-US"/>
        </w:rPr>
      </w:pPr>
    </w:p>
    <w:p w14:paraId="7448DA15" w14:textId="77777777" w:rsidR="00A00B68" w:rsidRDefault="00A00B68" w:rsidP="0002565A">
      <w:pPr>
        <w:jc w:val="both"/>
        <w:rPr>
          <w:rFonts w:asciiTheme="minorHAnsi" w:eastAsiaTheme="minorHAnsi" w:hAnsiTheme="minorHAnsi" w:cstheme="minorHAnsi"/>
          <w:sz w:val="20"/>
          <w:szCs w:val="20"/>
          <w:lang w:val="es-PE" w:eastAsia="en-US"/>
        </w:rPr>
      </w:pPr>
    </w:p>
    <w:tbl>
      <w:tblPr>
        <w:tblW w:w="10627" w:type="dxa"/>
        <w:jc w:val="center"/>
        <w:tblCellMar>
          <w:left w:w="70" w:type="dxa"/>
          <w:right w:w="70" w:type="dxa"/>
        </w:tblCellMar>
        <w:tblLook w:val="04A0" w:firstRow="1" w:lastRow="0" w:firstColumn="1" w:lastColumn="0" w:noHBand="0" w:noVBand="1"/>
      </w:tblPr>
      <w:tblGrid>
        <w:gridCol w:w="3681"/>
        <w:gridCol w:w="6946"/>
      </w:tblGrid>
      <w:tr w:rsidR="009467CF" w:rsidRPr="00A00B68" w14:paraId="26941FE6" w14:textId="77777777" w:rsidTr="00D037EB">
        <w:trPr>
          <w:trHeight w:val="259"/>
          <w:jc w:val="center"/>
        </w:trPr>
        <w:tc>
          <w:tcPr>
            <w:tcW w:w="3681" w:type="dxa"/>
            <w:tcBorders>
              <w:top w:val="single" w:sz="4" w:space="0" w:color="auto"/>
              <w:left w:val="single" w:sz="4" w:space="0" w:color="auto"/>
              <w:bottom w:val="single" w:sz="4" w:space="0" w:color="auto"/>
              <w:right w:val="single" w:sz="4" w:space="0" w:color="auto"/>
            </w:tcBorders>
            <w:shd w:val="clear" w:color="auto" w:fill="006600"/>
            <w:noWrap/>
            <w:vAlign w:val="center"/>
          </w:tcPr>
          <w:p w14:paraId="21A3D6D5" w14:textId="77777777" w:rsidR="009467CF" w:rsidRPr="009467CF" w:rsidRDefault="009467CF" w:rsidP="00D037EB">
            <w:pPr>
              <w:jc w:val="center"/>
              <w:rPr>
                <w:rFonts w:asciiTheme="minorHAnsi" w:hAnsiTheme="minorHAnsi" w:cstheme="minorHAnsi"/>
                <w:b/>
                <w:bCs/>
                <w:color w:val="FFFFFF" w:themeColor="background1"/>
                <w:sz w:val="18"/>
                <w:szCs w:val="18"/>
              </w:rPr>
            </w:pPr>
            <w:r w:rsidRPr="009467CF">
              <w:rPr>
                <w:rFonts w:asciiTheme="minorHAnsi" w:hAnsiTheme="minorHAnsi" w:cstheme="minorHAnsi"/>
                <w:b/>
                <w:bCs/>
                <w:color w:val="FFFFFF" w:themeColor="background1"/>
                <w:sz w:val="18"/>
                <w:szCs w:val="18"/>
              </w:rPr>
              <w:t>TOUR</w:t>
            </w:r>
          </w:p>
        </w:tc>
        <w:tc>
          <w:tcPr>
            <w:tcW w:w="6946" w:type="dxa"/>
            <w:tcBorders>
              <w:top w:val="single" w:sz="4" w:space="0" w:color="auto"/>
              <w:left w:val="nil"/>
              <w:bottom w:val="single" w:sz="4" w:space="0" w:color="auto"/>
              <w:right w:val="single" w:sz="4" w:space="0" w:color="auto"/>
            </w:tcBorders>
            <w:shd w:val="clear" w:color="auto" w:fill="006600"/>
            <w:noWrap/>
            <w:vAlign w:val="center"/>
          </w:tcPr>
          <w:p w14:paraId="25757848" w14:textId="77777777" w:rsidR="009467CF" w:rsidRPr="009467CF" w:rsidRDefault="009467CF" w:rsidP="00D037EB">
            <w:pPr>
              <w:jc w:val="center"/>
              <w:rPr>
                <w:rFonts w:asciiTheme="minorHAnsi" w:hAnsiTheme="minorHAnsi" w:cstheme="minorHAnsi"/>
                <w:b/>
                <w:bCs/>
                <w:color w:val="FFFFFF" w:themeColor="background1"/>
                <w:sz w:val="18"/>
                <w:szCs w:val="18"/>
              </w:rPr>
            </w:pPr>
            <w:r w:rsidRPr="009467CF">
              <w:rPr>
                <w:rFonts w:asciiTheme="minorHAnsi" w:hAnsiTheme="minorHAnsi" w:cstheme="minorHAnsi"/>
                <w:b/>
                <w:bCs/>
                <w:color w:val="FFFFFF" w:themeColor="background1"/>
                <w:sz w:val="18"/>
                <w:szCs w:val="18"/>
              </w:rPr>
              <w:t>NOTAS</w:t>
            </w:r>
          </w:p>
        </w:tc>
      </w:tr>
      <w:tr w:rsidR="009467CF" w:rsidRPr="00A00B68" w14:paraId="7855238A" w14:textId="77777777" w:rsidTr="00D037EB">
        <w:trPr>
          <w:trHeight w:val="259"/>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1B9887CF" w14:textId="77777777" w:rsidR="009467CF" w:rsidRPr="00A00B68" w:rsidRDefault="009467CF" w:rsidP="00D037EB">
            <w:pPr>
              <w:jc w:val="center"/>
              <w:rPr>
                <w:rFonts w:asciiTheme="minorHAnsi" w:hAnsiTheme="minorHAnsi" w:cstheme="minorHAnsi"/>
                <w:sz w:val="18"/>
                <w:szCs w:val="18"/>
              </w:rPr>
            </w:pPr>
            <w:r w:rsidRPr="00A00B68">
              <w:rPr>
                <w:rFonts w:asciiTheme="minorHAnsi" w:hAnsiTheme="minorHAnsi" w:cstheme="minorHAnsi"/>
                <w:sz w:val="18"/>
                <w:szCs w:val="18"/>
              </w:rPr>
              <w:t>FD Bolsón</w:t>
            </w:r>
          </w:p>
        </w:tc>
        <w:tc>
          <w:tcPr>
            <w:tcW w:w="6946" w:type="dxa"/>
            <w:tcBorders>
              <w:top w:val="single" w:sz="4" w:space="0" w:color="auto"/>
              <w:left w:val="nil"/>
              <w:bottom w:val="single" w:sz="4" w:space="0" w:color="auto"/>
              <w:right w:val="single" w:sz="4" w:space="0" w:color="auto"/>
            </w:tcBorders>
            <w:noWrap/>
            <w:vAlign w:val="center"/>
            <w:hideMark/>
          </w:tcPr>
          <w:p w14:paraId="459ECE17" w14:textId="77777777" w:rsidR="009467CF" w:rsidRPr="00A00B68" w:rsidRDefault="009467CF" w:rsidP="00D037EB">
            <w:pPr>
              <w:rPr>
                <w:rFonts w:asciiTheme="minorHAnsi" w:hAnsiTheme="minorHAnsi" w:cstheme="minorHAnsi"/>
                <w:sz w:val="18"/>
                <w:szCs w:val="18"/>
              </w:rPr>
            </w:pPr>
            <w:r w:rsidRPr="00A00B68">
              <w:rPr>
                <w:rFonts w:asciiTheme="minorHAnsi" w:hAnsiTheme="minorHAnsi" w:cstheme="minorHAnsi"/>
                <w:sz w:val="18"/>
                <w:szCs w:val="18"/>
              </w:rPr>
              <w:t>Opera: jueves y sábados.</w:t>
            </w:r>
          </w:p>
        </w:tc>
      </w:tr>
      <w:tr w:rsidR="009467CF" w:rsidRPr="00A00B68" w14:paraId="75219A4C" w14:textId="77777777" w:rsidTr="00D037EB">
        <w:trPr>
          <w:trHeight w:val="259"/>
          <w:jc w:val="center"/>
        </w:trPr>
        <w:tc>
          <w:tcPr>
            <w:tcW w:w="3681" w:type="dxa"/>
            <w:tcBorders>
              <w:top w:val="nil"/>
              <w:left w:val="single" w:sz="4" w:space="0" w:color="auto"/>
              <w:bottom w:val="single" w:sz="4" w:space="0" w:color="auto"/>
              <w:right w:val="single" w:sz="4" w:space="0" w:color="auto"/>
            </w:tcBorders>
            <w:noWrap/>
            <w:vAlign w:val="center"/>
            <w:hideMark/>
          </w:tcPr>
          <w:p w14:paraId="75416781" w14:textId="77777777" w:rsidR="009467CF" w:rsidRPr="00A00B68" w:rsidRDefault="009467CF" w:rsidP="00D037EB">
            <w:pPr>
              <w:jc w:val="center"/>
              <w:rPr>
                <w:rFonts w:asciiTheme="minorHAnsi" w:hAnsiTheme="minorHAnsi" w:cstheme="minorHAnsi"/>
                <w:sz w:val="18"/>
                <w:szCs w:val="18"/>
              </w:rPr>
            </w:pPr>
            <w:r w:rsidRPr="00A00B68">
              <w:rPr>
                <w:rFonts w:asciiTheme="minorHAnsi" w:hAnsiTheme="minorHAnsi" w:cstheme="minorHAnsi"/>
                <w:sz w:val="18"/>
                <w:szCs w:val="18"/>
              </w:rPr>
              <w:t>FD Isla Victoria y Bosque de Arrayanes - Privado</w:t>
            </w:r>
          </w:p>
        </w:tc>
        <w:tc>
          <w:tcPr>
            <w:tcW w:w="6946" w:type="dxa"/>
            <w:tcBorders>
              <w:top w:val="nil"/>
              <w:left w:val="nil"/>
              <w:bottom w:val="single" w:sz="4" w:space="0" w:color="auto"/>
              <w:right w:val="single" w:sz="4" w:space="0" w:color="auto"/>
            </w:tcBorders>
            <w:noWrap/>
            <w:vAlign w:val="center"/>
            <w:hideMark/>
          </w:tcPr>
          <w:p w14:paraId="692CC229" w14:textId="77777777" w:rsidR="009467CF" w:rsidRPr="00A00B68" w:rsidRDefault="009467CF" w:rsidP="00D037EB">
            <w:pPr>
              <w:jc w:val="both"/>
              <w:rPr>
                <w:rFonts w:asciiTheme="minorHAnsi" w:hAnsiTheme="minorHAnsi" w:cstheme="minorHAnsi"/>
                <w:sz w:val="18"/>
                <w:szCs w:val="18"/>
              </w:rPr>
            </w:pPr>
            <w:r w:rsidRPr="00A00B68">
              <w:rPr>
                <w:rFonts w:asciiTheme="minorHAnsi" w:hAnsiTheme="minorHAnsi" w:cstheme="minorHAnsi"/>
                <w:sz w:val="18"/>
                <w:szCs w:val="18"/>
              </w:rPr>
              <w:t xml:space="preserve">Incluye </w:t>
            </w:r>
            <w:proofErr w:type="spellStart"/>
            <w:r w:rsidRPr="00A00B68">
              <w:rPr>
                <w:rFonts w:asciiTheme="minorHAnsi" w:hAnsiTheme="minorHAnsi" w:cstheme="minorHAnsi"/>
                <w:sz w:val="18"/>
                <w:szCs w:val="18"/>
              </w:rPr>
              <w:t>Tkt</w:t>
            </w:r>
            <w:proofErr w:type="spellEnd"/>
            <w:r w:rsidRPr="00A00B68">
              <w:rPr>
                <w:rFonts w:asciiTheme="minorHAnsi" w:hAnsiTheme="minorHAnsi" w:cstheme="minorHAnsi"/>
                <w:sz w:val="18"/>
                <w:szCs w:val="18"/>
              </w:rPr>
              <w:t xml:space="preserve"> </w:t>
            </w:r>
            <w:proofErr w:type="spellStart"/>
            <w:r w:rsidRPr="00A00B68">
              <w:rPr>
                <w:rFonts w:asciiTheme="minorHAnsi" w:hAnsiTheme="minorHAnsi" w:cstheme="minorHAnsi"/>
                <w:sz w:val="18"/>
                <w:szCs w:val="18"/>
              </w:rPr>
              <w:t>Lacuestre</w:t>
            </w:r>
            <w:proofErr w:type="spellEnd"/>
            <w:r w:rsidRPr="00A00B68">
              <w:rPr>
                <w:rFonts w:asciiTheme="minorHAnsi" w:hAnsiTheme="minorHAnsi" w:cstheme="minorHAnsi"/>
                <w:sz w:val="18"/>
                <w:szCs w:val="18"/>
              </w:rPr>
              <w:t>, Tasa de embarque y entrada, NO incluye almuerzo. El restaurante se encuentra cerrado, se recomienda llevar vianda.</w:t>
            </w:r>
          </w:p>
        </w:tc>
      </w:tr>
      <w:tr w:rsidR="009467CF" w:rsidRPr="00A00B68" w14:paraId="5EAD91DA" w14:textId="77777777" w:rsidTr="00D037EB">
        <w:trPr>
          <w:trHeight w:val="259"/>
          <w:jc w:val="center"/>
        </w:trPr>
        <w:tc>
          <w:tcPr>
            <w:tcW w:w="3681" w:type="dxa"/>
            <w:tcBorders>
              <w:top w:val="nil"/>
              <w:left w:val="single" w:sz="4" w:space="0" w:color="auto"/>
              <w:bottom w:val="single" w:sz="4" w:space="0" w:color="auto"/>
              <w:right w:val="single" w:sz="4" w:space="0" w:color="auto"/>
            </w:tcBorders>
            <w:noWrap/>
            <w:vAlign w:val="center"/>
            <w:hideMark/>
          </w:tcPr>
          <w:p w14:paraId="25295C08" w14:textId="77777777" w:rsidR="009467CF" w:rsidRPr="00A00B68" w:rsidRDefault="009467CF" w:rsidP="00D037EB">
            <w:pPr>
              <w:jc w:val="center"/>
              <w:rPr>
                <w:rFonts w:asciiTheme="minorHAnsi" w:hAnsiTheme="minorHAnsi" w:cstheme="minorHAnsi"/>
                <w:sz w:val="18"/>
                <w:szCs w:val="18"/>
              </w:rPr>
            </w:pPr>
            <w:r w:rsidRPr="00A00B68">
              <w:rPr>
                <w:rFonts w:asciiTheme="minorHAnsi" w:hAnsiTheme="minorHAnsi" w:cstheme="minorHAnsi"/>
                <w:sz w:val="18"/>
                <w:szCs w:val="18"/>
              </w:rPr>
              <w:t>FD Isla Victoria y Bosque de Arrayanes - SIB</w:t>
            </w:r>
          </w:p>
        </w:tc>
        <w:tc>
          <w:tcPr>
            <w:tcW w:w="6946" w:type="dxa"/>
            <w:tcBorders>
              <w:top w:val="nil"/>
              <w:left w:val="nil"/>
              <w:bottom w:val="single" w:sz="4" w:space="0" w:color="auto"/>
              <w:right w:val="single" w:sz="4" w:space="0" w:color="auto"/>
            </w:tcBorders>
            <w:noWrap/>
            <w:vAlign w:val="center"/>
            <w:hideMark/>
          </w:tcPr>
          <w:p w14:paraId="3EBC73A7" w14:textId="77777777" w:rsidR="009467CF" w:rsidRPr="00A00B68" w:rsidRDefault="009467CF" w:rsidP="00D037EB">
            <w:pPr>
              <w:jc w:val="both"/>
              <w:rPr>
                <w:rFonts w:asciiTheme="minorHAnsi" w:hAnsiTheme="minorHAnsi" w:cstheme="minorHAnsi"/>
                <w:sz w:val="18"/>
                <w:szCs w:val="18"/>
              </w:rPr>
            </w:pPr>
            <w:r w:rsidRPr="00A00B68">
              <w:rPr>
                <w:rFonts w:asciiTheme="minorHAnsi" w:hAnsiTheme="minorHAnsi" w:cstheme="minorHAnsi"/>
                <w:sz w:val="18"/>
                <w:szCs w:val="18"/>
              </w:rPr>
              <w:t xml:space="preserve">Incluye Traslados - Tasa de Embarque. Incluye Entrada al Parque Nacional. </w:t>
            </w:r>
            <w:r>
              <w:rPr>
                <w:rFonts w:asciiTheme="minorHAnsi" w:hAnsiTheme="minorHAnsi" w:cstheme="minorHAnsi"/>
                <w:sz w:val="18"/>
                <w:szCs w:val="18"/>
              </w:rPr>
              <w:t xml:space="preserve">Niños </w:t>
            </w:r>
            <w:r w:rsidRPr="00A00B68">
              <w:rPr>
                <w:rFonts w:asciiTheme="minorHAnsi" w:hAnsiTheme="minorHAnsi" w:cstheme="minorHAnsi"/>
                <w:sz w:val="18"/>
                <w:szCs w:val="18"/>
              </w:rPr>
              <w:t xml:space="preserve">6 -16 años. </w:t>
            </w:r>
          </w:p>
        </w:tc>
      </w:tr>
      <w:tr w:rsidR="009467CF" w:rsidRPr="00A00B68" w14:paraId="496E868A" w14:textId="77777777" w:rsidTr="00D037EB">
        <w:trPr>
          <w:trHeight w:val="259"/>
          <w:jc w:val="center"/>
        </w:trPr>
        <w:tc>
          <w:tcPr>
            <w:tcW w:w="3681" w:type="dxa"/>
            <w:tcBorders>
              <w:top w:val="nil"/>
              <w:left w:val="single" w:sz="4" w:space="0" w:color="auto"/>
              <w:bottom w:val="single" w:sz="4" w:space="0" w:color="auto"/>
              <w:right w:val="single" w:sz="4" w:space="0" w:color="auto"/>
            </w:tcBorders>
            <w:noWrap/>
            <w:vAlign w:val="center"/>
            <w:hideMark/>
          </w:tcPr>
          <w:p w14:paraId="43C13D46" w14:textId="77777777" w:rsidR="009467CF" w:rsidRPr="00A00B68" w:rsidRDefault="009467CF" w:rsidP="00D037EB">
            <w:pPr>
              <w:jc w:val="center"/>
              <w:rPr>
                <w:rFonts w:asciiTheme="minorHAnsi" w:hAnsiTheme="minorHAnsi" w:cstheme="minorHAnsi"/>
                <w:sz w:val="18"/>
                <w:szCs w:val="18"/>
              </w:rPr>
            </w:pPr>
            <w:r w:rsidRPr="00A00B68">
              <w:rPr>
                <w:rFonts w:asciiTheme="minorHAnsi" w:hAnsiTheme="minorHAnsi" w:cstheme="minorHAnsi"/>
                <w:sz w:val="18"/>
                <w:szCs w:val="18"/>
              </w:rPr>
              <w:t>FD Puerto Blest y Cascada Los Cantaros -SIB</w:t>
            </w:r>
          </w:p>
        </w:tc>
        <w:tc>
          <w:tcPr>
            <w:tcW w:w="6946" w:type="dxa"/>
            <w:tcBorders>
              <w:top w:val="nil"/>
              <w:left w:val="nil"/>
              <w:bottom w:val="single" w:sz="4" w:space="0" w:color="auto"/>
              <w:right w:val="single" w:sz="4" w:space="0" w:color="auto"/>
            </w:tcBorders>
            <w:noWrap/>
            <w:vAlign w:val="center"/>
            <w:hideMark/>
          </w:tcPr>
          <w:p w14:paraId="6758818A" w14:textId="77777777" w:rsidR="009467CF" w:rsidRPr="00A00B68" w:rsidRDefault="009467CF" w:rsidP="00D037EB">
            <w:pPr>
              <w:jc w:val="both"/>
              <w:rPr>
                <w:rFonts w:asciiTheme="minorHAnsi" w:hAnsiTheme="minorHAnsi" w:cstheme="minorHAnsi"/>
                <w:sz w:val="18"/>
                <w:szCs w:val="18"/>
              </w:rPr>
            </w:pPr>
            <w:r w:rsidRPr="00A00B68">
              <w:rPr>
                <w:rFonts w:asciiTheme="minorHAnsi" w:hAnsiTheme="minorHAnsi" w:cstheme="minorHAnsi"/>
                <w:sz w:val="18"/>
                <w:szCs w:val="18"/>
              </w:rPr>
              <w:t>Incluye Tasa Portuaria, traslado al puerto y Entrada a Parque Nacional.</w:t>
            </w:r>
          </w:p>
        </w:tc>
      </w:tr>
      <w:tr w:rsidR="009467CF" w:rsidRPr="00A00B68" w14:paraId="2EFF174E" w14:textId="77777777" w:rsidTr="00D037EB">
        <w:trPr>
          <w:trHeight w:val="259"/>
          <w:jc w:val="center"/>
        </w:trPr>
        <w:tc>
          <w:tcPr>
            <w:tcW w:w="3681" w:type="dxa"/>
            <w:tcBorders>
              <w:top w:val="nil"/>
              <w:left w:val="single" w:sz="4" w:space="0" w:color="auto"/>
              <w:bottom w:val="single" w:sz="4" w:space="0" w:color="auto"/>
              <w:right w:val="single" w:sz="4" w:space="0" w:color="auto"/>
            </w:tcBorders>
            <w:noWrap/>
            <w:vAlign w:val="center"/>
            <w:hideMark/>
          </w:tcPr>
          <w:p w14:paraId="302C3C31" w14:textId="77777777" w:rsidR="009467CF" w:rsidRPr="00A00B68" w:rsidRDefault="009467CF" w:rsidP="00D037EB">
            <w:pPr>
              <w:jc w:val="center"/>
              <w:rPr>
                <w:rFonts w:asciiTheme="minorHAnsi" w:hAnsiTheme="minorHAnsi" w:cstheme="minorHAnsi"/>
                <w:sz w:val="18"/>
                <w:szCs w:val="18"/>
              </w:rPr>
            </w:pPr>
            <w:r w:rsidRPr="00A00B68">
              <w:rPr>
                <w:rFonts w:asciiTheme="minorHAnsi" w:hAnsiTheme="minorHAnsi" w:cstheme="minorHAnsi"/>
                <w:sz w:val="18"/>
                <w:szCs w:val="18"/>
              </w:rPr>
              <w:t>HD Ascenso Aerosilla Cerro Campanario</w:t>
            </w:r>
          </w:p>
        </w:tc>
        <w:tc>
          <w:tcPr>
            <w:tcW w:w="6946" w:type="dxa"/>
            <w:tcBorders>
              <w:top w:val="nil"/>
              <w:left w:val="nil"/>
              <w:bottom w:val="single" w:sz="4" w:space="0" w:color="auto"/>
              <w:right w:val="single" w:sz="4" w:space="0" w:color="auto"/>
            </w:tcBorders>
            <w:noWrap/>
            <w:vAlign w:val="center"/>
            <w:hideMark/>
          </w:tcPr>
          <w:p w14:paraId="2C0DF865" w14:textId="77777777" w:rsidR="009467CF" w:rsidRPr="00A00B68" w:rsidRDefault="009467CF" w:rsidP="00D037EB">
            <w:pPr>
              <w:jc w:val="both"/>
              <w:rPr>
                <w:rFonts w:asciiTheme="minorHAnsi" w:hAnsiTheme="minorHAnsi" w:cstheme="minorHAnsi"/>
                <w:sz w:val="18"/>
                <w:szCs w:val="18"/>
              </w:rPr>
            </w:pPr>
            <w:r w:rsidRPr="00A00B68">
              <w:rPr>
                <w:rFonts w:asciiTheme="minorHAnsi" w:hAnsiTheme="minorHAnsi" w:cstheme="minorHAnsi"/>
                <w:sz w:val="18"/>
                <w:szCs w:val="18"/>
              </w:rPr>
              <w:t xml:space="preserve">Menores entre 5 y 12 años (acompañados por sus padres) </w:t>
            </w:r>
          </w:p>
        </w:tc>
      </w:tr>
      <w:tr w:rsidR="009467CF" w:rsidRPr="00A00B68" w14:paraId="4F5279C2" w14:textId="77777777" w:rsidTr="00D037EB">
        <w:trPr>
          <w:trHeight w:val="259"/>
          <w:jc w:val="center"/>
        </w:trPr>
        <w:tc>
          <w:tcPr>
            <w:tcW w:w="3681" w:type="dxa"/>
            <w:tcBorders>
              <w:top w:val="nil"/>
              <w:left w:val="single" w:sz="4" w:space="0" w:color="auto"/>
              <w:bottom w:val="single" w:sz="4" w:space="0" w:color="auto"/>
              <w:right w:val="single" w:sz="4" w:space="0" w:color="auto"/>
            </w:tcBorders>
            <w:noWrap/>
            <w:vAlign w:val="center"/>
            <w:hideMark/>
          </w:tcPr>
          <w:p w14:paraId="0B2DD24C" w14:textId="77777777" w:rsidR="009467CF" w:rsidRPr="00A00B68" w:rsidRDefault="009467CF" w:rsidP="00D037EB">
            <w:pPr>
              <w:jc w:val="center"/>
              <w:rPr>
                <w:rFonts w:asciiTheme="minorHAnsi" w:hAnsiTheme="minorHAnsi" w:cstheme="minorHAnsi"/>
                <w:sz w:val="18"/>
                <w:szCs w:val="18"/>
              </w:rPr>
            </w:pPr>
            <w:r w:rsidRPr="00A00B68">
              <w:rPr>
                <w:rFonts w:asciiTheme="minorHAnsi" w:hAnsiTheme="minorHAnsi" w:cstheme="minorHAnsi"/>
                <w:sz w:val="18"/>
                <w:szCs w:val="18"/>
              </w:rPr>
              <w:t>HD Ascenso Cerro Catedral</w:t>
            </w:r>
          </w:p>
        </w:tc>
        <w:tc>
          <w:tcPr>
            <w:tcW w:w="6946" w:type="dxa"/>
            <w:tcBorders>
              <w:top w:val="nil"/>
              <w:left w:val="nil"/>
              <w:bottom w:val="single" w:sz="4" w:space="0" w:color="auto"/>
              <w:right w:val="single" w:sz="4" w:space="0" w:color="auto"/>
            </w:tcBorders>
            <w:noWrap/>
            <w:vAlign w:val="center"/>
            <w:hideMark/>
          </w:tcPr>
          <w:p w14:paraId="77E9619B" w14:textId="77777777" w:rsidR="009467CF" w:rsidRPr="00A00B68" w:rsidRDefault="009467CF" w:rsidP="00D037EB">
            <w:pPr>
              <w:jc w:val="both"/>
              <w:rPr>
                <w:rFonts w:asciiTheme="minorHAnsi" w:hAnsiTheme="minorHAnsi" w:cstheme="minorHAnsi"/>
                <w:sz w:val="18"/>
                <w:szCs w:val="18"/>
              </w:rPr>
            </w:pPr>
            <w:r w:rsidRPr="00A00B68">
              <w:rPr>
                <w:rFonts w:asciiTheme="minorHAnsi" w:hAnsiTheme="minorHAnsi" w:cstheme="minorHAnsi"/>
                <w:sz w:val="18"/>
                <w:szCs w:val="18"/>
              </w:rPr>
              <w:t xml:space="preserve">Los </w:t>
            </w:r>
            <w:r>
              <w:rPr>
                <w:rFonts w:asciiTheme="minorHAnsi" w:hAnsiTheme="minorHAnsi" w:cstheme="minorHAnsi"/>
                <w:sz w:val="18"/>
                <w:szCs w:val="18"/>
              </w:rPr>
              <w:t>niños</w:t>
            </w:r>
            <w:r w:rsidRPr="00A00B68">
              <w:rPr>
                <w:rFonts w:asciiTheme="minorHAnsi" w:hAnsiTheme="minorHAnsi" w:cstheme="minorHAnsi"/>
                <w:sz w:val="18"/>
                <w:szCs w:val="18"/>
              </w:rPr>
              <w:t xml:space="preserve"> </w:t>
            </w:r>
            <w:r>
              <w:rPr>
                <w:rFonts w:asciiTheme="minorHAnsi" w:hAnsiTheme="minorHAnsi" w:cstheme="minorHAnsi"/>
                <w:sz w:val="18"/>
                <w:szCs w:val="18"/>
              </w:rPr>
              <w:t xml:space="preserve">pagan </w:t>
            </w:r>
            <w:r w:rsidRPr="00A00B68">
              <w:rPr>
                <w:rFonts w:asciiTheme="minorHAnsi" w:hAnsiTheme="minorHAnsi" w:cstheme="minorHAnsi"/>
                <w:sz w:val="18"/>
                <w:szCs w:val="18"/>
              </w:rPr>
              <w:t>de 6 años hasta los 12 años, de sábados a miércoles de 9:00 a 16:00</w:t>
            </w:r>
          </w:p>
        </w:tc>
      </w:tr>
      <w:tr w:rsidR="009467CF" w:rsidRPr="00A00B68" w14:paraId="4658B922" w14:textId="77777777" w:rsidTr="00D037EB">
        <w:trPr>
          <w:trHeight w:val="259"/>
          <w:jc w:val="center"/>
        </w:trPr>
        <w:tc>
          <w:tcPr>
            <w:tcW w:w="3681" w:type="dxa"/>
            <w:tcBorders>
              <w:top w:val="nil"/>
              <w:left w:val="single" w:sz="4" w:space="0" w:color="auto"/>
              <w:bottom w:val="single" w:sz="4" w:space="0" w:color="auto"/>
              <w:right w:val="single" w:sz="4" w:space="0" w:color="auto"/>
            </w:tcBorders>
            <w:noWrap/>
            <w:vAlign w:val="center"/>
            <w:hideMark/>
          </w:tcPr>
          <w:p w14:paraId="2A15EA75" w14:textId="77777777" w:rsidR="009467CF" w:rsidRPr="00A00B68" w:rsidRDefault="009467CF" w:rsidP="00D037EB">
            <w:pPr>
              <w:jc w:val="center"/>
              <w:rPr>
                <w:rFonts w:asciiTheme="minorHAnsi" w:hAnsiTheme="minorHAnsi" w:cstheme="minorHAnsi"/>
                <w:sz w:val="18"/>
                <w:szCs w:val="18"/>
              </w:rPr>
            </w:pPr>
            <w:r w:rsidRPr="00A00B68">
              <w:rPr>
                <w:rFonts w:asciiTheme="minorHAnsi" w:hAnsiTheme="minorHAnsi" w:cstheme="minorHAnsi"/>
                <w:sz w:val="18"/>
                <w:szCs w:val="18"/>
              </w:rPr>
              <w:t>HD Ascenso Teleférico Otto</w:t>
            </w:r>
          </w:p>
        </w:tc>
        <w:tc>
          <w:tcPr>
            <w:tcW w:w="6946" w:type="dxa"/>
            <w:tcBorders>
              <w:top w:val="nil"/>
              <w:left w:val="nil"/>
              <w:bottom w:val="single" w:sz="4" w:space="0" w:color="auto"/>
              <w:right w:val="single" w:sz="4" w:space="0" w:color="auto"/>
            </w:tcBorders>
            <w:noWrap/>
            <w:vAlign w:val="center"/>
            <w:hideMark/>
          </w:tcPr>
          <w:p w14:paraId="25D06252" w14:textId="77777777" w:rsidR="009467CF" w:rsidRPr="00A00B68" w:rsidRDefault="009467CF" w:rsidP="00D037EB">
            <w:pPr>
              <w:jc w:val="both"/>
              <w:rPr>
                <w:rFonts w:asciiTheme="minorHAnsi" w:hAnsiTheme="minorHAnsi" w:cstheme="minorHAnsi"/>
                <w:sz w:val="18"/>
                <w:szCs w:val="18"/>
              </w:rPr>
            </w:pPr>
            <w:r w:rsidRPr="00A00B68">
              <w:rPr>
                <w:rFonts w:asciiTheme="minorHAnsi" w:hAnsiTheme="minorHAnsi" w:cstheme="minorHAnsi"/>
                <w:sz w:val="18"/>
                <w:szCs w:val="18"/>
              </w:rPr>
              <w:t xml:space="preserve">Los menores en los ascensos abonan a partir de los 6 años hasta los 12 años </w:t>
            </w:r>
          </w:p>
        </w:tc>
      </w:tr>
    </w:tbl>
    <w:p w14:paraId="46C190BE" w14:textId="77777777" w:rsidR="00A00B68" w:rsidRDefault="00A00B68" w:rsidP="0002565A">
      <w:pPr>
        <w:jc w:val="both"/>
        <w:rPr>
          <w:rFonts w:asciiTheme="minorHAnsi" w:eastAsiaTheme="minorHAnsi" w:hAnsiTheme="minorHAnsi" w:cstheme="minorHAnsi"/>
          <w:sz w:val="20"/>
          <w:szCs w:val="20"/>
          <w:lang w:val="es-PE" w:eastAsia="en-US"/>
        </w:rPr>
      </w:pPr>
    </w:p>
    <w:p w14:paraId="017B8064" w14:textId="77777777" w:rsidR="00A00B68" w:rsidRDefault="00A00B68" w:rsidP="0002565A">
      <w:pPr>
        <w:jc w:val="both"/>
        <w:rPr>
          <w:rFonts w:asciiTheme="minorHAnsi" w:eastAsiaTheme="minorHAnsi" w:hAnsiTheme="minorHAnsi" w:cstheme="minorHAnsi"/>
          <w:sz w:val="20"/>
          <w:szCs w:val="20"/>
          <w:lang w:val="es-PE" w:eastAsia="en-US"/>
        </w:rPr>
      </w:pPr>
    </w:p>
    <w:p w14:paraId="67E540EC" w14:textId="4715928C" w:rsidR="00A00B68" w:rsidRDefault="00A00B68">
      <w:pPr>
        <w:spacing w:after="200" w:line="276" w:lineRule="auto"/>
        <w:rPr>
          <w:rFonts w:asciiTheme="minorHAnsi" w:eastAsiaTheme="minorHAnsi" w:hAnsiTheme="minorHAnsi" w:cstheme="minorHAnsi"/>
          <w:sz w:val="20"/>
          <w:szCs w:val="20"/>
          <w:lang w:val="es-PE" w:eastAsia="en-US"/>
        </w:rPr>
      </w:pPr>
    </w:p>
    <w:sectPr w:rsidR="00A00B68" w:rsidSect="0083563F">
      <w:headerReference w:type="default" r:id="rId8"/>
      <w:footerReference w:type="default" r:id="rId9"/>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4F727" w14:textId="77777777" w:rsidR="0009521C" w:rsidRDefault="0009521C" w:rsidP="008341EF">
      <w:r>
        <w:separator/>
      </w:r>
    </w:p>
  </w:endnote>
  <w:endnote w:type="continuationSeparator" w:id="0">
    <w:p w14:paraId="547DD596" w14:textId="77777777" w:rsidR="0009521C" w:rsidRDefault="0009521C"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C7F2" w14:textId="77777777" w:rsidR="00CF211B" w:rsidRPr="00334991" w:rsidRDefault="00CF211B" w:rsidP="00CF211B">
    <w:pPr>
      <w:pStyle w:val="Piedepgina"/>
      <w:jc w:val="center"/>
      <w:rPr>
        <w:rFonts w:ascii="Calibri" w:hAnsi="Calibri" w:cs="Calibri"/>
        <w:b/>
        <w:sz w:val="14"/>
        <w:szCs w:val="16"/>
        <w:lang w:val="es-PE"/>
      </w:rPr>
    </w:pPr>
    <w:bookmarkStart w:id="0" w:name="_Hlk218785753"/>
    <w:bookmarkStart w:id="1" w:name="_Hlk218785754"/>
    <w:bookmarkStart w:id="2" w:name="_Hlk218792178"/>
    <w:bookmarkStart w:id="3" w:name="_Hlk218792179"/>
    <w:bookmarkStart w:id="4" w:name="_Hlk218858511"/>
    <w:bookmarkStart w:id="5" w:name="_Hlk218858512"/>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125E398D" w14:textId="77777777" w:rsidR="00CF211B" w:rsidRPr="00B84DC7" w:rsidRDefault="00CF211B" w:rsidP="00CF211B">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bookmarkEnd w:id="0"/>
    <w:bookmarkEnd w:id="1"/>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D2E7E" w14:textId="77777777" w:rsidR="0009521C" w:rsidRDefault="0009521C" w:rsidP="008341EF">
      <w:r>
        <w:separator/>
      </w:r>
    </w:p>
  </w:footnote>
  <w:footnote w:type="continuationSeparator" w:id="0">
    <w:p w14:paraId="40E3E734" w14:textId="77777777" w:rsidR="0009521C" w:rsidRDefault="0009521C"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602A4" w14:textId="77777777" w:rsidR="008B3DC2" w:rsidRPr="0004653C" w:rsidRDefault="008B3DC2" w:rsidP="0004653C">
    <w:pPr>
      <w:pStyle w:val="Encabezado"/>
    </w:pPr>
    <w:r>
      <w:rPr>
        <w:noProof/>
        <w:lang w:val="es-PE" w:eastAsia="es-PE"/>
      </w:rPr>
      <w:drawing>
        <wp:inline distT="0" distB="0" distL="0" distR="0" wp14:anchorId="428E565D" wp14:editId="3F5EFAE9">
          <wp:extent cx="1534517" cy="552450"/>
          <wp:effectExtent l="0" t="0" r="889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544772" cy="55614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301347872">
    <w:abstractNumId w:val="3"/>
  </w:num>
  <w:num w:numId="2" w16cid:durableId="1715811685">
    <w:abstractNumId w:val="7"/>
  </w:num>
  <w:num w:numId="3" w16cid:durableId="1124692941">
    <w:abstractNumId w:val="4"/>
  </w:num>
  <w:num w:numId="4" w16cid:durableId="259218079">
    <w:abstractNumId w:val="11"/>
  </w:num>
  <w:num w:numId="5" w16cid:durableId="591670">
    <w:abstractNumId w:val="5"/>
  </w:num>
  <w:num w:numId="6" w16cid:durableId="1437409328">
    <w:abstractNumId w:val="0"/>
  </w:num>
  <w:num w:numId="7" w16cid:durableId="1153185274">
    <w:abstractNumId w:val="10"/>
  </w:num>
  <w:num w:numId="8" w16cid:durableId="627205366">
    <w:abstractNumId w:val="12"/>
  </w:num>
  <w:num w:numId="9" w16cid:durableId="2015060856">
    <w:abstractNumId w:val="6"/>
  </w:num>
  <w:num w:numId="10" w16cid:durableId="1005011128">
    <w:abstractNumId w:val="9"/>
  </w:num>
  <w:num w:numId="11" w16cid:durableId="295573413">
    <w:abstractNumId w:val="2"/>
  </w:num>
  <w:num w:numId="12" w16cid:durableId="1218053647">
    <w:abstractNumId w:val="1"/>
  </w:num>
  <w:num w:numId="13" w16cid:durableId="1577206238">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224BF"/>
    <w:rsid w:val="0002565A"/>
    <w:rsid w:val="00025B99"/>
    <w:rsid w:val="00036481"/>
    <w:rsid w:val="0004653C"/>
    <w:rsid w:val="00046A9D"/>
    <w:rsid w:val="00057BE2"/>
    <w:rsid w:val="000767D9"/>
    <w:rsid w:val="00080842"/>
    <w:rsid w:val="0009521C"/>
    <w:rsid w:val="00095CF2"/>
    <w:rsid w:val="00097960"/>
    <w:rsid w:val="000A0966"/>
    <w:rsid w:val="000A388E"/>
    <w:rsid w:val="000A55F9"/>
    <w:rsid w:val="000A60FF"/>
    <w:rsid w:val="000C3C72"/>
    <w:rsid w:val="000D0314"/>
    <w:rsid w:val="000D3528"/>
    <w:rsid w:val="000D3767"/>
    <w:rsid w:val="000D6719"/>
    <w:rsid w:val="000F542C"/>
    <w:rsid w:val="000F5BF9"/>
    <w:rsid w:val="00112682"/>
    <w:rsid w:val="00116706"/>
    <w:rsid w:val="00130F40"/>
    <w:rsid w:val="0013508E"/>
    <w:rsid w:val="00142ED6"/>
    <w:rsid w:val="00177B47"/>
    <w:rsid w:val="00186254"/>
    <w:rsid w:val="00195C55"/>
    <w:rsid w:val="00196B05"/>
    <w:rsid w:val="001D37E6"/>
    <w:rsid w:val="001D4BD4"/>
    <w:rsid w:val="001F16A7"/>
    <w:rsid w:val="001F42D3"/>
    <w:rsid w:val="001F5D9E"/>
    <w:rsid w:val="001F6F07"/>
    <w:rsid w:val="00200161"/>
    <w:rsid w:val="00203AE6"/>
    <w:rsid w:val="0020423A"/>
    <w:rsid w:val="00212C5B"/>
    <w:rsid w:val="00224DA9"/>
    <w:rsid w:val="00231E2A"/>
    <w:rsid w:val="002346FB"/>
    <w:rsid w:val="00241713"/>
    <w:rsid w:val="002475DD"/>
    <w:rsid w:val="00255568"/>
    <w:rsid w:val="002663F8"/>
    <w:rsid w:val="002670AF"/>
    <w:rsid w:val="002712A8"/>
    <w:rsid w:val="00275FC8"/>
    <w:rsid w:val="00285C08"/>
    <w:rsid w:val="0029520A"/>
    <w:rsid w:val="002B3998"/>
    <w:rsid w:val="002C34D4"/>
    <w:rsid w:val="002F096C"/>
    <w:rsid w:val="00307021"/>
    <w:rsid w:val="00330DA8"/>
    <w:rsid w:val="00331536"/>
    <w:rsid w:val="0033573A"/>
    <w:rsid w:val="00363588"/>
    <w:rsid w:val="00376B48"/>
    <w:rsid w:val="003A4441"/>
    <w:rsid w:val="003B7F8F"/>
    <w:rsid w:val="003C3774"/>
    <w:rsid w:val="003D5595"/>
    <w:rsid w:val="003D6CD7"/>
    <w:rsid w:val="003D6F92"/>
    <w:rsid w:val="003E23E3"/>
    <w:rsid w:val="0040166D"/>
    <w:rsid w:val="004074C4"/>
    <w:rsid w:val="004117DC"/>
    <w:rsid w:val="004148A3"/>
    <w:rsid w:val="00414B95"/>
    <w:rsid w:val="00415C9D"/>
    <w:rsid w:val="00420921"/>
    <w:rsid w:val="00423EFB"/>
    <w:rsid w:val="00424A42"/>
    <w:rsid w:val="004416A8"/>
    <w:rsid w:val="00445111"/>
    <w:rsid w:val="00446321"/>
    <w:rsid w:val="00455FDA"/>
    <w:rsid w:val="0046002B"/>
    <w:rsid w:val="00485693"/>
    <w:rsid w:val="00487651"/>
    <w:rsid w:val="0049352E"/>
    <w:rsid w:val="004B66AA"/>
    <w:rsid w:val="004C04D6"/>
    <w:rsid w:val="004C0518"/>
    <w:rsid w:val="004C7BB1"/>
    <w:rsid w:val="004E54E1"/>
    <w:rsid w:val="004F37E5"/>
    <w:rsid w:val="004F3ED3"/>
    <w:rsid w:val="004F75C7"/>
    <w:rsid w:val="005012BC"/>
    <w:rsid w:val="00501519"/>
    <w:rsid w:val="00503259"/>
    <w:rsid w:val="005309B8"/>
    <w:rsid w:val="005767FF"/>
    <w:rsid w:val="005843F4"/>
    <w:rsid w:val="00590AAA"/>
    <w:rsid w:val="00596E8C"/>
    <w:rsid w:val="005A1FC4"/>
    <w:rsid w:val="005B242F"/>
    <w:rsid w:val="005B444F"/>
    <w:rsid w:val="005C071E"/>
    <w:rsid w:val="005D280F"/>
    <w:rsid w:val="005D3DA7"/>
    <w:rsid w:val="005E6598"/>
    <w:rsid w:val="005F6EF6"/>
    <w:rsid w:val="00600A2E"/>
    <w:rsid w:val="00604BCE"/>
    <w:rsid w:val="00615E6E"/>
    <w:rsid w:val="006374BD"/>
    <w:rsid w:val="00654F15"/>
    <w:rsid w:val="00665980"/>
    <w:rsid w:val="00667D6A"/>
    <w:rsid w:val="00680137"/>
    <w:rsid w:val="00691FBD"/>
    <w:rsid w:val="00696B35"/>
    <w:rsid w:val="006974F9"/>
    <w:rsid w:val="006A3CAF"/>
    <w:rsid w:val="006B06EC"/>
    <w:rsid w:val="006B5603"/>
    <w:rsid w:val="006C04EC"/>
    <w:rsid w:val="006C142C"/>
    <w:rsid w:val="006D5F2B"/>
    <w:rsid w:val="006F3377"/>
    <w:rsid w:val="00717A68"/>
    <w:rsid w:val="007268B3"/>
    <w:rsid w:val="00752CAE"/>
    <w:rsid w:val="00756F7A"/>
    <w:rsid w:val="007810EA"/>
    <w:rsid w:val="00786FD1"/>
    <w:rsid w:val="007A74D6"/>
    <w:rsid w:val="007B1EAE"/>
    <w:rsid w:val="007B212A"/>
    <w:rsid w:val="007B5988"/>
    <w:rsid w:val="007B71E6"/>
    <w:rsid w:val="007B7769"/>
    <w:rsid w:val="007C3664"/>
    <w:rsid w:val="007D0012"/>
    <w:rsid w:val="007D1F10"/>
    <w:rsid w:val="007E2FCE"/>
    <w:rsid w:val="007E6AC9"/>
    <w:rsid w:val="007F5C5E"/>
    <w:rsid w:val="00803661"/>
    <w:rsid w:val="00815B2C"/>
    <w:rsid w:val="0082097D"/>
    <w:rsid w:val="00822D91"/>
    <w:rsid w:val="00827312"/>
    <w:rsid w:val="008341EF"/>
    <w:rsid w:val="00834D0D"/>
    <w:rsid w:val="0083547F"/>
    <w:rsid w:val="0083563F"/>
    <w:rsid w:val="00841349"/>
    <w:rsid w:val="0084453D"/>
    <w:rsid w:val="0085232B"/>
    <w:rsid w:val="00854F6D"/>
    <w:rsid w:val="00865066"/>
    <w:rsid w:val="00875FF3"/>
    <w:rsid w:val="00876F82"/>
    <w:rsid w:val="00883A02"/>
    <w:rsid w:val="008A013E"/>
    <w:rsid w:val="008B3DC2"/>
    <w:rsid w:val="008C48C7"/>
    <w:rsid w:val="008C6062"/>
    <w:rsid w:val="008C79CF"/>
    <w:rsid w:val="008E5624"/>
    <w:rsid w:val="00905837"/>
    <w:rsid w:val="009260E0"/>
    <w:rsid w:val="00941338"/>
    <w:rsid w:val="00942496"/>
    <w:rsid w:val="00943820"/>
    <w:rsid w:val="00943E79"/>
    <w:rsid w:val="009453BD"/>
    <w:rsid w:val="009467CF"/>
    <w:rsid w:val="00963E48"/>
    <w:rsid w:val="009832C7"/>
    <w:rsid w:val="00984500"/>
    <w:rsid w:val="00993ADF"/>
    <w:rsid w:val="009C3228"/>
    <w:rsid w:val="009D1F10"/>
    <w:rsid w:val="009F6EB9"/>
    <w:rsid w:val="00A00B68"/>
    <w:rsid w:val="00A2138D"/>
    <w:rsid w:val="00A351DF"/>
    <w:rsid w:val="00A414AE"/>
    <w:rsid w:val="00A436B2"/>
    <w:rsid w:val="00A57DB8"/>
    <w:rsid w:val="00A62A7B"/>
    <w:rsid w:val="00A74BBF"/>
    <w:rsid w:val="00A94575"/>
    <w:rsid w:val="00AA5573"/>
    <w:rsid w:val="00AB2765"/>
    <w:rsid w:val="00AC6671"/>
    <w:rsid w:val="00AD290F"/>
    <w:rsid w:val="00AD31AA"/>
    <w:rsid w:val="00AD636C"/>
    <w:rsid w:val="00AE0440"/>
    <w:rsid w:val="00AE6CFD"/>
    <w:rsid w:val="00B10F2B"/>
    <w:rsid w:val="00B12725"/>
    <w:rsid w:val="00B2285D"/>
    <w:rsid w:val="00B35790"/>
    <w:rsid w:val="00B65D5B"/>
    <w:rsid w:val="00B72ABC"/>
    <w:rsid w:val="00B8448B"/>
    <w:rsid w:val="00B86E4C"/>
    <w:rsid w:val="00B907DA"/>
    <w:rsid w:val="00BA4BD5"/>
    <w:rsid w:val="00BB3EBB"/>
    <w:rsid w:val="00BB5676"/>
    <w:rsid w:val="00BC1857"/>
    <w:rsid w:val="00BC6E83"/>
    <w:rsid w:val="00BD7CEA"/>
    <w:rsid w:val="00BE0E2D"/>
    <w:rsid w:val="00BE3EC1"/>
    <w:rsid w:val="00BE4553"/>
    <w:rsid w:val="00BF4B7C"/>
    <w:rsid w:val="00BF5A2F"/>
    <w:rsid w:val="00BF63C8"/>
    <w:rsid w:val="00C01E10"/>
    <w:rsid w:val="00C15E17"/>
    <w:rsid w:val="00C16E0D"/>
    <w:rsid w:val="00C17B91"/>
    <w:rsid w:val="00C213B3"/>
    <w:rsid w:val="00C25FA3"/>
    <w:rsid w:val="00C372FD"/>
    <w:rsid w:val="00C64BB0"/>
    <w:rsid w:val="00C67B25"/>
    <w:rsid w:val="00C750B4"/>
    <w:rsid w:val="00C75960"/>
    <w:rsid w:val="00CB20EB"/>
    <w:rsid w:val="00CB6B2C"/>
    <w:rsid w:val="00CB7B3B"/>
    <w:rsid w:val="00CC6D77"/>
    <w:rsid w:val="00CE648D"/>
    <w:rsid w:val="00CE6D71"/>
    <w:rsid w:val="00CF1D18"/>
    <w:rsid w:val="00CF211B"/>
    <w:rsid w:val="00CF7974"/>
    <w:rsid w:val="00CF7A63"/>
    <w:rsid w:val="00D15954"/>
    <w:rsid w:val="00D27A52"/>
    <w:rsid w:val="00D27B25"/>
    <w:rsid w:val="00D27BCB"/>
    <w:rsid w:val="00D313CF"/>
    <w:rsid w:val="00D31DED"/>
    <w:rsid w:val="00D324A2"/>
    <w:rsid w:val="00D402C4"/>
    <w:rsid w:val="00D41634"/>
    <w:rsid w:val="00D540FE"/>
    <w:rsid w:val="00D60E84"/>
    <w:rsid w:val="00D70E1A"/>
    <w:rsid w:val="00D97B7E"/>
    <w:rsid w:val="00DB273E"/>
    <w:rsid w:val="00DB4864"/>
    <w:rsid w:val="00DC2454"/>
    <w:rsid w:val="00DC2A04"/>
    <w:rsid w:val="00DD49F1"/>
    <w:rsid w:val="00DE0FCB"/>
    <w:rsid w:val="00DE2BB8"/>
    <w:rsid w:val="00DE7BAB"/>
    <w:rsid w:val="00DF2905"/>
    <w:rsid w:val="00E060F6"/>
    <w:rsid w:val="00E12AD3"/>
    <w:rsid w:val="00E20FCF"/>
    <w:rsid w:val="00E4367D"/>
    <w:rsid w:val="00E50764"/>
    <w:rsid w:val="00E53E1F"/>
    <w:rsid w:val="00E643E0"/>
    <w:rsid w:val="00E831FD"/>
    <w:rsid w:val="00E87095"/>
    <w:rsid w:val="00E91F13"/>
    <w:rsid w:val="00E9419C"/>
    <w:rsid w:val="00E97E8B"/>
    <w:rsid w:val="00EB1112"/>
    <w:rsid w:val="00EB29F4"/>
    <w:rsid w:val="00EB30E3"/>
    <w:rsid w:val="00EB3AB7"/>
    <w:rsid w:val="00EC5525"/>
    <w:rsid w:val="00ED6EA2"/>
    <w:rsid w:val="00EE4EF3"/>
    <w:rsid w:val="00EF1967"/>
    <w:rsid w:val="00F0719E"/>
    <w:rsid w:val="00F071C0"/>
    <w:rsid w:val="00F13DFA"/>
    <w:rsid w:val="00F143BE"/>
    <w:rsid w:val="00F26D8A"/>
    <w:rsid w:val="00F356A6"/>
    <w:rsid w:val="00F45BD5"/>
    <w:rsid w:val="00F468A9"/>
    <w:rsid w:val="00F5718A"/>
    <w:rsid w:val="00F71CFA"/>
    <w:rsid w:val="00F7516C"/>
    <w:rsid w:val="00FA0624"/>
    <w:rsid w:val="00FA0F7F"/>
    <w:rsid w:val="00FA451D"/>
    <w:rsid w:val="00FA4F52"/>
    <w:rsid w:val="00FC6D2A"/>
    <w:rsid w:val="00FD79CD"/>
    <w:rsid w:val="00FE7194"/>
    <w:rsid w:val="00FE776E"/>
    <w:rsid w:val="00FF06C8"/>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38441"/>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E8C"/>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9616">
      <w:bodyDiv w:val="1"/>
      <w:marLeft w:val="0"/>
      <w:marRight w:val="0"/>
      <w:marTop w:val="0"/>
      <w:marBottom w:val="0"/>
      <w:divBdr>
        <w:top w:val="none" w:sz="0" w:space="0" w:color="auto"/>
        <w:left w:val="none" w:sz="0" w:space="0" w:color="auto"/>
        <w:bottom w:val="none" w:sz="0" w:space="0" w:color="auto"/>
        <w:right w:val="none" w:sz="0" w:space="0" w:color="auto"/>
      </w:divBdr>
    </w:div>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5141910">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70304118">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74388375">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22131994">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37078813">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6264837">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06565699">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3209A-48AB-43FD-89E4-A28381051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1760</Words>
  <Characters>9686</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RESERVAS</cp:lastModifiedBy>
  <cp:revision>3</cp:revision>
  <dcterms:created xsi:type="dcterms:W3CDTF">2025-11-25T22:51:00Z</dcterms:created>
  <dcterms:modified xsi:type="dcterms:W3CDTF">2026-01-28T23:22:00Z</dcterms:modified>
</cp:coreProperties>
</file>