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FF00E" w14:textId="77777777" w:rsidR="00E357F1" w:rsidRDefault="00583C68">
      <w:pPr>
        <w:pBdr>
          <w:top w:val="nil"/>
          <w:left w:val="nil"/>
          <w:bottom w:val="nil"/>
          <w:right w:val="nil"/>
          <w:between w:val="nil"/>
        </w:pBdr>
        <w:jc w:val="center"/>
        <w:rPr>
          <w:rFonts w:ascii="Calibri" w:eastAsia="Calibri" w:hAnsi="Calibri" w:cs="Calibri"/>
          <w:b/>
          <w:bCs/>
          <w:color w:val="002060"/>
          <w:sz w:val="38"/>
          <w:szCs w:val="38"/>
        </w:rPr>
      </w:pPr>
      <w:r>
        <w:rPr>
          <w:rFonts w:ascii="Calibri" w:eastAsia="Calibri" w:hAnsi="Calibri" w:cs="Calibri"/>
          <w:b/>
          <w:bCs/>
          <w:color w:val="002060"/>
          <w:sz w:val="38"/>
          <w:szCs w:val="38"/>
        </w:rPr>
        <w:t xml:space="preserve">PUERTO </w:t>
      </w:r>
      <w:r>
        <w:rPr>
          <w:rFonts w:ascii="Calibri" w:eastAsia="Calibri" w:hAnsi="Calibri" w:cs="Calibri"/>
          <w:b/>
          <w:bCs/>
          <w:color w:val="002060"/>
          <w:sz w:val="38"/>
          <w:szCs w:val="38"/>
        </w:rPr>
        <w:t>IGUAZÚ</w:t>
      </w:r>
      <w:r>
        <w:rPr>
          <w:rFonts w:ascii="Calibri" w:eastAsia="Calibri" w:hAnsi="Calibri" w:cs="Calibri"/>
          <w:b/>
          <w:bCs/>
          <w:color w:val="002060"/>
          <w:sz w:val="38"/>
          <w:szCs w:val="38"/>
        </w:rPr>
        <w:t xml:space="preserve"> </w:t>
      </w:r>
      <w:r>
        <w:rPr>
          <w:rFonts w:ascii="Calibri" w:eastAsia="Calibri" w:hAnsi="Calibri" w:cs="Calibri"/>
          <w:b/>
          <w:bCs/>
          <w:color w:val="002060"/>
          <w:sz w:val="38"/>
          <w:szCs w:val="38"/>
        </w:rPr>
        <w:t>CLÁSICO</w:t>
      </w:r>
      <w:r>
        <w:rPr>
          <w:rFonts w:ascii="Calibri" w:eastAsia="Calibri" w:hAnsi="Calibri" w:cs="Calibri"/>
          <w:b/>
          <w:bCs/>
          <w:color w:val="002060"/>
          <w:sz w:val="38"/>
          <w:szCs w:val="38"/>
        </w:rPr>
        <w:t xml:space="preserve"> DE LA SELVA</w:t>
      </w:r>
    </w:p>
    <w:p w14:paraId="0C99197D" w14:textId="77777777" w:rsidR="00E357F1" w:rsidRDefault="00583C68">
      <w:pPr>
        <w:pBdr>
          <w:top w:val="nil"/>
          <w:left w:val="nil"/>
          <w:bottom w:val="nil"/>
          <w:right w:val="nil"/>
          <w:between w:val="nil"/>
        </w:pBdr>
        <w:jc w:val="center"/>
        <w:rPr>
          <w:rFonts w:ascii="Calibri" w:eastAsia="Calibri" w:hAnsi="Calibri" w:cs="Calibri"/>
          <w:b/>
          <w:bCs/>
          <w:color w:val="002060"/>
          <w:sz w:val="28"/>
          <w:szCs w:val="28"/>
        </w:rPr>
      </w:pPr>
      <w:r>
        <w:rPr>
          <w:rFonts w:ascii="Calibri" w:eastAsia="Calibri" w:hAnsi="Calibri" w:cs="Calibri"/>
          <w:b/>
          <w:bCs/>
          <w:color w:val="002060"/>
          <w:sz w:val="28"/>
          <w:szCs w:val="28"/>
        </w:rPr>
        <w:t>4</w:t>
      </w:r>
      <w:r>
        <w:rPr>
          <w:rFonts w:ascii="Calibri" w:eastAsia="Calibri" w:hAnsi="Calibri" w:cs="Calibri"/>
          <w:b/>
          <w:bCs/>
          <w:color w:val="002060"/>
          <w:sz w:val="28"/>
          <w:szCs w:val="28"/>
        </w:rPr>
        <w:t xml:space="preserve"> DIAS / </w:t>
      </w:r>
      <w:r>
        <w:rPr>
          <w:rFonts w:ascii="Calibri" w:eastAsia="Calibri" w:hAnsi="Calibri" w:cs="Calibri"/>
          <w:b/>
          <w:bCs/>
          <w:color w:val="002060"/>
          <w:sz w:val="28"/>
          <w:szCs w:val="28"/>
        </w:rPr>
        <w:t>3</w:t>
      </w:r>
      <w:r>
        <w:rPr>
          <w:rFonts w:ascii="Calibri" w:eastAsia="Calibri" w:hAnsi="Calibri" w:cs="Calibri"/>
          <w:b/>
          <w:bCs/>
          <w:color w:val="002060"/>
          <w:sz w:val="28"/>
          <w:szCs w:val="28"/>
        </w:rPr>
        <w:t xml:space="preserve"> NOCHES</w:t>
      </w:r>
    </w:p>
    <w:p w14:paraId="68738010" w14:textId="77777777" w:rsidR="00E357F1" w:rsidRDefault="00583C68">
      <w:pPr>
        <w:pBdr>
          <w:top w:val="nil"/>
          <w:left w:val="nil"/>
          <w:bottom w:val="nil"/>
          <w:right w:val="nil"/>
          <w:between w:val="nil"/>
        </w:pBdr>
        <w:jc w:val="center"/>
        <w:rPr>
          <w:rFonts w:ascii="Calibri" w:eastAsia="Calibri" w:hAnsi="Calibri" w:cs="Calibri"/>
          <w:b/>
          <w:bCs/>
          <w:color w:val="002060"/>
          <w:sz w:val="18"/>
          <w:szCs w:val="18"/>
        </w:rPr>
      </w:pPr>
      <w:r>
        <w:rPr>
          <w:rFonts w:ascii="Calibri" w:eastAsia="Calibri" w:hAnsi="Calibri" w:cs="Calibri"/>
          <w:b/>
          <w:bCs/>
          <w:color w:val="002060"/>
          <w:sz w:val="18"/>
          <w:szCs w:val="18"/>
        </w:rPr>
        <w:t>RESERVAR</w:t>
      </w:r>
      <w:r>
        <w:rPr>
          <w:rFonts w:ascii="Calibri" w:eastAsia="Calibri" w:hAnsi="Calibri" w:cs="Calibri"/>
          <w:b/>
          <w:bCs/>
          <w:color w:val="002060"/>
          <w:sz w:val="18"/>
          <w:szCs w:val="18"/>
        </w:rPr>
        <w:t xml:space="preserve"> HASTA EL 30 DE </w:t>
      </w:r>
      <w:r>
        <w:rPr>
          <w:rFonts w:ascii="Calibri" w:eastAsia="Calibri" w:hAnsi="Calibri" w:cs="Calibri"/>
          <w:b/>
          <w:bCs/>
          <w:color w:val="002060"/>
          <w:sz w:val="18"/>
          <w:szCs w:val="18"/>
        </w:rPr>
        <w:t>SEPTIEMBRE</w:t>
      </w:r>
      <w:r>
        <w:rPr>
          <w:rFonts w:ascii="Calibri" w:eastAsia="Calibri" w:hAnsi="Calibri" w:cs="Calibri"/>
          <w:b/>
          <w:bCs/>
          <w:color w:val="002060"/>
          <w:sz w:val="18"/>
          <w:szCs w:val="18"/>
        </w:rPr>
        <w:t xml:space="preserve"> 26</w:t>
      </w:r>
    </w:p>
    <w:p w14:paraId="3204D3BC" w14:textId="77777777" w:rsidR="00E357F1" w:rsidRDefault="00E357F1">
      <w:pPr>
        <w:pBdr>
          <w:top w:val="nil"/>
          <w:left w:val="nil"/>
          <w:bottom w:val="nil"/>
          <w:right w:val="nil"/>
          <w:between w:val="nil"/>
        </w:pBdr>
        <w:rPr>
          <w:rFonts w:ascii="Calibri" w:eastAsia="Calibri" w:hAnsi="Calibri" w:cs="Calibri"/>
          <w:b/>
          <w:bCs/>
          <w:color w:val="002060"/>
          <w:sz w:val="18"/>
          <w:szCs w:val="18"/>
        </w:rPr>
      </w:pPr>
    </w:p>
    <w:p w14:paraId="7E3B98AD"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Boleto Lima / Puerto de Iguazú / Lima </w:t>
      </w:r>
    </w:p>
    <w:p w14:paraId="4F5D2CB1"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Traslado Apto Puerto de Iguazú / Hotel / Apto Puerto de Iguazú </w:t>
      </w:r>
    </w:p>
    <w:p w14:paraId="44886847"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0</w:t>
      </w:r>
      <w:r>
        <w:rPr>
          <w:rFonts w:ascii="Calibri" w:eastAsia="Calibri" w:hAnsi="Calibri" w:cs="Calibri"/>
          <w:sz w:val="20"/>
          <w:szCs w:val="20"/>
        </w:rPr>
        <w:t>3</w:t>
      </w:r>
      <w:r>
        <w:rPr>
          <w:rFonts w:ascii="Calibri" w:eastAsia="Calibri" w:hAnsi="Calibri" w:cs="Calibri"/>
          <w:color w:val="000000"/>
          <w:sz w:val="20"/>
          <w:szCs w:val="20"/>
        </w:rPr>
        <w:t xml:space="preserve"> noches De Alojamiento Con Desayuno Buffet Incluido </w:t>
      </w:r>
    </w:p>
    <w:p w14:paraId="40154DCD"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Cataratas Lado Argentinas SIN entradas </w:t>
      </w:r>
    </w:p>
    <w:p w14:paraId="0C567B6E"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Visita y degustación en </w:t>
      </w:r>
      <w:proofErr w:type="spellStart"/>
      <w:r>
        <w:rPr>
          <w:rFonts w:ascii="Calibri" w:eastAsia="Calibri" w:hAnsi="Calibri" w:cs="Calibri"/>
          <w:color w:val="000000"/>
          <w:sz w:val="20"/>
          <w:szCs w:val="20"/>
        </w:rPr>
        <w:t>Yabuticaba</w:t>
      </w:r>
      <w:proofErr w:type="spellEnd"/>
      <w:r>
        <w:rPr>
          <w:rFonts w:ascii="Calibri" w:eastAsia="Calibri" w:hAnsi="Calibri" w:cs="Calibri"/>
          <w:color w:val="000000"/>
          <w:sz w:val="20"/>
          <w:szCs w:val="20"/>
        </w:rPr>
        <w:t xml:space="preserve"> Mercadito de la Selva</w:t>
      </w:r>
    </w:p>
    <w:p w14:paraId="6CC9E926"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Cataratas Lado Brasilero SIN entradas,</w:t>
      </w:r>
    </w:p>
    <w:p w14:paraId="19024DDE"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N</w:t>
      </w:r>
      <w:r>
        <w:rPr>
          <w:rFonts w:ascii="Calibri" w:eastAsia="Calibri" w:hAnsi="Calibri" w:cs="Calibri"/>
          <w:color w:val="000000"/>
          <w:sz w:val="20"/>
          <w:szCs w:val="20"/>
        </w:rPr>
        <w:t>o incluye bebidas o extras</w:t>
      </w:r>
    </w:p>
    <w:p w14:paraId="08720941" w14:textId="77777777" w:rsidR="00E357F1" w:rsidRDefault="00583C68">
      <w:pPr>
        <w:numPr>
          <w:ilvl w:val="0"/>
          <w:numId w:val="3"/>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Tarjeta de asistencia </w:t>
      </w:r>
    </w:p>
    <w:p w14:paraId="19D9C0A8" w14:textId="77777777" w:rsidR="00E357F1" w:rsidRDefault="00E357F1">
      <w:pPr>
        <w:pBdr>
          <w:top w:val="nil"/>
          <w:left w:val="nil"/>
          <w:bottom w:val="nil"/>
          <w:right w:val="nil"/>
          <w:between w:val="nil"/>
        </w:pBdr>
        <w:rPr>
          <w:rFonts w:ascii="Calibri" w:eastAsia="Calibri" w:hAnsi="Calibri" w:cs="Calibri"/>
          <w:b/>
          <w:bCs/>
          <w:color w:val="000000"/>
          <w:sz w:val="20"/>
          <w:szCs w:val="20"/>
        </w:rPr>
      </w:pPr>
    </w:p>
    <w:p w14:paraId="51C0AFCB" w14:textId="77777777" w:rsidR="00E357F1" w:rsidRDefault="00583C68">
      <w:pPr>
        <w:pBdr>
          <w:top w:val="nil"/>
          <w:left w:val="nil"/>
          <w:bottom w:val="nil"/>
          <w:right w:val="nil"/>
          <w:between w:val="nil"/>
        </w:pBdr>
        <w:jc w:val="center"/>
        <w:rPr>
          <w:rFonts w:ascii="Calibri" w:eastAsia="Calibri" w:hAnsi="Calibri" w:cs="Calibri"/>
          <w:b/>
          <w:bCs/>
          <w:color w:val="000000"/>
          <w:sz w:val="20"/>
          <w:szCs w:val="20"/>
        </w:rPr>
      </w:pPr>
      <w:r>
        <w:rPr>
          <w:rFonts w:ascii="Calibri" w:eastAsia="Calibri" w:hAnsi="Calibri" w:cs="Calibri"/>
          <w:b/>
          <w:bCs/>
          <w:sz w:val="20"/>
          <w:szCs w:val="20"/>
        </w:rPr>
        <w:t>JET SMART</w:t>
      </w:r>
    </w:p>
    <w:tbl>
      <w:tblPr>
        <w:tblStyle w:val="a"/>
        <w:tblW w:w="9941" w:type="dxa"/>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3053"/>
        <w:gridCol w:w="554"/>
        <w:gridCol w:w="600"/>
        <w:gridCol w:w="551"/>
        <w:gridCol w:w="579"/>
        <w:gridCol w:w="579"/>
        <w:gridCol w:w="579"/>
        <w:gridCol w:w="579"/>
        <w:gridCol w:w="579"/>
        <w:gridCol w:w="1149"/>
        <w:gridCol w:w="1139"/>
      </w:tblGrid>
      <w:tr w:rsidR="00E357F1" w14:paraId="743C1904" w14:textId="77777777">
        <w:trPr>
          <w:trHeight w:val="173"/>
          <w:jc w:val="center"/>
        </w:trPr>
        <w:tc>
          <w:tcPr>
            <w:tcW w:w="3053" w:type="dxa"/>
            <w:shd w:val="clear" w:color="auto" w:fill="006600"/>
            <w:vAlign w:val="center"/>
          </w:tcPr>
          <w:p w14:paraId="6824D284"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HOTELES</w:t>
            </w:r>
          </w:p>
        </w:tc>
        <w:tc>
          <w:tcPr>
            <w:tcW w:w="554" w:type="dxa"/>
            <w:shd w:val="clear" w:color="auto" w:fill="006600"/>
            <w:vAlign w:val="center"/>
          </w:tcPr>
          <w:p w14:paraId="67ACEEA3"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SGL</w:t>
            </w:r>
          </w:p>
        </w:tc>
        <w:tc>
          <w:tcPr>
            <w:tcW w:w="600" w:type="dxa"/>
            <w:shd w:val="clear" w:color="auto" w:fill="006600"/>
          </w:tcPr>
          <w:p w14:paraId="704BD780"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51" w:type="dxa"/>
            <w:shd w:val="clear" w:color="auto" w:fill="006600"/>
            <w:vAlign w:val="center"/>
          </w:tcPr>
          <w:p w14:paraId="2897461C"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579" w:type="dxa"/>
            <w:shd w:val="clear" w:color="auto" w:fill="006600"/>
          </w:tcPr>
          <w:p w14:paraId="4E695658"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79" w:type="dxa"/>
            <w:shd w:val="clear" w:color="auto" w:fill="006600"/>
            <w:vAlign w:val="center"/>
          </w:tcPr>
          <w:p w14:paraId="3A225452"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579" w:type="dxa"/>
            <w:shd w:val="clear" w:color="auto" w:fill="006600"/>
          </w:tcPr>
          <w:p w14:paraId="5209AC46"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579" w:type="dxa"/>
            <w:shd w:val="clear" w:color="auto" w:fill="006600"/>
          </w:tcPr>
          <w:p w14:paraId="5822D524"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CHD</w:t>
            </w:r>
          </w:p>
        </w:tc>
        <w:tc>
          <w:tcPr>
            <w:tcW w:w="579" w:type="dxa"/>
            <w:shd w:val="clear" w:color="auto" w:fill="006600"/>
          </w:tcPr>
          <w:p w14:paraId="4B57AC81"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NA</w:t>
            </w:r>
          </w:p>
        </w:tc>
        <w:tc>
          <w:tcPr>
            <w:tcW w:w="2288" w:type="dxa"/>
            <w:gridSpan w:val="2"/>
            <w:shd w:val="clear" w:color="auto" w:fill="006600"/>
          </w:tcPr>
          <w:p w14:paraId="7D81B650" w14:textId="77777777" w:rsidR="00E357F1" w:rsidRDefault="00583C68">
            <w:pPr>
              <w:jc w:val="center"/>
              <w:rPr>
                <w:rFonts w:ascii="Calibri" w:eastAsia="Calibri" w:hAnsi="Calibri" w:cs="Calibri"/>
                <w:b/>
                <w:bCs/>
                <w:color w:val="FFFFFF"/>
                <w:sz w:val="20"/>
                <w:szCs w:val="20"/>
              </w:rPr>
            </w:pPr>
            <w:r>
              <w:rPr>
                <w:rFonts w:ascii="Calibri" w:eastAsia="Calibri" w:hAnsi="Calibri" w:cs="Calibri"/>
                <w:b/>
                <w:bCs/>
                <w:color w:val="FFFFFF"/>
                <w:sz w:val="20"/>
                <w:szCs w:val="20"/>
              </w:rPr>
              <w:t>VIGENCIA</w:t>
            </w:r>
          </w:p>
        </w:tc>
      </w:tr>
      <w:tr w:rsidR="00E357F1" w14:paraId="5377D3CF" w14:textId="77777777">
        <w:trPr>
          <w:trHeight w:val="173"/>
          <w:jc w:val="center"/>
        </w:trPr>
        <w:tc>
          <w:tcPr>
            <w:tcW w:w="3053" w:type="dxa"/>
            <w:vAlign w:val="center"/>
          </w:tcPr>
          <w:p w14:paraId="40989554" w14:textId="77777777" w:rsidR="00E357F1" w:rsidRDefault="00583C68">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El Pueblito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38A5A07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1078</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50AC79B"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125</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9986A3D" w14:textId="71986C85"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92</w:t>
            </w:r>
            <w:r w:rsidR="001308CF">
              <w:rPr>
                <w:rFonts w:ascii="Calibri" w:eastAsia="Calibri" w:hAnsi="Calibri" w:cs="Calibri"/>
                <w:sz w:val="20"/>
                <w:szCs w:val="20"/>
              </w:rPr>
              <w:t>9</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7307355"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63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8C58788"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908</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CED256D"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54</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0C1A934"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00850B3B"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0B0C9A06"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D7D8582"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7C7AF412" w14:textId="77777777">
        <w:trPr>
          <w:trHeight w:val="226"/>
          <w:jc w:val="center"/>
        </w:trPr>
        <w:tc>
          <w:tcPr>
            <w:tcW w:w="3053" w:type="dxa"/>
            <w:vAlign w:val="center"/>
          </w:tcPr>
          <w:p w14:paraId="37058CEF" w14:textId="77777777" w:rsidR="00E357F1" w:rsidRDefault="00583C68">
            <w:pPr>
              <w:jc w:val="center"/>
              <w:rPr>
                <w:rFonts w:ascii="Calibri" w:eastAsia="Calibri" w:hAnsi="Calibri" w:cs="Calibri"/>
                <w:color w:val="000000"/>
                <w:sz w:val="20"/>
                <w:szCs w:val="20"/>
              </w:rPr>
            </w:pPr>
            <w:r>
              <w:rPr>
                <w:rFonts w:ascii="Calibri" w:eastAsia="Calibri" w:hAnsi="Calibri" w:cs="Calibri"/>
                <w:sz w:val="20"/>
                <w:szCs w:val="20"/>
              </w:rPr>
              <w:t xml:space="preserve">HOTEL ESTURION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6AFC7368"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1018</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1E43AA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BAB7C86" w14:textId="23D45916"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89</w:t>
            </w:r>
            <w:r w:rsidR="001308CF">
              <w:rPr>
                <w:rFonts w:ascii="Calibri" w:eastAsia="Calibri" w:hAnsi="Calibri" w:cs="Calibri"/>
                <w:sz w:val="20"/>
                <w:szCs w:val="20"/>
              </w:rPr>
              <w:t>9</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CD508C1"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50</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3BDB96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864</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07F0786"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36</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4508ECD"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1831043"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6C13A03F"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7F77CC9"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74FABE85" w14:textId="77777777">
        <w:trPr>
          <w:trHeight w:val="115"/>
          <w:jc w:val="center"/>
        </w:trPr>
        <w:tc>
          <w:tcPr>
            <w:tcW w:w="3053" w:type="dxa"/>
            <w:vAlign w:val="center"/>
          </w:tcPr>
          <w:p w14:paraId="13F25A91" w14:textId="77777777" w:rsidR="00E357F1" w:rsidRDefault="00583C68">
            <w:pPr>
              <w:jc w:val="center"/>
              <w:rPr>
                <w:rFonts w:ascii="Calibri" w:eastAsia="Calibri" w:hAnsi="Calibri" w:cs="Calibri"/>
                <w:color w:val="000000"/>
                <w:sz w:val="22"/>
                <w:szCs w:val="22"/>
              </w:rPr>
            </w:pPr>
            <w:r>
              <w:rPr>
                <w:rFonts w:ascii="Calibri" w:eastAsia="Calibri" w:hAnsi="Calibri" w:cs="Calibri"/>
                <w:sz w:val="20"/>
                <w:szCs w:val="20"/>
              </w:rPr>
              <w:t xml:space="preserve">HOTEL O2 </w:t>
            </w:r>
            <w:proofErr w:type="spellStart"/>
            <w:r>
              <w:rPr>
                <w:rFonts w:ascii="Calibri" w:eastAsia="Calibri" w:hAnsi="Calibri" w:cs="Calibri"/>
                <w:sz w:val="20"/>
                <w:szCs w:val="20"/>
              </w:rPr>
              <w:t>Iguazu</w:t>
            </w:r>
            <w:proofErr w:type="spellEnd"/>
            <w:r>
              <w:rPr>
                <w:rFonts w:ascii="Calibri" w:eastAsia="Calibri" w:hAnsi="Calibri" w:cs="Calibri"/>
                <w:sz w:val="22"/>
                <w:szCs w:val="22"/>
              </w:rPr>
              <w:t xml:space="preserve">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53892240"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1078</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EF3C638"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125</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9082B6E" w14:textId="1FE67DDE"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92</w:t>
            </w:r>
            <w:r w:rsidR="001308CF">
              <w:rPr>
                <w:rFonts w:ascii="Calibri" w:eastAsia="Calibri" w:hAnsi="Calibri" w:cs="Calibri"/>
                <w:sz w:val="20"/>
                <w:szCs w:val="20"/>
              </w:rPr>
              <w:t>9</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9771A0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63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92ECDD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918</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139CAE7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59</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CDEE087"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0D588332"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17ADDB3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03BFED2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503859ED" w14:textId="77777777">
        <w:trPr>
          <w:trHeight w:val="226"/>
          <w:jc w:val="center"/>
        </w:trPr>
        <w:tc>
          <w:tcPr>
            <w:tcW w:w="3053" w:type="dxa"/>
            <w:vAlign w:val="center"/>
          </w:tcPr>
          <w:p w14:paraId="526BF917" w14:textId="77777777" w:rsidR="00E357F1" w:rsidRDefault="00583C68">
            <w:pPr>
              <w:jc w:val="center"/>
              <w:rPr>
                <w:rFonts w:ascii="Calibri" w:eastAsia="Calibri" w:hAnsi="Calibri" w:cs="Calibri"/>
                <w:color w:val="000000"/>
                <w:sz w:val="20"/>
                <w:szCs w:val="20"/>
              </w:rPr>
            </w:pPr>
            <w:proofErr w:type="spellStart"/>
            <w:r>
              <w:rPr>
                <w:rFonts w:ascii="Calibri" w:eastAsia="Calibri" w:hAnsi="Calibri" w:cs="Calibri"/>
                <w:sz w:val="20"/>
                <w:szCs w:val="20"/>
              </w:rPr>
              <w:t>Village</w:t>
            </w:r>
            <w:proofErr w:type="spellEnd"/>
            <w:r>
              <w:rPr>
                <w:rFonts w:ascii="Calibri" w:eastAsia="Calibri" w:hAnsi="Calibri" w:cs="Calibri"/>
                <w:sz w:val="20"/>
                <w:szCs w:val="20"/>
              </w:rPr>
              <w:t xml:space="preserve"> Cataratas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133FBC1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1101</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0F1FF5A2"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135</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81F0691"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940</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94BC3C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68</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AA2F16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914</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814C2A8"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56</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F7C7BA0"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59F85BD"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13DA6A9F"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D3909C3"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375D2F6E" w14:textId="77777777">
        <w:trPr>
          <w:trHeight w:val="226"/>
          <w:jc w:val="center"/>
        </w:trPr>
        <w:tc>
          <w:tcPr>
            <w:tcW w:w="3053" w:type="dxa"/>
            <w:vAlign w:val="center"/>
          </w:tcPr>
          <w:p w14:paraId="1CDEBC01" w14:textId="77777777" w:rsidR="00E357F1" w:rsidRDefault="00583C68">
            <w:pPr>
              <w:jc w:val="center"/>
              <w:rPr>
                <w:rFonts w:ascii="Calibri" w:eastAsia="Calibri" w:hAnsi="Calibri" w:cs="Calibri"/>
                <w:color w:val="000000"/>
                <w:sz w:val="20"/>
                <w:szCs w:val="20"/>
              </w:rPr>
            </w:pPr>
            <w:proofErr w:type="spellStart"/>
            <w:r>
              <w:rPr>
                <w:rFonts w:ascii="Calibri" w:eastAsia="Calibri" w:hAnsi="Calibri" w:cs="Calibri"/>
                <w:sz w:val="20"/>
                <w:szCs w:val="20"/>
              </w:rPr>
              <w:t>Loi</w:t>
            </w:r>
            <w:proofErr w:type="spellEnd"/>
            <w:r>
              <w:rPr>
                <w:rFonts w:ascii="Calibri" w:eastAsia="Calibri" w:hAnsi="Calibri" w:cs="Calibri"/>
                <w:sz w:val="20"/>
                <w:szCs w:val="20"/>
              </w:rPr>
              <w:t xml:space="preserve"> Suites </w:t>
            </w:r>
            <w:proofErr w:type="spellStart"/>
            <w:r>
              <w:rPr>
                <w:rFonts w:ascii="Calibri" w:eastAsia="Calibri" w:hAnsi="Calibri" w:cs="Calibri"/>
                <w:sz w:val="20"/>
                <w:szCs w:val="20"/>
              </w:rPr>
              <w:t>Iguazu</w:t>
            </w:r>
            <w:proofErr w:type="spellEnd"/>
            <w:r>
              <w:rPr>
                <w:rFonts w:ascii="Calibri" w:eastAsia="Calibri" w:hAnsi="Calibri" w:cs="Calibri"/>
                <w:sz w:val="20"/>
                <w:szCs w:val="20"/>
              </w:rPr>
              <w:t xml:space="preserve">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7DF4336"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1511</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B224815"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305</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D3422D3"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1145</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428C049"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153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A657CDF"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1097</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274545F"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3D5A6C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66C6AE6"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484DD963"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D999104"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478301FE" w14:textId="77777777">
        <w:trPr>
          <w:trHeight w:val="226"/>
          <w:jc w:val="center"/>
        </w:trPr>
        <w:tc>
          <w:tcPr>
            <w:tcW w:w="3053" w:type="dxa"/>
            <w:vAlign w:val="center"/>
          </w:tcPr>
          <w:p w14:paraId="0CF154DF" w14:textId="77777777" w:rsidR="00E357F1" w:rsidRDefault="00583C68">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Hotel Falls Iguazú 4* Superior   - Master </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151B48C"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1278</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568827EA"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209</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07019AB" w14:textId="4BDDA05C"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102</w:t>
            </w:r>
            <w:r w:rsidR="001308CF">
              <w:rPr>
                <w:rFonts w:ascii="Calibri" w:eastAsia="Calibri" w:hAnsi="Calibri" w:cs="Calibri"/>
                <w:sz w:val="20"/>
                <w:szCs w:val="20"/>
              </w:rPr>
              <w:t>9</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79590E9"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104</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FE501A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F7E2B2D"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64B5BA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408DF47"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536A820E"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80C3611"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r w:rsidR="00E357F1" w14:paraId="32466282" w14:textId="77777777">
        <w:trPr>
          <w:trHeight w:val="226"/>
          <w:jc w:val="center"/>
        </w:trPr>
        <w:tc>
          <w:tcPr>
            <w:tcW w:w="3053" w:type="dxa"/>
            <w:vAlign w:val="center"/>
          </w:tcPr>
          <w:p w14:paraId="07F0429F" w14:textId="77777777" w:rsidR="00E357F1" w:rsidRDefault="00583C68">
            <w:pPr>
              <w:jc w:val="center"/>
              <w:rPr>
                <w:rFonts w:ascii="Calibri" w:eastAsia="Calibri" w:hAnsi="Calibri" w:cs="Calibri"/>
                <w:color w:val="000000"/>
                <w:sz w:val="20"/>
                <w:szCs w:val="20"/>
              </w:rPr>
            </w:pPr>
            <w:r>
              <w:rPr>
                <w:rFonts w:ascii="Calibri" w:eastAsia="Calibri" w:hAnsi="Calibri" w:cs="Calibri"/>
                <w:color w:val="000000"/>
                <w:sz w:val="20"/>
                <w:szCs w:val="20"/>
              </w:rPr>
              <w:t>Hotel Falls Iguazú 4* Superior   -Senior</w:t>
            </w:r>
          </w:p>
        </w:tc>
        <w:tc>
          <w:tcPr>
            <w:tcW w:w="554"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7387CF8"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1411</w:t>
            </w:r>
          </w:p>
        </w:tc>
        <w:tc>
          <w:tcPr>
            <w:tcW w:w="600"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3D1EFA34"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264</w:t>
            </w:r>
          </w:p>
        </w:tc>
        <w:tc>
          <w:tcPr>
            <w:tcW w:w="551"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8717B00"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1095</w:t>
            </w:r>
            <w:bookmarkStart w:id="0" w:name="_GoBack"/>
            <w:bookmarkEnd w:id="0"/>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4888E3B"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133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5C56877"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1023</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614580CF"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426B6E66"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801</w:t>
            </w:r>
          </w:p>
        </w:tc>
        <w:tc>
          <w:tcPr>
            <w:tcW w:w="57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2E7719CB"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0</w:t>
            </w:r>
          </w:p>
        </w:tc>
        <w:tc>
          <w:tcPr>
            <w:tcW w:w="1149" w:type="dxa"/>
            <w:tcBorders>
              <w:top w:val="single" w:sz="5" w:space="0" w:color="000000"/>
              <w:left w:val="single" w:sz="5" w:space="0" w:color="000000"/>
              <w:bottom w:val="single" w:sz="5" w:space="0" w:color="000000"/>
              <w:right w:val="single" w:sz="5" w:space="0" w:color="000000"/>
            </w:tcBorders>
            <w:tcMar>
              <w:top w:w="0" w:type="dxa"/>
              <w:left w:w="40" w:type="dxa"/>
              <w:bottom w:w="0" w:type="dxa"/>
              <w:right w:w="40" w:type="dxa"/>
            </w:tcMar>
            <w:vAlign w:val="center"/>
          </w:tcPr>
          <w:p w14:paraId="2A255950"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1/10/2026</w:t>
            </w:r>
          </w:p>
        </w:tc>
        <w:tc>
          <w:tcPr>
            <w:tcW w:w="1139" w:type="dxa"/>
            <w:tcBorders>
              <w:top w:val="single" w:sz="5" w:space="0" w:color="000000"/>
              <w:left w:val="nil"/>
              <w:bottom w:val="single" w:sz="5" w:space="0" w:color="000000"/>
              <w:right w:val="single" w:sz="5" w:space="0" w:color="000000"/>
            </w:tcBorders>
            <w:tcMar>
              <w:top w:w="0" w:type="dxa"/>
              <w:left w:w="40" w:type="dxa"/>
              <w:bottom w:w="0" w:type="dxa"/>
              <w:right w:w="40" w:type="dxa"/>
            </w:tcMar>
            <w:vAlign w:val="center"/>
          </w:tcPr>
          <w:p w14:paraId="75E0205C" w14:textId="77777777" w:rsidR="00E357F1" w:rsidRDefault="00583C68">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30/11/2026</w:t>
            </w:r>
          </w:p>
        </w:tc>
      </w:tr>
    </w:tbl>
    <w:p w14:paraId="513DDD15" w14:textId="77777777" w:rsidR="00E357F1" w:rsidRDefault="00583C68">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sz w:val="18"/>
          <w:szCs w:val="18"/>
        </w:rPr>
        <w:t>COMISIÓN</w:t>
      </w:r>
      <w:r>
        <w:rPr>
          <w:rFonts w:ascii="Calibri" w:eastAsia="Calibri" w:hAnsi="Calibri" w:cs="Calibri"/>
          <w:b/>
          <w:bCs/>
          <w:color w:val="000000"/>
          <w:sz w:val="18"/>
          <w:szCs w:val="18"/>
        </w:rPr>
        <w:t xml:space="preserve"> FIJA $ 30     </w:t>
      </w:r>
      <w:r>
        <w:rPr>
          <w:rFonts w:ascii="Calibri" w:eastAsia="Calibri" w:hAnsi="Calibri" w:cs="Calibri"/>
          <w:b/>
          <w:bCs/>
          <w:color w:val="000000"/>
          <w:sz w:val="18"/>
          <w:szCs w:val="18"/>
        </w:rPr>
        <w:tab/>
      </w:r>
      <w:r>
        <w:rPr>
          <w:rFonts w:ascii="Calibri" w:eastAsia="Calibri" w:hAnsi="Calibri" w:cs="Calibri"/>
          <w:b/>
          <w:bCs/>
          <w:color w:val="000000"/>
          <w:sz w:val="18"/>
          <w:szCs w:val="18"/>
        </w:rPr>
        <w:tab/>
      </w:r>
      <w:r>
        <w:rPr>
          <w:rFonts w:ascii="Calibri" w:eastAsia="Calibri" w:hAnsi="Calibri" w:cs="Calibri"/>
          <w:b/>
          <w:bCs/>
          <w:color w:val="000000"/>
          <w:sz w:val="18"/>
          <w:szCs w:val="18"/>
        </w:rPr>
        <w:tab/>
        <w:t xml:space="preserve">INCENTIVO </w:t>
      </w:r>
      <w:r>
        <w:rPr>
          <w:rFonts w:ascii="Calibri" w:eastAsia="Calibri" w:hAnsi="Calibri" w:cs="Calibri"/>
          <w:b/>
          <w:bCs/>
          <w:sz w:val="18"/>
          <w:szCs w:val="18"/>
        </w:rPr>
        <w:t>5</w:t>
      </w:r>
      <w:r>
        <w:rPr>
          <w:rFonts w:ascii="Calibri" w:eastAsia="Calibri" w:hAnsi="Calibri" w:cs="Calibri"/>
          <w:b/>
          <w:bCs/>
          <w:color w:val="000000"/>
          <w:sz w:val="18"/>
          <w:szCs w:val="18"/>
        </w:rPr>
        <w:t>$ X/P</w:t>
      </w:r>
    </w:p>
    <w:p w14:paraId="4D574FE3" w14:textId="77777777" w:rsidR="00E357F1" w:rsidRDefault="00583C68">
      <w:pPr>
        <w:pBdr>
          <w:top w:val="nil"/>
          <w:left w:val="nil"/>
          <w:bottom w:val="nil"/>
          <w:right w:val="nil"/>
          <w:between w:val="nil"/>
        </w:pBdr>
        <w:jc w:val="center"/>
        <w:rPr>
          <w:rFonts w:ascii="Calibri" w:eastAsia="Calibri" w:hAnsi="Calibri" w:cs="Calibri"/>
          <w:b/>
          <w:bCs/>
          <w:color w:val="000000"/>
          <w:sz w:val="18"/>
          <w:szCs w:val="18"/>
        </w:rPr>
      </w:pPr>
      <w:r>
        <w:rPr>
          <w:rFonts w:ascii="Calibri" w:eastAsia="Calibri" w:hAnsi="Calibri" w:cs="Calibri"/>
          <w:b/>
          <w:bCs/>
          <w:color w:val="000000"/>
          <w:sz w:val="18"/>
          <w:szCs w:val="18"/>
        </w:rPr>
        <w:t>SUJETO A CAMBIOS SIN PREVIO AVISO</w:t>
      </w:r>
    </w:p>
    <w:p w14:paraId="29A08877" w14:textId="77777777" w:rsidR="00E357F1" w:rsidRDefault="00E357F1">
      <w:pPr>
        <w:pBdr>
          <w:top w:val="nil"/>
          <w:left w:val="nil"/>
          <w:bottom w:val="nil"/>
          <w:right w:val="nil"/>
          <w:between w:val="nil"/>
        </w:pBdr>
        <w:rPr>
          <w:rFonts w:ascii="Calibri" w:eastAsia="Calibri" w:hAnsi="Calibri" w:cs="Calibri"/>
          <w:b/>
          <w:bCs/>
          <w:color w:val="000000"/>
          <w:sz w:val="20"/>
          <w:szCs w:val="20"/>
        </w:rPr>
      </w:pPr>
    </w:p>
    <w:p w14:paraId="0E9FFE46" w14:textId="77777777" w:rsidR="00E357F1" w:rsidRDefault="00583C68">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Referente al paquete:</w:t>
      </w:r>
    </w:p>
    <w:p w14:paraId="2AEA6A05" w14:textId="77777777" w:rsidR="00E357F1" w:rsidRDefault="00583C68">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Para viajar según vigencia de cada hotel (Ver Cuadro)</w:t>
      </w:r>
    </w:p>
    <w:p w14:paraId="7DF20A32" w14:textId="77777777" w:rsidR="00E357F1" w:rsidRDefault="00583C68">
      <w:pPr>
        <w:numPr>
          <w:ilvl w:val="0"/>
          <w:numId w:val="2"/>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$5 ADICIONAL PARA AGENCIAS GEA </w:t>
      </w:r>
    </w:p>
    <w:p w14:paraId="497E0BD6" w14:textId="77777777" w:rsidR="00E357F1" w:rsidRDefault="00583C68">
      <w:pPr>
        <w:numPr>
          <w:ilvl w:val="0"/>
          <w:numId w:val="2"/>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hasta los 4 años, en el HOTEL O2 solo hasta los 3 años. </w:t>
      </w:r>
    </w:p>
    <w:p w14:paraId="0398EB56" w14:textId="77777777" w:rsidR="00E357F1" w:rsidRDefault="00583C68">
      <w:pPr>
        <w:numPr>
          <w:ilvl w:val="0"/>
          <w:numId w:val="2"/>
        </w:numPr>
        <w:pBdr>
          <w:top w:val="nil"/>
          <w:left w:val="nil"/>
          <w:bottom w:val="nil"/>
          <w:right w:val="nil"/>
          <w:between w:val="nil"/>
        </w:pBdr>
        <w:rPr>
          <w:b/>
          <w:bCs/>
          <w:color w:val="000000"/>
          <w:sz w:val="20"/>
          <w:szCs w:val="20"/>
        </w:rPr>
      </w:pPr>
      <w:r>
        <w:rPr>
          <w:rFonts w:ascii="Calibri" w:eastAsia="Calibri" w:hAnsi="Calibri" w:cs="Calibri"/>
          <w:b/>
          <w:bCs/>
          <w:color w:val="000000"/>
          <w:sz w:val="20"/>
          <w:szCs w:val="20"/>
        </w:rPr>
        <w:t xml:space="preserve">Tarifa de Niño Falls </w:t>
      </w:r>
      <w:proofErr w:type="spellStart"/>
      <w:r>
        <w:rPr>
          <w:rFonts w:ascii="Calibri" w:eastAsia="Calibri" w:hAnsi="Calibri" w:cs="Calibri"/>
          <w:b/>
          <w:bCs/>
          <w:color w:val="000000"/>
          <w:sz w:val="20"/>
          <w:szCs w:val="20"/>
        </w:rPr>
        <w:t>Iguazu</w:t>
      </w:r>
      <w:proofErr w:type="spellEnd"/>
      <w:r>
        <w:rPr>
          <w:rFonts w:ascii="Calibri" w:eastAsia="Calibri" w:hAnsi="Calibri" w:cs="Calibri"/>
          <w:b/>
          <w:bCs/>
          <w:color w:val="000000"/>
          <w:sz w:val="20"/>
          <w:szCs w:val="20"/>
        </w:rPr>
        <w:t xml:space="preserve"> solo en Senio</w:t>
      </w:r>
      <w:r>
        <w:rPr>
          <w:rFonts w:ascii="Calibri" w:eastAsia="Calibri" w:hAnsi="Calibri" w:cs="Calibri"/>
          <w:b/>
          <w:bCs/>
          <w:color w:val="000000"/>
          <w:sz w:val="20"/>
          <w:szCs w:val="20"/>
        </w:rPr>
        <w:t>r hasta los 11 años.</w:t>
      </w:r>
    </w:p>
    <w:p w14:paraId="1C88E683" w14:textId="77777777" w:rsidR="00E357F1" w:rsidRDefault="00583C68">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No valido Feriados, dentro del destino.</w:t>
      </w:r>
    </w:p>
    <w:p w14:paraId="4AFFDFC5" w14:textId="77777777" w:rsidR="00E357F1" w:rsidRDefault="00583C68">
      <w:pPr>
        <w:numPr>
          <w:ilvl w:val="0"/>
          <w:numId w:val="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Entrada a Cataratas Lado Brasilero </w:t>
      </w:r>
      <w:r>
        <w:rPr>
          <w:rFonts w:ascii="Calibri" w:eastAsia="Calibri" w:hAnsi="Calibri" w:cs="Calibri"/>
          <w:sz w:val="20"/>
          <w:szCs w:val="20"/>
        </w:rPr>
        <w:t>$33</w:t>
      </w:r>
      <w:r>
        <w:rPr>
          <w:rFonts w:ascii="Calibri" w:eastAsia="Calibri" w:hAnsi="Calibri" w:cs="Calibri"/>
          <w:color w:val="000000"/>
          <w:sz w:val="20"/>
          <w:szCs w:val="20"/>
        </w:rPr>
        <w:t xml:space="preserve"> / Entrada a Cataratas Lado Argentino </w:t>
      </w:r>
      <w:r>
        <w:rPr>
          <w:rFonts w:ascii="Calibri" w:eastAsia="Calibri" w:hAnsi="Calibri" w:cs="Calibri"/>
          <w:sz w:val="20"/>
          <w:szCs w:val="20"/>
        </w:rPr>
        <w:t>$45</w:t>
      </w:r>
      <w:r>
        <w:rPr>
          <w:rFonts w:ascii="Calibri" w:eastAsia="Calibri" w:hAnsi="Calibri" w:cs="Calibri"/>
          <w:color w:val="000000"/>
          <w:sz w:val="20"/>
          <w:szCs w:val="20"/>
        </w:rPr>
        <w:t xml:space="preserve"> (neto no comisionable).</w:t>
      </w:r>
    </w:p>
    <w:p w14:paraId="55385A89" w14:textId="77777777" w:rsidR="00E357F1" w:rsidRDefault="00583C68">
      <w:pPr>
        <w:numPr>
          <w:ilvl w:val="0"/>
          <w:numId w:val="2"/>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 xml:space="preserve">Al momento de recibir la liquidación por favor verificar que algunos hoteles cobran resort </w:t>
      </w:r>
      <w:proofErr w:type="spellStart"/>
      <w:r>
        <w:rPr>
          <w:rFonts w:ascii="Calibri" w:eastAsia="Calibri" w:hAnsi="Calibri" w:cs="Calibri"/>
          <w:color w:val="000000"/>
          <w:sz w:val="20"/>
          <w:szCs w:val="20"/>
        </w:rPr>
        <w:t>fee</w:t>
      </w:r>
      <w:proofErr w:type="spellEnd"/>
      <w:r>
        <w:rPr>
          <w:rFonts w:ascii="Calibri" w:eastAsia="Calibri" w:hAnsi="Calibri" w:cs="Calibri"/>
          <w:color w:val="000000"/>
          <w:sz w:val="20"/>
          <w:szCs w:val="20"/>
        </w:rPr>
        <w:t xml:space="preserve">, además de tasas locales, las cuales deberán pagar directamente los pasajeros al momento de hacer el </w:t>
      </w:r>
      <w:proofErr w:type="spellStart"/>
      <w:r>
        <w:rPr>
          <w:rFonts w:ascii="Calibri" w:eastAsia="Calibri" w:hAnsi="Calibri" w:cs="Calibri"/>
          <w:color w:val="000000"/>
          <w:sz w:val="20"/>
          <w:szCs w:val="20"/>
        </w:rPr>
        <w:t>check</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out</w:t>
      </w:r>
      <w:proofErr w:type="spellEnd"/>
      <w:r>
        <w:rPr>
          <w:rFonts w:ascii="Calibri" w:eastAsia="Calibri" w:hAnsi="Calibri" w:cs="Calibri"/>
          <w:b/>
          <w:bCs/>
          <w:color w:val="000000"/>
          <w:sz w:val="20"/>
          <w:szCs w:val="20"/>
        </w:rPr>
        <w:t>.</w:t>
      </w:r>
    </w:p>
    <w:p w14:paraId="6DF62F08" w14:textId="77777777" w:rsidR="00E357F1" w:rsidRDefault="00583C68">
      <w:pPr>
        <w:numPr>
          <w:ilvl w:val="0"/>
          <w:numId w:val="2"/>
        </w:numPr>
        <w:pBdr>
          <w:top w:val="nil"/>
          <w:left w:val="nil"/>
          <w:bottom w:val="nil"/>
          <w:right w:val="nil"/>
          <w:between w:val="nil"/>
        </w:pBdr>
        <w:jc w:val="both"/>
        <w:rPr>
          <w:b/>
          <w:bCs/>
          <w:color w:val="000000"/>
          <w:sz w:val="20"/>
          <w:szCs w:val="20"/>
        </w:rPr>
      </w:pPr>
      <w:r>
        <w:rPr>
          <w:rFonts w:ascii="Calibri" w:eastAsia="Calibri" w:hAnsi="Calibri" w:cs="Calibri"/>
          <w:b/>
          <w:bCs/>
          <w:color w:val="000000"/>
          <w:sz w:val="20"/>
          <w:szCs w:val="20"/>
        </w:rPr>
        <w:t>Hoteles de lado argentino.</w:t>
      </w:r>
    </w:p>
    <w:p w14:paraId="18772A03" w14:textId="77777777" w:rsidR="00E357F1" w:rsidRDefault="00583C68">
      <w:pPr>
        <w:numPr>
          <w:ilvl w:val="0"/>
          <w:numId w:val="2"/>
        </w:numPr>
        <w:pBdr>
          <w:top w:val="nil"/>
          <w:left w:val="nil"/>
          <w:bottom w:val="nil"/>
          <w:right w:val="nil"/>
          <w:between w:val="nil"/>
        </w:pBdr>
        <w:jc w:val="both"/>
        <w:rPr>
          <w:b/>
          <w:bCs/>
          <w:color w:val="000000"/>
          <w:sz w:val="20"/>
          <w:szCs w:val="20"/>
        </w:rPr>
      </w:pPr>
      <w:r>
        <w:rPr>
          <w:rFonts w:ascii="Calibri" w:eastAsia="Calibri" w:hAnsi="Calibri" w:cs="Calibri"/>
          <w:color w:val="000000"/>
          <w:sz w:val="20"/>
          <w:szCs w:val="20"/>
        </w:rPr>
        <w:t>Sujeto A Cambio Sin Pr</w:t>
      </w:r>
      <w:r>
        <w:rPr>
          <w:rFonts w:ascii="Calibri" w:eastAsia="Calibri" w:hAnsi="Calibri" w:cs="Calibri"/>
          <w:color w:val="000000"/>
          <w:sz w:val="20"/>
          <w:szCs w:val="20"/>
        </w:rPr>
        <w:t>evio Aviso</w:t>
      </w:r>
    </w:p>
    <w:p w14:paraId="2E938258" w14:textId="77777777" w:rsidR="00E357F1" w:rsidRDefault="00583C68">
      <w:pPr>
        <w:numPr>
          <w:ilvl w:val="0"/>
          <w:numId w:val="2"/>
        </w:numPr>
        <w:pBdr>
          <w:top w:val="nil"/>
          <w:left w:val="nil"/>
          <w:bottom w:val="nil"/>
          <w:right w:val="nil"/>
          <w:between w:val="nil"/>
        </w:pBdr>
        <w:jc w:val="both"/>
        <w:rPr>
          <w:rFonts w:ascii="Calibri" w:eastAsia="Calibri" w:hAnsi="Calibri" w:cs="Calibri"/>
          <w:sz w:val="20"/>
          <w:szCs w:val="20"/>
        </w:rPr>
      </w:pPr>
      <w:r>
        <w:rPr>
          <w:rFonts w:ascii="Calibri" w:eastAsia="Calibri" w:hAnsi="Calibri" w:cs="Calibri"/>
          <w:sz w:val="20"/>
          <w:szCs w:val="20"/>
        </w:rPr>
        <w:t xml:space="preserve">Tarjeta de Asistencia, tener en cuenta que la cobertura alcanza un máximo de edad de 69 años y 11 meses. Revisar adicional para pasajeros mayores de 70 años </w:t>
      </w:r>
    </w:p>
    <w:p w14:paraId="6BFC27DB" w14:textId="77777777" w:rsidR="00E357F1" w:rsidRDefault="00E357F1">
      <w:pPr>
        <w:pBdr>
          <w:top w:val="nil"/>
          <w:left w:val="nil"/>
          <w:bottom w:val="nil"/>
          <w:right w:val="nil"/>
          <w:between w:val="nil"/>
        </w:pBdr>
        <w:jc w:val="both"/>
        <w:rPr>
          <w:rFonts w:ascii="Calibri" w:eastAsia="Calibri" w:hAnsi="Calibri" w:cs="Calibri"/>
          <w:color w:val="000000"/>
          <w:sz w:val="20"/>
          <w:szCs w:val="20"/>
        </w:rPr>
      </w:pPr>
    </w:p>
    <w:p w14:paraId="4391FE1C" w14:textId="77777777" w:rsidR="00E357F1" w:rsidRDefault="00E357F1">
      <w:pPr>
        <w:pBdr>
          <w:top w:val="nil"/>
          <w:left w:val="nil"/>
          <w:bottom w:val="nil"/>
          <w:right w:val="nil"/>
          <w:between w:val="nil"/>
        </w:pBdr>
        <w:jc w:val="both"/>
        <w:rPr>
          <w:rFonts w:ascii="Calibri" w:eastAsia="Calibri" w:hAnsi="Calibri" w:cs="Calibri"/>
          <w:color w:val="000000"/>
          <w:sz w:val="20"/>
          <w:szCs w:val="20"/>
        </w:rPr>
      </w:pPr>
    </w:p>
    <w:p w14:paraId="52CE5442" w14:textId="77777777" w:rsidR="00E357F1" w:rsidRDefault="00583C68">
      <w:pPr>
        <w:rPr>
          <w:rFonts w:ascii="Calibri" w:eastAsia="Calibri" w:hAnsi="Calibri" w:cs="Calibri"/>
          <w:b/>
          <w:bCs/>
          <w:sz w:val="20"/>
          <w:szCs w:val="20"/>
        </w:rPr>
      </w:pPr>
      <w:bookmarkStart w:id="1" w:name="_7ss3nqgzuofg" w:colFirst="0" w:colLast="0"/>
      <w:bookmarkEnd w:id="1"/>
      <w:r>
        <w:rPr>
          <w:rFonts w:ascii="Calibri" w:eastAsia="Calibri" w:hAnsi="Calibri" w:cs="Calibri"/>
          <w:b/>
          <w:bCs/>
          <w:sz w:val="20"/>
          <w:szCs w:val="20"/>
        </w:rPr>
        <w:t>REFERENTE AL TICKET AÉREO:</w:t>
      </w:r>
    </w:p>
    <w:p w14:paraId="50834AE2" w14:textId="77777777" w:rsidR="00E357F1" w:rsidRDefault="00583C68">
      <w:pPr>
        <w:numPr>
          <w:ilvl w:val="0"/>
          <w:numId w:val="1"/>
        </w:numPr>
        <w:rPr>
          <w:b/>
          <w:bCs/>
          <w:sz w:val="17"/>
          <w:szCs w:val="17"/>
        </w:rPr>
      </w:pPr>
      <w:r>
        <w:rPr>
          <w:rFonts w:ascii="Calibri" w:eastAsia="Calibri" w:hAnsi="Calibri" w:cs="Calibri"/>
          <w:b/>
          <w:bCs/>
          <w:sz w:val="17"/>
          <w:szCs w:val="17"/>
        </w:rPr>
        <w:t xml:space="preserve">Reservas en Clase A – Cotizado del 15 al 19 nov. </w:t>
      </w:r>
    </w:p>
    <w:p w14:paraId="57DC90F3" w14:textId="77777777" w:rsidR="00E357F1" w:rsidRDefault="00583C68">
      <w:pPr>
        <w:numPr>
          <w:ilvl w:val="0"/>
          <w:numId w:val="1"/>
        </w:numPr>
        <w:rPr>
          <w:sz w:val="17"/>
          <w:szCs w:val="17"/>
        </w:rPr>
      </w:pPr>
      <w:r>
        <w:rPr>
          <w:rFonts w:ascii="Calibri" w:eastAsia="Calibri" w:hAnsi="Calibri" w:cs="Calibri"/>
          <w:sz w:val="17"/>
          <w:szCs w:val="17"/>
        </w:rPr>
        <w:t>INCLUYE ARTÍCULO PERSONAL.</w:t>
      </w:r>
    </w:p>
    <w:p w14:paraId="43B193BE" w14:textId="77777777" w:rsidR="00E357F1" w:rsidRDefault="00583C68">
      <w:pPr>
        <w:numPr>
          <w:ilvl w:val="0"/>
          <w:numId w:val="1"/>
        </w:numPr>
        <w:rPr>
          <w:sz w:val="17"/>
          <w:szCs w:val="17"/>
        </w:rPr>
      </w:pPr>
      <w:r>
        <w:rPr>
          <w:rFonts w:ascii="Calibri" w:eastAsia="Calibri" w:hAnsi="Calibri" w:cs="Calibri"/>
          <w:sz w:val="17"/>
          <w:szCs w:val="17"/>
        </w:rPr>
        <w:t xml:space="preserve">NO INCLUYE MALETA EN BODEGA, NI EQUIPAJE DE </w:t>
      </w:r>
      <w:proofErr w:type="gramStart"/>
      <w:r>
        <w:rPr>
          <w:rFonts w:ascii="Calibri" w:eastAsia="Calibri" w:hAnsi="Calibri" w:cs="Calibri"/>
          <w:sz w:val="17"/>
          <w:szCs w:val="17"/>
        </w:rPr>
        <w:t>MANO..</w:t>
      </w:r>
      <w:proofErr w:type="gramEnd"/>
    </w:p>
    <w:p w14:paraId="0E7DB538" w14:textId="77777777" w:rsidR="00E357F1" w:rsidRDefault="00583C68">
      <w:pPr>
        <w:numPr>
          <w:ilvl w:val="0"/>
          <w:numId w:val="1"/>
        </w:numPr>
        <w:rPr>
          <w:rFonts w:ascii="Calibri" w:eastAsia="Calibri" w:hAnsi="Calibri" w:cs="Calibri"/>
          <w:sz w:val="17"/>
          <w:szCs w:val="17"/>
        </w:rPr>
      </w:pPr>
      <w:r>
        <w:rPr>
          <w:rFonts w:ascii="Calibri" w:eastAsia="Calibri" w:hAnsi="Calibri" w:cs="Calibri"/>
          <w:sz w:val="17"/>
          <w:szCs w:val="17"/>
        </w:rPr>
        <w:t xml:space="preserve">SUPLEMENTO EQUIPAJE DE </w:t>
      </w:r>
      <w:proofErr w:type="gramStart"/>
      <w:r>
        <w:rPr>
          <w:rFonts w:ascii="Calibri" w:eastAsia="Calibri" w:hAnsi="Calibri" w:cs="Calibri"/>
          <w:sz w:val="17"/>
          <w:szCs w:val="17"/>
        </w:rPr>
        <w:t>MANO  $</w:t>
      </w:r>
      <w:proofErr w:type="gramEnd"/>
      <w:r>
        <w:rPr>
          <w:rFonts w:ascii="Calibri" w:eastAsia="Calibri" w:hAnsi="Calibri" w:cs="Calibri"/>
          <w:sz w:val="17"/>
          <w:szCs w:val="17"/>
        </w:rPr>
        <w:t xml:space="preserve">166.(NETO NO COMISIONABLE) </w:t>
      </w:r>
    </w:p>
    <w:p w14:paraId="079DECFB" w14:textId="77777777" w:rsidR="00E357F1" w:rsidRDefault="00583C68">
      <w:pPr>
        <w:numPr>
          <w:ilvl w:val="0"/>
          <w:numId w:val="1"/>
        </w:numPr>
        <w:rPr>
          <w:b/>
          <w:bCs/>
          <w:sz w:val="20"/>
          <w:szCs w:val="20"/>
        </w:rPr>
      </w:pPr>
      <w:r>
        <w:rPr>
          <w:rFonts w:ascii="Calibri" w:eastAsia="Calibri" w:hAnsi="Calibri" w:cs="Calibri"/>
          <w:b/>
          <w:bCs/>
          <w:sz w:val="20"/>
          <w:szCs w:val="20"/>
        </w:rPr>
        <w:t xml:space="preserve">SUJETO A CAMBIOS SIN PREVIO AVISO </w:t>
      </w:r>
    </w:p>
    <w:p w14:paraId="5098FF2C" w14:textId="77777777" w:rsidR="00E357F1" w:rsidRDefault="00583C68">
      <w:pPr>
        <w:numPr>
          <w:ilvl w:val="0"/>
          <w:numId w:val="1"/>
        </w:numPr>
        <w:rPr>
          <w:b/>
          <w:bCs/>
          <w:sz w:val="20"/>
          <w:szCs w:val="20"/>
        </w:rPr>
      </w:pPr>
      <w:r>
        <w:rPr>
          <w:rFonts w:ascii="Calibri" w:eastAsia="Calibri" w:hAnsi="Calibri" w:cs="Calibri"/>
          <w:b/>
          <w:bCs/>
          <w:sz w:val="20"/>
          <w:szCs w:val="20"/>
        </w:rPr>
        <w:t>LOS VUELOS ESTÁN SUJETOS A CAMBIOS SIN PREVIO AVISO</w:t>
      </w:r>
    </w:p>
    <w:p w14:paraId="18821859" w14:textId="77777777" w:rsidR="00E357F1" w:rsidRDefault="00583C68">
      <w:pPr>
        <w:numPr>
          <w:ilvl w:val="0"/>
          <w:numId w:val="1"/>
        </w:numPr>
        <w:rPr>
          <w:b/>
          <w:bCs/>
          <w:sz w:val="20"/>
          <w:szCs w:val="20"/>
        </w:rPr>
      </w:pPr>
      <w:r>
        <w:rPr>
          <w:rFonts w:ascii="Calibri" w:eastAsia="Calibri" w:hAnsi="Calibri" w:cs="Calibri"/>
          <w:b/>
          <w:bCs/>
          <w:sz w:val="20"/>
          <w:szCs w:val="20"/>
        </w:rPr>
        <w:t>EL COSTO DE LOS IMPUESTOS ESTÁN S</w:t>
      </w:r>
      <w:r>
        <w:rPr>
          <w:rFonts w:ascii="Calibri" w:eastAsia="Calibri" w:hAnsi="Calibri" w:cs="Calibri"/>
          <w:b/>
          <w:bCs/>
          <w:sz w:val="20"/>
          <w:szCs w:val="20"/>
        </w:rPr>
        <w:t>UJETO A CAMBIOS HASTA EL MOMENTO DE LA EMISIÓN DEL MISMO.</w:t>
      </w:r>
    </w:p>
    <w:p w14:paraId="51ECCE3F" w14:textId="77777777" w:rsidR="00E357F1" w:rsidRDefault="00E357F1">
      <w:pPr>
        <w:pBdr>
          <w:top w:val="nil"/>
          <w:left w:val="nil"/>
          <w:bottom w:val="nil"/>
          <w:right w:val="nil"/>
          <w:between w:val="nil"/>
        </w:pBdr>
        <w:jc w:val="both"/>
        <w:rPr>
          <w:rFonts w:ascii="Calibri" w:eastAsia="Calibri" w:hAnsi="Calibri" w:cs="Calibri"/>
          <w:b/>
          <w:bCs/>
          <w:color w:val="000000"/>
          <w:sz w:val="20"/>
          <w:szCs w:val="20"/>
        </w:rPr>
      </w:pPr>
    </w:p>
    <w:p w14:paraId="04B11E68" w14:textId="77777777" w:rsidR="00E357F1" w:rsidRDefault="00E357F1">
      <w:pPr>
        <w:rPr>
          <w:rFonts w:ascii="Calibri" w:eastAsia="Calibri" w:hAnsi="Calibri" w:cs="Calibri"/>
          <w:b/>
          <w:bCs/>
          <w:sz w:val="20"/>
          <w:szCs w:val="20"/>
        </w:rPr>
      </w:pPr>
    </w:p>
    <w:p w14:paraId="19E83541" w14:textId="77777777" w:rsidR="00E357F1" w:rsidRDefault="00E357F1">
      <w:pPr>
        <w:rPr>
          <w:rFonts w:ascii="Calibri" w:eastAsia="Calibri" w:hAnsi="Calibri" w:cs="Calibri"/>
          <w:b/>
          <w:bCs/>
          <w:sz w:val="20"/>
          <w:szCs w:val="20"/>
        </w:rPr>
      </w:pPr>
    </w:p>
    <w:p w14:paraId="7C4FBE4D" w14:textId="77777777" w:rsidR="00E357F1" w:rsidRDefault="00E357F1">
      <w:pPr>
        <w:rPr>
          <w:rFonts w:ascii="Calibri" w:eastAsia="Calibri" w:hAnsi="Calibri" w:cs="Calibri"/>
          <w:b/>
          <w:bCs/>
          <w:sz w:val="20"/>
          <w:szCs w:val="20"/>
        </w:rPr>
      </w:pPr>
    </w:p>
    <w:p w14:paraId="1A4478F3" w14:textId="77777777" w:rsidR="00E357F1" w:rsidRDefault="00E357F1">
      <w:pPr>
        <w:rPr>
          <w:rFonts w:ascii="Calibri" w:eastAsia="Calibri" w:hAnsi="Calibri" w:cs="Calibri"/>
          <w:b/>
          <w:bCs/>
          <w:sz w:val="20"/>
          <w:szCs w:val="20"/>
        </w:rPr>
      </w:pPr>
    </w:p>
    <w:p w14:paraId="4FE0C82F" w14:textId="77777777" w:rsidR="00E357F1" w:rsidRDefault="00E357F1">
      <w:pPr>
        <w:rPr>
          <w:rFonts w:ascii="Calibri" w:eastAsia="Calibri" w:hAnsi="Calibri" w:cs="Calibri"/>
          <w:b/>
          <w:bCs/>
          <w:sz w:val="20"/>
          <w:szCs w:val="20"/>
        </w:rPr>
      </w:pPr>
    </w:p>
    <w:p w14:paraId="7D6C9EF8" w14:textId="77777777" w:rsidR="00E357F1" w:rsidRDefault="00583C68">
      <w:pPr>
        <w:rPr>
          <w:rFonts w:ascii="Calibri" w:eastAsia="Calibri" w:hAnsi="Calibri" w:cs="Calibri"/>
          <w:b/>
          <w:bCs/>
          <w:sz w:val="20"/>
          <w:szCs w:val="20"/>
        </w:rPr>
      </w:pPr>
      <w:r>
        <w:rPr>
          <w:rFonts w:ascii="Calibri" w:eastAsia="Calibri" w:hAnsi="Calibri" w:cs="Calibri"/>
          <w:b/>
          <w:bCs/>
          <w:sz w:val="20"/>
          <w:szCs w:val="20"/>
        </w:rPr>
        <w:t xml:space="preserve">ITINERARIO: </w:t>
      </w:r>
    </w:p>
    <w:p w14:paraId="4B1B7F83" w14:textId="77777777" w:rsidR="00E357F1" w:rsidRDefault="00583C68">
      <w:pPr>
        <w:rPr>
          <w:rFonts w:ascii="Calibri" w:eastAsia="Calibri" w:hAnsi="Calibri" w:cs="Calibri"/>
          <w:sz w:val="20"/>
          <w:szCs w:val="20"/>
        </w:rPr>
      </w:pPr>
      <w:r>
        <w:rPr>
          <w:rFonts w:ascii="Calibri" w:eastAsia="Calibri" w:hAnsi="Calibri" w:cs="Calibri"/>
          <w:sz w:val="20"/>
          <w:szCs w:val="20"/>
        </w:rPr>
        <w:t xml:space="preserve">DÍA 1. Puerto Iguazú Arribo a Puerto Iguazú. Traslado en servicio compartido desde aeropuerto de Puerto Iguazú hacia hotel en Puerto Iguazú. Alojamiento. </w:t>
      </w:r>
    </w:p>
    <w:p w14:paraId="78F7A252" w14:textId="77777777" w:rsidR="00E357F1" w:rsidRDefault="00E357F1">
      <w:pPr>
        <w:rPr>
          <w:rFonts w:ascii="Calibri" w:eastAsia="Calibri" w:hAnsi="Calibri" w:cs="Calibri"/>
          <w:sz w:val="20"/>
          <w:szCs w:val="20"/>
        </w:rPr>
      </w:pPr>
    </w:p>
    <w:p w14:paraId="4F1B2CE8" w14:textId="77777777" w:rsidR="00E357F1" w:rsidRDefault="00583C68">
      <w:pPr>
        <w:rPr>
          <w:rFonts w:ascii="Calibri" w:eastAsia="Calibri" w:hAnsi="Calibri" w:cs="Calibri"/>
          <w:sz w:val="20"/>
          <w:szCs w:val="20"/>
        </w:rPr>
      </w:pPr>
      <w:r>
        <w:rPr>
          <w:rFonts w:ascii="Calibri" w:eastAsia="Calibri" w:hAnsi="Calibri" w:cs="Calibri"/>
          <w:sz w:val="20"/>
          <w:szCs w:val="20"/>
        </w:rPr>
        <w:t>DÍA 2. Puerto Iguazú Desayuno. A la hora convenida, saldremos para tomar la excursión a Cataratas Ar</w:t>
      </w:r>
      <w:r>
        <w:rPr>
          <w:rFonts w:ascii="Calibri" w:eastAsia="Calibri" w:hAnsi="Calibri" w:cs="Calibri"/>
          <w:sz w:val="20"/>
          <w:szCs w:val="20"/>
        </w:rPr>
        <w:t>gentinas (No incluye entrada al Parque Nacional). Parte de la excursión por el Parque Nacional de Iguazú se realiza con el tren Ecológico de la Selva. Con éste, se viaja entre los distintos circuitos tradicionales que se recorren a pie: Paseo Superior, Pas</w:t>
      </w:r>
      <w:r>
        <w:rPr>
          <w:rFonts w:ascii="Calibri" w:eastAsia="Calibri" w:hAnsi="Calibri" w:cs="Calibri"/>
          <w:sz w:val="20"/>
          <w:szCs w:val="20"/>
        </w:rPr>
        <w:t>eo Inferior y La Garganta del Diablo. Paseo Inferior: está compuesto por un conjunto de pasarelas estratégicamente diseñadas que permiten las más diversas vistas de las Cataratas y un encuentro íntimo con las cascadas y encantadores rincones de la selva. P</w:t>
      </w:r>
      <w:r>
        <w:rPr>
          <w:rFonts w:ascii="Calibri" w:eastAsia="Calibri" w:hAnsi="Calibri" w:cs="Calibri"/>
          <w:sz w:val="20"/>
          <w:szCs w:val="20"/>
        </w:rPr>
        <w:t xml:space="preserve">aseo Superior: este circuito permite el acceso a las vistas panorámicas de las Cataratas desde el Río Iguazú Superior. Para complementar esta excursión, sugerimos tomar opcionalmente la Gran Aventura, excursión que permite la aproximación a las Cataratas. </w:t>
      </w:r>
      <w:r>
        <w:rPr>
          <w:rFonts w:ascii="Calibri" w:eastAsia="Calibri" w:hAnsi="Calibri" w:cs="Calibri"/>
          <w:sz w:val="20"/>
          <w:szCs w:val="20"/>
        </w:rPr>
        <w:t>Garganta del Diablo: en este circuito se puede ver el fascinante paisaje que muestran las islas y costas del Río Iguazú antes de llegar a la Garganta del Diablo, la más imponente y hermosa caída de las Cataratas del Iguazú. Esta caída de agua, con forma de</w:t>
      </w:r>
      <w:r>
        <w:rPr>
          <w:rFonts w:ascii="Calibri" w:eastAsia="Calibri" w:hAnsi="Calibri" w:cs="Calibri"/>
          <w:sz w:val="20"/>
          <w:szCs w:val="20"/>
        </w:rPr>
        <w:t xml:space="preserve"> herradura, tiene 150 m de ancho y 80 m de alto; está rodeada de nubes de vapor formadas por el gran caudal de agua que impacta rompiendo el cauce del río. Los vencejos, son parte fundamental de este paisaje, son pájaros que descansan en las piedras detrás</w:t>
      </w:r>
      <w:r>
        <w:rPr>
          <w:rFonts w:ascii="Calibri" w:eastAsia="Calibri" w:hAnsi="Calibri" w:cs="Calibri"/>
          <w:sz w:val="20"/>
          <w:szCs w:val="20"/>
        </w:rPr>
        <w:t xml:space="preserve"> de las caídas de agua. Visita y degustación en </w:t>
      </w:r>
      <w:proofErr w:type="spellStart"/>
      <w:r>
        <w:rPr>
          <w:rFonts w:ascii="Calibri" w:eastAsia="Calibri" w:hAnsi="Calibri" w:cs="Calibri"/>
          <w:sz w:val="20"/>
          <w:szCs w:val="20"/>
        </w:rPr>
        <w:t>Yabuticaba</w:t>
      </w:r>
      <w:proofErr w:type="spellEnd"/>
      <w:r>
        <w:rPr>
          <w:rFonts w:ascii="Calibri" w:eastAsia="Calibri" w:hAnsi="Calibri" w:cs="Calibri"/>
          <w:sz w:val="20"/>
          <w:szCs w:val="20"/>
        </w:rPr>
        <w:t xml:space="preserve"> Mercadito de la Selva, con una tabla de productos regionales y una copa de vino o bebida sin alcohol. Alojamiento.  </w:t>
      </w:r>
    </w:p>
    <w:p w14:paraId="6096A9B4" w14:textId="77777777" w:rsidR="00E357F1" w:rsidRDefault="00E357F1">
      <w:pPr>
        <w:rPr>
          <w:rFonts w:ascii="Calibri" w:eastAsia="Calibri" w:hAnsi="Calibri" w:cs="Calibri"/>
          <w:sz w:val="20"/>
          <w:szCs w:val="20"/>
        </w:rPr>
      </w:pPr>
    </w:p>
    <w:p w14:paraId="0EF94E09" w14:textId="77777777" w:rsidR="00E357F1" w:rsidRDefault="00583C68">
      <w:pPr>
        <w:rPr>
          <w:rFonts w:ascii="Calibri" w:eastAsia="Calibri" w:hAnsi="Calibri" w:cs="Calibri"/>
          <w:sz w:val="20"/>
          <w:szCs w:val="20"/>
        </w:rPr>
      </w:pPr>
      <w:r>
        <w:rPr>
          <w:rFonts w:ascii="Calibri" w:eastAsia="Calibri" w:hAnsi="Calibri" w:cs="Calibri"/>
          <w:sz w:val="20"/>
          <w:szCs w:val="20"/>
        </w:rPr>
        <w:t xml:space="preserve">DÍA 3. Puerto </w:t>
      </w:r>
      <w:proofErr w:type="gramStart"/>
      <w:r>
        <w:rPr>
          <w:rFonts w:ascii="Calibri" w:eastAsia="Calibri" w:hAnsi="Calibri" w:cs="Calibri"/>
          <w:sz w:val="20"/>
          <w:szCs w:val="20"/>
        </w:rPr>
        <w:t>Iguazú  Desayuno</w:t>
      </w:r>
      <w:proofErr w:type="gramEnd"/>
      <w:r>
        <w:rPr>
          <w:rFonts w:ascii="Calibri" w:eastAsia="Calibri" w:hAnsi="Calibri" w:cs="Calibri"/>
          <w:sz w:val="20"/>
          <w:szCs w:val="20"/>
        </w:rPr>
        <w:t>. A la hora convenida salida en la mañana para to</w:t>
      </w:r>
      <w:r>
        <w:rPr>
          <w:rFonts w:ascii="Calibri" w:eastAsia="Calibri" w:hAnsi="Calibri" w:cs="Calibri"/>
          <w:sz w:val="20"/>
          <w:szCs w:val="20"/>
        </w:rPr>
        <w:t xml:space="preserve">mar la excursión de Cataratas Brasileñas (No incluye entrada al Parque Nacional). Al comienzo visitaremos la tradicional pasarela con las maravillosas vistas. La extensión de las pasarelas es de 1200 </w:t>
      </w:r>
      <w:proofErr w:type="spellStart"/>
      <w:r>
        <w:rPr>
          <w:rFonts w:ascii="Calibri" w:eastAsia="Calibri" w:hAnsi="Calibri" w:cs="Calibri"/>
          <w:sz w:val="20"/>
          <w:szCs w:val="20"/>
        </w:rPr>
        <w:t>mts</w:t>
      </w:r>
      <w:proofErr w:type="spellEnd"/>
      <w:r>
        <w:rPr>
          <w:rFonts w:ascii="Calibri" w:eastAsia="Calibri" w:hAnsi="Calibri" w:cs="Calibri"/>
          <w:sz w:val="20"/>
          <w:szCs w:val="20"/>
        </w:rPr>
        <w:t xml:space="preserve"> desde donde se obtiene una espectacular panorámica d</w:t>
      </w:r>
      <w:r>
        <w:rPr>
          <w:rFonts w:ascii="Calibri" w:eastAsia="Calibri" w:hAnsi="Calibri" w:cs="Calibri"/>
          <w:sz w:val="20"/>
          <w:szCs w:val="20"/>
        </w:rPr>
        <w:t xml:space="preserve">e los 275 saltos que componen las Cataratas del Iguazú de los cuales del lado brasileño son cuatro: Floriano, Deodoro, Benjamín </w:t>
      </w:r>
      <w:proofErr w:type="spellStart"/>
      <w:r>
        <w:rPr>
          <w:rFonts w:ascii="Calibri" w:eastAsia="Calibri" w:hAnsi="Calibri" w:cs="Calibri"/>
          <w:sz w:val="20"/>
          <w:szCs w:val="20"/>
        </w:rPr>
        <w:t>Constant</w:t>
      </w:r>
      <w:proofErr w:type="spellEnd"/>
      <w:r>
        <w:rPr>
          <w:rFonts w:ascii="Calibri" w:eastAsia="Calibri" w:hAnsi="Calibri" w:cs="Calibri"/>
          <w:sz w:val="20"/>
          <w:szCs w:val="20"/>
        </w:rPr>
        <w:t xml:space="preserve"> y Salto Unión o Garganta del Diablo. Finalizado el recorrido se tiene acceso al elevador panorámico que permite llegar </w:t>
      </w:r>
      <w:r>
        <w:rPr>
          <w:rFonts w:ascii="Calibri" w:eastAsia="Calibri" w:hAnsi="Calibri" w:cs="Calibri"/>
          <w:sz w:val="20"/>
          <w:szCs w:val="20"/>
        </w:rPr>
        <w:t xml:space="preserve">al bus que los dejará de nuevo en el portal de acceso. Parada en </w:t>
      </w:r>
      <w:proofErr w:type="spellStart"/>
      <w:r>
        <w:rPr>
          <w:rFonts w:ascii="Calibri" w:eastAsia="Calibri" w:hAnsi="Calibri" w:cs="Calibri"/>
          <w:sz w:val="20"/>
          <w:szCs w:val="20"/>
        </w:rPr>
        <w:t>Biocentro</w:t>
      </w:r>
      <w:proofErr w:type="spellEnd"/>
      <w:r>
        <w:rPr>
          <w:rFonts w:ascii="Calibri" w:eastAsia="Calibri" w:hAnsi="Calibri" w:cs="Calibri"/>
          <w:sz w:val="20"/>
          <w:szCs w:val="20"/>
        </w:rPr>
        <w:t xml:space="preserve"> Iguazú, exposición de flora y fauna misionera, mariposario, orquideario y jardín botánico. Alojamiento. </w:t>
      </w:r>
    </w:p>
    <w:p w14:paraId="0D337B7A" w14:textId="77777777" w:rsidR="00E357F1" w:rsidRDefault="00E357F1">
      <w:pPr>
        <w:rPr>
          <w:rFonts w:ascii="Calibri" w:eastAsia="Calibri" w:hAnsi="Calibri" w:cs="Calibri"/>
          <w:sz w:val="20"/>
          <w:szCs w:val="20"/>
        </w:rPr>
      </w:pPr>
    </w:p>
    <w:p w14:paraId="0B14A062" w14:textId="77777777" w:rsidR="00E357F1" w:rsidRDefault="00583C68">
      <w:pPr>
        <w:rPr>
          <w:rFonts w:ascii="Calibri" w:eastAsia="Calibri" w:hAnsi="Calibri" w:cs="Calibri"/>
          <w:sz w:val="20"/>
          <w:szCs w:val="20"/>
        </w:rPr>
      </w:pPr>
      <w:r>
        <w:rPr>
          <w:rFonts w:ascii="Calibri" w:eastAsia="Calibri" w:hAnsi="Calibri" w:cs="Calibri"/>
          <w:sz w:val="20"/>
          <w:szCs w:val="20"/>
        </w:rPr>
        <w:t>DÍA 4. Puerto Iguazú Traslado en servicio compartido desde hotel hacia aero</w:t>
      </w:r>
      <w:r>
        <w:rPr>
          <w:rFonts w:ascii="Calibri" w:eastAsia="Calibri" w:hAnsi="Calibri" w:cs="Calibri"/>
          <w:sz w:val="20"/>
          <w:szCs w:val="20"/>
        </w:rPr>
        <w:t xml:space="preserve">puerto. </w:t>
      </w:r>
    </w:p>
    <w:p w14:paraId="315997C2" w14:textId="77777777" w:rsidR="00E357F1" w:rsidRDefault="00E357F1">
      <w:pPr>
        <w:rPr>
          <w:rFonts w:ascii="Calibri" w:eastAsia="Calibri" w:hAnsi="Calibri" w:cs="Calibri"/>
          <w:sz w:val="20"/>
          <w:szCs w:val="20"/>
        </w:rPr>
      </w:pPr>
    </w:p>
    <w:p w14:paraId="551FC43E" w14:textId="77777777" w:rsidR="00E357F1" w:rsidRDefault="00583C68">
      <w:pPr>
        <w:jc w:val="right"/>
        <w:rPr>
          <w:rFonts w:ascii="Calibri" w:eastAsia="Calibri" w:hAnsi="Calibri" w:cs="Calibri"/>
          <w:sz w:val="20"/>
          <w:szCs w:val="20"/>
        </w:rPr>
      </w:pPr>
      <w:r>
        <w:rPr>
          <w:rFonts w:ascii="Calibri" w:eastAsia="Calibri" w:hAnsi="Calibri" w:cs="Calibri"/>
          <w:sz w:val="20"/>
          <w:szCs w:val="20"/>
        </w:rPr>
        <w:t>Fin de los servicios.</w:t>
      </w:r>
    </w:p>
    <w:p w14:paraId="3EB86566" w14:textId="77777777" w:rsidR="00E357F1" w:rsidRDefault="00E357F1">
      <w:pPr>
        <w:spacing w:after="200" w:line="276" w:lineRule="auto"/>
        <w:rPr>
          <w:rFonts w:ascii="Calibri" w:eastAsia="Calibri" w:hAnsi="Calibri" w:cs="Calibri"/>
          <w:color w:val="000000"/>
          <w:sz w:val="20"/>
          <w:szCs w:val="20"/>
        </w:rPr>
      </w:pPr>
    </w:p>
    <w:sectPr w:rsidR="00E357F1">
      <w:headerReference w:type="default" r:id="rId7"/>
      <w:pgSz w:w="11906" w:h="16838"/>
      <w:pgMar w:top="1417" w:right="1701" w:bottom="993" w:left="1701" w:header="708" w:footer="62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410A0" w14:textId="77777777" w:rsidR="00583C68" w:rsidRDefault="00583C68">
      <w:r>
        <w:separator/>
      </w:r>
    </w:p>
  </w:endnote>
  <w:endnote w:type="continuationSeparator" w:id="0">
    <w:p w14:paraId="694A13D9" w14:textId="77777777" w:rsidR="00583C68" w:rsidRDefault="0058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951954FA-B2EE-4682-B63D-2F375167A9F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5103214-09FC-4B94-8626-C4C6AB7C473A}"/>
  </w:font>
  <w:font w:name="Calibri">
    <w:panose1 w:val="020F0502020204030204"/>
    <w:charset w:val="00"/>
    <w:family w:val="swiss"/>
    <w:pitch w:val="variable"/>
    <w:sig w:usb0="E4002EFF" w:usb1="C000247B" w:usb2="00000009" w:usb3="00000000" w:csb0="000001FF" w:csb1="00000000"/>
    <w:embedRegular r:id="rId3" w:fontKey="{AA15DA17-1EB0-48FF-B60B-D902DC761BA3}"/>
    <w:embedBold r:id="rId4" w:fontKey="{5C3DBCAE-5A5F-40B6-B3D2-7B04BBE6AEB4}"/>
  </w:font>
  <w:font w:name="Cambria">
    <w:panose1 w:val="02040503050406030204"/>
    <w:charset w:val="00"/>
    <w:family w:val="roman"/>
    <w:pitch w:val="variable"/>
    <w:sig w:usb0="E00006FF" w:usb1="420024FF" w:usb2="02000000" w:usb3="00000000" w:csb0="0000019F" w:csb1="00000000"/>
    <w:embedRegular r:id="rId5" w:fontKey="{F815EC93-1727-4989-8A42-505F4CBE83C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104F2E" w14:textId="77777777" w:rsidR="00583C68" w:rsidRDefault="00583C68">
      <w:r>
        <w:separator/>
      </w:r>
    </w:p>
  </w:footnote>
  <w:footnote w:type="continuationSeparator" w:id="0">
    <w:p w14:paraId="740D869E" w14:textId="77777777" w:rsidR="00583C68" w:rsidRDefault="00583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D2B55" w14:textId="77777777" w:rsidR="00E357F1" w:rsidRDefault="00583C68">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0BB7BB00" wp14:editId="228D960A">
          <wp:extent cx="1664453" cy="59922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11458"/>
                  <a:stretch>
                    <a:fillRect/>
                  </a:stretch>
                </pic:blipFill>
                <pic:spPr>
                  <a:xfrm>
                    <a:off x="0" y="0"/>
                    <a:ext cx="1664453" cy="59922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B277FE"/>
    <w:multiLevelType w:val="multilevel"/>
    <w:tmpl w:val="5A7EE5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6DE1620"/>
    <w:multiLevelType w:val="multilevel"/>
    <w:tmpl w:val="DD8CCD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7382B06"/>
    <w:multiLevelType w:val="multilevel"/>
    <w:tmpl w:val="95124C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7F1"/>
    <w:rsid w:val="001308CF"/>
    <w:rsid w:val="00583C68"/>
    <w:rsid w:val="00E357F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86D1"/>
  <w15:docId w15:val="{46E6AE2F-3EEF-4020-8BA7-6F346416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P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757</Words>
  <Characters>4168</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Marketing Vidatur</cp:lastModifiedBy>
  <cp:revision>2</cp:revision>
  <dcterms:created xsi:type="dcterms:W3CDTF">2026-09-16T16:33:00Z</dcterms:created>
  <dcterms:modified xsi:type="dcterms:W3CDTF">2026-09-16T16:33:00Z</dcterms:modified>
</cp:coreProperties>
</file>