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B1764A" w14:textId="77777777" w:rsidR="00805F7D" w:rsidRDefault="00CB009C">
      <w:pPr>
        <w:jc w:val="center"/>
        <w:rPr>
          <w:rFonts w:ascii="Calibri" w:eastAsia="Calibri" w:hAnsi="Calibri" w:cs="Calibri"/>
          <w:b/>
          <w:bCs/>
          <w:color w:val="0F243E"/>
          <w:sz w:val="36"/>
          <w:szCs w:val="36"/>
        </w:rPr>
      </w:pPr>
      <w:r>
        <w:rPr>
          <w:rFonts w:ascii="Calibri" w:eastAsia="Calibri" w:hAnsi="Calibri" w:cs="Calibri"/>
          <w:b/>
          <w:bCs/>
          <w:color w:val="0F243E"/>
          <w:sz w:val="36"/>
          <w:szCs w:val="36"/>
        </w:rPr>
        <w:t xml:space="preserve">SOLO SERVICIOS </w:t>
      </w:r>
    </w:p>
    <w:p w14:paraId="3C13AF8D" w14:textId="77777777" w:rsidR="00805F7D" w:rsidRDefault="00CB009C">
      <w:pPr>
        <w:jc w:val="center"/>
        <w:rPr>
          <w:rFonts w:ascii="Calibri" w:eastAsia="Calibri" w:hAnsi="Calibri" w:cs="Calibri"/>
          <w:b/>
          <w:bCs/>
          <w:color w:val="0F243E"/>
          <w:sz w:val="36"/>
          <w:szCs w:val="36"/>
        </w:rPr>
      </w:pPr>
      <w:r>
        <w:rPr>
          <w:rFonts w:ascii="Calibri" w:eastAsia="Calibri" w:hAnsi="Calibri" w:cs="Calibri"/>
          <w:b/>
          <w:bCs/>
          <w:color w:val="0F243E"/>
          <w:sz w:val="36"/>
          <w:szCs w:val="36"/>
        </w:rPr>
        <w:t xml:space="preserve">ORLANDO </w:t>
      </w:r>
    </w:p>
    <w:p w14:paraId="5A4296AD" w14:textId="77777777" w:rsidR="00805F7D" w:rsidRDefault="00CB009C">
      <w:pPr>
        <w:jc w:val="center"/>
        <w:rPr>
          <w:rFonts w:ascii="Calibri" w:eastAsia="Calibri" w:hAnsi="Calibri" w:cs="Calibri"/>
          <w:b/>
          <w:bCs/>
          <w:color w:val="0F243E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0F243E"/>
          <w:sz w:val="26"/>
          <w:szCs w:val="26"/>
        </w:rPr>
        <w:t>5 DÍAS / 4 NOCHES</w:t>
      </w:r>
    </w:p>
    <w:p w14:paraId="479B5E9D" w14:textId="77777777" w:rsidR="00805F7D" w:rsidRDefault="00CB009C">
      <w:pPr>
        <w:jc w:val="center"/>
        <w:rPr>
          <w:rFonts w:ascii="Calibri" w:eastAsia="Calibri" w:hAnsi="Calibri" w:cs="Calibri"/>
          <w:b/>
          <w:bCs/>
          <w:color w:val="0F243E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F243E"/>
          <w:sz w:val="18"/>
          <w:szCs w:val="18"/>
        </w:rPr>
        <w:t>RESERVAR HASTA EL 30 DE SEPTIEMBRE 26´</w:t>
      </w:r>
    </w:p>
    <w:p w14:paraId="2E8978DD" w14:textId="77777777" w:rsidR="00805F7D" w:rsidRDefault="00805F7D">
      <w:pPr>
        <w:rPr>
          <w:rFonts w:ascii="Calibri" w:eastAsia="Calibri" w:hAnsi="Calibri" w:cs="Calibri"/>
          <w:b/>
          <w:bCs/>
          <w:color w:val="0F243E"/>
          <w:sz w:val="18"/>
          <w:szCs w:val="18"/>
        </w:rPr>
      </w:pPr>
    </w:p>
    <w:p w14:paraId="6AEE893A" w14:textId="77777777" w:rsidR="00805F7D" w:rsidRDefault="00CB009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Traslados Apto / hotel / Apto</w:t>
      </w:r>
    </w:p>
    <w:p w14:paraId="5C137932" w14:textId="77777777" w:rsidR="00805F7D" w:rsidRDefault="00CB009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4 noches de alojamiento</w:t>
      </w:r>
    </w:p>
    <w:p w14:paraId="721D4834" w14:textId="77777777" w:rsidR="00805F7D" w:rsidRDefault="00CB009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Pasaporte de compras en: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The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Florida Mall, Orlando International y Orlando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Vineland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Premium Outlets y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Sawgrass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Mills.</w:t>
      </w:r>
    </w:p>
    <w:p w14:paraId="6867F94F" w14:textId="77777777" w:rsidR="00805F7D" w:rsidRDefault="00CB009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Asistencia.</w:t>
      </w:r>
    </w:p>
    <w:p w14:paraId="77D446CE" w14:textId="77777777" w:rsidR="00805F7D" w:rsidRDefault="00805F7D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25AD3763" w14:textId="77777777" w:rsidR="00805F7D" w:rsidRDefault="00CB009C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SOLO SERVICIOS</w:t>
      </w:r>
    </w:p>
    <w:tbl>
      <w:tblPr>
        <w:tblStyle w:val="a"/>
        <w:tblW w:w="10768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1559"/>
        <w:gridCol w:w="1604"/>
        <w:gridCol w:w="675"/>
        <w:gridCol w:w="565"/>
        <w:gridCol w:w="675"/>
        <w:gridCol w:w="565"/>
        <w:gridCol w:w="675"/>
        <w:gridCol w:w="628"/>
        <w:gridCol w:w="704"/>
        <w:gridCol w:w="567"/>
        <w:gridCol w:w="1276"/>
        <w:gridCol w:w="1275"/>
      </w:tblGrid>
      <w:tr w:rsidR="00805F7D" w14:paraId="634C5D5B" w14:textId="77777777">
        <w:trPr>
          <w:trHeight w:val="208"/>
          <w:jc w:val="center"/>
        </w:trPr>
        <w:tc>
          <w:tcPr>
            <w:tcW w:w="1559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01328FD5" w14:textId="77777777" w:rsidR="00805F7D" w:rsidRDefault="00CB0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bookmarkStart w:id="0" w:name="_4lhpuglkapra" w:colFirst="0" w:colLast="0"/>
            <w:bookmarkEnd w:id="0"/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1604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0BC4A112" w14:textId="77777777" w:rsidR="00805F7D" w:rsidRDefault="00CB0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CATEGORÍA</w:t>
            </w:r>
          </w:p>
        </w:tc>
        <w:tc>
          <w:tcPr>
            <w:tcW w:w="675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1163D5FB" w14:textId="77777777" w:rsidR="00805F7D" w:rsidRDefault="00CB0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65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3E14C421" w14:textId="77777777" w:rsidR="00805F7D" w:rsidRDefault="00CB0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75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3DB50230" w14:textId="77777777" w:rsidR="00805F7D" w:rsidRDefault="00CB0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65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6421C5A6" w14:textId="77777777" w:rsidR="00805F7D" w:rsidRDefault="00CB0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75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7EA865D1" w14:textId="77777777" w:rsidR="00805F7D" w:rsidRDefault="00CB0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628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1D56EE13" w14:textId="77777777" w:rsidR="00805F7D" w:rsidRDefault="00CB0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704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2AF81F27" w14:textId="77777777" w:rsidR="00805F7D" w:rsidRDefault="00CB0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567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0BCFE341" w14:textId="77777777" w:rsidR="00805F7D" w:rsidRDefault="00CB0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551" w:type="dxa"/>
            <w:gridSpan w:val="2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414DDE0D" w14:textId="77777777" w:rsidR="00805F7D" w:rsidRDefault="00CB0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805F7D" w14:paraId="51596A55" w14:textId="77777777">
        <w:trPr>
          <w:trHeight w:val="208"/>
          <w:jc w:val="center"/>
        </w:trPr>
        <w:tc>
          <w:tcPr>
            <w:tcW w:w="1559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3A65496" w14:textId="77777777" w:rsidR="00805F7D" w:rsidRDefault="00CB009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SPOT X Hotel Orlando/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Intl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604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F07C0E2" w14:textId="77777777" w:rsidR="00805F7D" w:rsidRDefault="00CB009C">
            <w:pPr>
              <w:jc w:val="center"/>
              <w:rPr>
                <w:rFonts w:ascii="Quattrocento Sans" w:eastAsia="Quattrocento Sans" w:hAnsi="Quattrocento Sans" w:cs="Quattrocento Sans"/>
                <w:sz w:val="17"/>
                <w:szCs w:val="17"/>
              </w:rPr>
            </w:pPr>
            <w:r>
              <w:rPr>
                <w:rFonts w:ascii="Quattrocento Sans" w:eastAsia="Quattrocento Sans" w:hAnsi="Quattrocento Sans" w:cs="Quattrocento Sans"/>
                <w:sz w:val="17"/>
                <w:szCs w:val="17"/>
              </w:rPr>
              <w:t>Solo Alojamiento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7F4F09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1146</w:t>
            </w:r>
          </w:p>
        </w:tc>
        <w:tc>
          <w:tcPr>
            <w:tcW w:w="5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07B0D6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158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17CDCB" w14:textId="31F38C2F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63</w:t>
            </w:r>
            <w:r w:rsidR="00157B0B" w:rsidRPr="00801F89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3ECC99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79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3BD9FA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476</w:t>
            </w:r>
          </w:p>
        </w:tc>
        <w:tc>
          <w:tcPr>
            <w:tcW w:w="62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264834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53</w:t>
            </w:r>
          </w:p>
        </w:tc>
        <w:tc>
          <w:tcPr>
            <w:tcW w:w="70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ACBA72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266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799329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0F6D61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1/9/2026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E3E1C7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30/9/2026</w:t>
            </w:r>
          </w:p>
        </w:tc>
      </w:tr>
      <w:tr w:rsidR="00805F7D" w14:paraId="769F2118" w14:textId="77777777">
        <w:trPr>
          <w:trHeight w:val="208"/>
          <w:jc w:val="center"/>
        </w:trPr>
        <w:tc>
          <w:tcPr>
            <w:tcW w:w="1559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E510CF4" w14:textId="77777777" w:rsidR="00805F7D" w:rsidRDefault="00805F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66AD0D2" w14:textId="77777777" w:rsidR="00805F7D" w:rsidRDefault="00805F7D">
            <w:pPr>
              <w:jc w:val="center"/>
              <w:rPr>
                <w:rFonts w:ascii="Quattrocento Sans" w:eastAsia="Quattrocento Sans" w:hAnsi="Quattrocento Sans" w:cs="Quattrocento Sans"/>
                <w:color w:val="000000"/>
                <w:sz w:val="17"/>
                <w:szCs w:val="17"/>
              </w:rPr>
            </w:pPr>
          </w:p>
        </w:tc>
        <w:tc>
          <w:tcPr>
            <w:tcW w:w="6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D9DC96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1011</w:t>
            </w:r>
          </w:p>
        </w:tc>
        <w:tc>
          <w:tcPr>
            <w:tcW w:w="5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F0273B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124</w:t>
            </w:r>
          </w:p>
        </w:tc>
        <w:tc>
          <w:tcPr>
            <w:tcW w:w="6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1DD9E0" w14:textId="60B118D9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56</w:t>
            </w:r>
            <w:r w:rsidR="00157B0B" w:rsidRPr="00801F89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3C3F3E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61</w:t>
            </w:r>
          </w:p>
        </w:tc>
        <w:tc>
          <w:tcPr>
            <w:tcW w:w="6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52F155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441</w:t>
            </w:r>
          </w:p>
        </w:tc>
        <w:tc>
          <w:tcPr>
            <w:tcW w:w="62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01327C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44</w:t>
            </w:r>
          </w:p>
        </w:tc>
        <w:tc>
          <w:tcPr>
            <w:tcW w:w="70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FA620A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266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8FECCF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7C71A4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2077C3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805F7D" w14:paraId="5674111B" w14:textId="77777777">
        <w:trPr>
          <w:trHeight w:val="208"/>
          <w:jc w:val="center"/>
        </w:trPr>
        <w:tc>
          <w:tcPr>
            <w:tcW w:w="1559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1C58AD5" w14:textId="77777777" w:rsidR="00805F7D" w:rsidRDefault="00805F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26BE3A0" w14:textId="77777777" w:rsidR="00805F7D" w:rsidRDefault="00805F7D">
            <w:pPr>
              <w:jc w:val="center"/>
              <w:rPr>
                <w:rFonts w:ascii="Quattrocento Sans" w:eastAsia="Quattrocento Sans" w:hAnsi="Quattrocento Sans" w:cs="Quattrocento Sans"/>
                <w:color w:val="000000"/>
                <w:sz w:val="17"/>
                <w:szCs w:val="17"/>
              </w:rPr>
            </w:pPr>
          </w:p>
        </w:tc>
        <w:tc>
          <w:tcPr>
            <w:tcW w:w="6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08273A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1086</w:t>
            </w:r>
          </w:p>
        </w:tc>
        <w:tc>
          <w:tcPr>
            <w:tcW w:w="5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D59517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143</w:t>
            </w:r>
          </w:p>
        </w:tc>
        <w:tc>
          <w:tcPr>
            <w:tcW w:w="6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C575F6" w14:textId="4D169F95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60</w:t>
            </w:r>
            <w:r w:rsidR="00157B0B" w:rsidRPr="00801F89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4B39B5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71</w:t>
            </w:r>
          </w:p>
        </w:tc>
        <w:tc>
          <w:tcPr>
            <w:tcW w:w="6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F19857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466</w:t>
            </w:r>
          </w:p>
        </w:tc>
        <w:tc>
          <w:tcPr>
            <w:tcW w:w="62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6E154C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70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3400B0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266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0B5859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492447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017861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15/12/2026</w:t>
            </w:r>
          </w:p>
        </w:tc>
      </w:tr>
      <w:tr w:rsidR="00805F7D" w14:paraId="73332ADC" w14:textId="77777777">
        <w:trPr>
          <w:trHeight w:val="208"/>
          <w:jc w:val="center"/>
        </w:trPr>
        <w:tc>
          <w:tcPr>
            <w:tcW w:w="1559" w:type="dxa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DC119EB" w14:textId="77777777" w:rsidR="00805F7D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Rosen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inn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at Lake Buenavista</w:t>
            </w:r>
          </w:p>
        </w:tc>
        <w:tc>
          <w:tcPr>
            <w:tcW w:w="1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0C0F6F" w14:textId="77777777" w:rsidR="00805F7D" w:rsidRDefault="00CB009C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sz w:val="17"/>
                <w:szCs w:val="17"/>
              </w:rPr>
              <w:t>Solo Alojamiento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B8DE9B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895</w:t>
            </w:r>
          </w:p>
        </w:tc>
        <w:tc>
          <w:tcPr>
            <w:tcW w:w="5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40AC83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95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26ED03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505</w:t>
            </w:r>
          </w:p>
        </w:tc>
        <w:tc>
          <w:tcPr>
            <w:tcW w:w="5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F7A9D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47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EF8984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392</w:t>
            </w:r>
          </w:p>
        </w:tc>
        <w:tc>
          <w:tcPr>
            <w:tcW w:w="62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7B546F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32</w:t>
            </w:r>
          </w:p>
        </w:tc>
        <w:tc>
          <w:tcPr>
            <w:tcW w:w="70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630B1A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266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ADCA0C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2D13E4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1/9/2026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60CA06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19/12/2026</w:t>
            </w:r>
          </w:p>
        </w:tc>
      </w:tr>
      <w:tr w:rsidR="00805F7D" w14:paraId="3DF85F51" w14:textId="77777777">
        <w:trPr>
          <w:trHeight w:val="208"/>
          <w:jc w:val="center"/>
        </w:trPr>
        <w:tc>
          <w:tcPr>
            <w:tcW w:w="1559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D001C3B" w14:textId="77777777" w:rsidR="00805F7D" w:rsidRDefault="00CB0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Meliá Orlando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Celebration</w:t>
            </w:r>
            <w:proofErr w:type="spellEnd"/>
          </w:p>
        </w:tc>
        <w:tc>
          <w:tcPr>
            <w:tcW w:w="1604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847C2E6" w14:textId="77777777" w:rsidR="00805F7D" w:rsidRDefault="00CB009C">
            <w:pPr>
              <w:jc w:val="center"/>
              <w:rPr>
                <w:rFonts w:ascii="Quattrocento Sans" w:eastAsia="Quattrocento Sans" w:hAnsi="Quattrocento Sans" w:cs="Quattrocento Sans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Quattrocento Sans" w:eastAsia="Quattrocento Sans" w:hAnsi="Quattrocento Sans" w:cs="Quattrocento Sans"/>
                <w:color w:val="000000"/>
                <w:sz w:val="17"/>
                <w:szCs w:val="17"/>
              </w:rPr>
              <w:t>One</w:t>
            </w:r>
            <w:proofErr w:type="spellEnd"/>
            <w:r>
              <w:rPr>
                <w:rFonts w:ascii="Quattrocento Sans" w:eastAsia="Quattrocento Sans" w:hAnsi="Quattrocento Sans" w:cs="Quattrocento Sans"/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Quattrocento Sans" w:eastAsia="Quattrocento Sans" w:hAnsi="Quattrocento Sans" w:cs="Quattrocento Sans"/>
                <w:color w:val="000000"/>
                <w:sz w:val="17"/>
                <w:szCs w:val="17"/>
              </w:rPr>
              <w:t>Bedroom</w:t>
            </w:r>
            <w:proofErr w:type="spellEnd"/>
            <w:r>
              <w:rPr>
                <w:rFonts w:ascii="Quattrocento Sans" w:eastAsia="Quattrocento Sans" w:hAnsi="Quattrocento Sans" w:cs="Quattrocento Sans"/>
                <w:color w:val="000000"/>
                <w:sz w:val="17"/>
                <w:szCs w:val="17"/>
              </w:rPr>
              <w:t xml:space="preserve"> Suite</w:t>
            </w:r>
          </w:p>
          <w:p w14:paraId="540CC5A0" w14:textId="77777777" w:rsidR="00805F7D" w:rsidRDefault="00CB0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- Solo Alojamiento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065D53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1326</w:t>
            </w:r>
          </w:p>
        </w:tc>
        <w:tc>
          <w:tcPr>
            <w:tcW w:w="5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36F698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203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9EFCF5" w14:textId="08D34288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72</w:t>
            </w:r>
            <w:r w:rsidR="00157B0B" w:rsidRPr="00801F89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5B37BD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101</w:t>
            </w:r>
          </w:p>
        </w:tc>
        <w:tc>
          <w:tcPr>
            <w:tcW w:w="6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764DB7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536</w:t>
            </w:r>
          </w:p>
        </w:tc>
        <w:tc>
          <w:tcPr>
            <w:tcW w:w="62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90294A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68</w:t>
            </w:r>
          </w:p>
        </w:tc>
        <w:tc>
          <w:tcPr>
            <w:tcW w:w="70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8CE47B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266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263267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686CAA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1/9/2026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1D8808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30/9/2026</w:t>
            </w:r>
          </w:p>
        </w:tc>
      </w:tr>
      <w:tr w:rsidR="00805F7D" w14:paraId="0B504E93" w14:textId="77777777">
        <w:trPr>
          <w:trHeight w:val="208"/>
          <w:jc w:val="center"/>
        </w:trPr>
        <w:tc>
          <w:tcPr>
            <w:tcW w:w="1559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C6D7A0B" w14:textId="77777777" w:rsidR="00805F7D" w:rsidRDefault="00805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EEFED1D" w14:textId="77777777" w:rsidR="00805F7D" w:rsidRDefault="00805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68216B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961</w:t>
            </w:r>
          </w:p>
        </w:tc>
        <w:tc>
          <w:tcPr>
            <w:tcW w:w="5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D6BBF9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111</w:t>
            </w:r>
          </w:p>
        </w:tc>
        <w:tc>
          <w:tcPr>
            <w:tcW w:w="6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5F87B" w14:textId="022E4C81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53</w:t>
            </w:r>
            <w:r w:rsidR="00157B0B" w:rsidRPr="00801F89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4A42EC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54</w:t>
            </w:r>
          </w:p>
        </w:tc>
        <w:tc>
          <w:tcPr>
            <w:tcW w:w="6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65970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461</w:t>
            </w:r>
          </w:p>
        </w:tc>
        <w:tc>
          <w:tcPr>
            <w:tcW w:w="62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D1E159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70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BEEDFE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266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BD213B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B0CD4C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C08F90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20/12/2026</w:t>
            </w:r>
          </w:p>
        </w:tc>
      </w:tr>
      <w:tr w:rsidR="00805F7D" w14:paraId="1857298B" w14:textId="77777777">
        <w:trPr>
          <w:trHeight w:val="208"/>
          <w:jc w:val="center"/>
        </w:trPr>
        <w:tc>
          <w:tcPr>
            <w:tcW w:w="1559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2E3126B" w14:textId="77777777" w:rsidR="00805F7D" w:rsidRDefault="00805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C4646C1" w14:textId="77777777" w:rsidR="00805F7D" w:rsidRDefault="00CB0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The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Level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Wellness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One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Bedroom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 Suite -</w:t>
            </w:r>
          </w:p>
          <w:p w14:paraId="2F15654B" w14:textId="77777777" w:rsidR="00805F7D" w:rsidRDefault="00CB0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Con Desayunos</w:t>
            </w:r>
          </w:p>
        </w:tc>
        <w:tc>
          <w:tcPr>
            <w:tcW w:w="6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DBC430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1696</w:t>
            </w:r>
          </w:p>
        </w:tc>
        <w:tc>
          <w:tcPr>
            <w:tcW w:w="5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24C64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295</w:t>
            </w:r>
          </w:p>
        </w:tc>
        <w:tc>
          <w:tcPr>
            <w:tcW w:w="6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3961D6" w14:textId="4CEFCB79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90</w:t>
            </w:r>
            <w:r w:rsidR="00157B0B" w:rsidRPr="00801F89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6B097D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148</w:t>
            </w:r>
          </w:p>
        </w:tc>
        <w:tc>
          <w:tcPr>
            <w:tcW w:w="6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57C37A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659</w:t>
            </w:r>
          </w:p>
        </w:tc>
        <w:tc>
          <w:tcPr>
            <w:tcW w:w="62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F2C23D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98</w:t>
            </w:r>
          </w:p>
        </w:tc>
        <w:tc>
          <w:tcPr>
            <w:tcW w:w="70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126A5C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341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874136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DD7CC6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1/9/2026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088EB3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30/9/2026</w:t>
            </w:r>
          </w:p>
        </w:tc>
      </w:tr>
      <w:tr w:rsidR="00805F7D" w14:paraId="69A864CA" w14:textId="77777777">
        <w:trPr>
          <w:trHeight w:val="208"/>
          <w:jc w:val="center"/>
        </w:trPr>
        <w:tc>
          <w:tcPr>
            <w:tcW w:w="1559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2E17C08" w14:textId="77777777" w:rsidR="00805F7D" w:rsidRDefault="00805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F602421" w14:textId="77777777" w:rsidR="00805F7D" w:rsidRDefault="00805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571567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1501</w:t>
            </w:r>
          </w:p>
        </w:tc>
        <w:tc>
          <w:tcPr>
            <w:tcW w:w="5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DCDD5E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246</w:t>
            </w:r>
          </w:p>
        </w:tc>
        <w:tc>
          <w:tcPr>
            <w:tcW w:w="6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254DE5" w14:textId="74DC9564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86</w:t>
            </w:r>
            <w:r w:rsidR="00157B0B" w:rsidRPr="00801F89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2A0FA6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138</w:t>
            </w:r>
          </w:p>
        </w:tc>
        <w:tc>
          <w:tcPr>
            <w:tcW w:w="6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A73BC2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676</w:t>
            </w:r>
          </w:p>
        </w:tc>
        <w:tc>
          <w:tcPr>
            <w:tcW w:w="62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AC3D0C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70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AEB859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356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E2F0A5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23</w:t>
            </w:r>
          </w:p>
        </w:tc>
        <w:tc>
          <w:tcPr>
            <w:tcW w:w="127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36BA45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9491C2" w14:textId="77777777" w:rsidR="00805F7D" w:rsidRPr="00801F89" w:rsidRDefault="00CB009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01F89">
              <w:rPr>
                <w:rFonts w:ascii="Calibri" w:eastAsia="Calibri" w:hAnsi="Calibri" w:cs="Calibri"/>
                <w:sz w:val="20"/>
                <w:szCs w:val="20"/>
              </w:rPr>
              <w:t>20/12/2026</w:t>
            </w:r>
          </w:p>
        </w:tc>
      </w:tr>
    </w:tbl>
    <w:p w14:paraId="7C2F84C0" w14:textId="77777777" w:rsidR="00805F7D" w:rsidRDefault="00CB009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COMISIONABLE AL 10% </w:t>
      </w:r>
      <w:r>
        <w:rPr>
          <w:rFonts w:ascii="Calibri" w:eastAsia="Calibri" w:hAnsi="Calibri" w:cs="Calibri"/>
          <w:color w:val="000000"/>
          <w:sz w:val="20"/>
          <w:szCs w:val="20"/>
        </w:rPr>
        <w:tab/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INCENTIVO US $10 P/PAX</w:t>
      </w:r>
    </w:p>
    <w:p w14:paraId="4604C51E" w14:textId="77777777" w:rsidR="00805F7D" w:rsidRDefault="00805F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400AE40B" w14:textId="77777777" w:rsidR="00805F7D" w:rsidRDefault="00CB009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bookmarkStart w:id="1" w:name="_i9k6odj5jou1" w:colFirst="0" w:colLast="0"/>
      <w:bookmarkEnd w:id="1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Amenidades e inclusiones para la categoría </w:t>
      </w:r>
      <w:proofErr w:type="spellStart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The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Level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</w:t>
      </w:r>
    </w:p>
    <w:p w14:paraId="7CDB5328" w14:textId="77777777" w:rsidR="00805F7D" w:rsidRDefault="00CB009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ofrece una experiencia superior dentro de la marca Meliá, en la que los huéspedes pueden disfrutar de un conjunto de amenidades exclusivas, tales como:</w:t>
      </w:r>
    </w:p>
    <w:p w14:paraId="05122B95" w14:textId="77777777" w:rsidR="00805F7D" w:rsidRDefault="00CB009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Acceso al </w:t>
      </w:r>
      <w:proofErr w:type="spellStart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The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Level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Lounge, con aperitivos ligeros y una selección de bebidas premium durante horarios seleccionados.</w:t>
      </w:r>
    </w:p>
    <w:p w14:paraId="251EA4F5" w14:textId="77777777" w:rsidR="00805F7D" w:rsidRDefault="00CB009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Recepción privada para </w:t>
      </w:r>
      <w:proofErr w:type="spellStart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check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-in y </w:t>
      </w:r>
      <w:proofErr w:type="spellStart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check-out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.</w:t>
      </w:r>
    </w:p>
    <w:p w14:paraId="23AB1CD4" w14:textId="77777777" w:rsidR="00805F7D" w:rsidRDefault="00CB009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Servicios de </w:t>
      </w:r>
      <w:proofErr w:type="spellStart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Concierge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personalizado para una experiencia a la medida.</w:t>
      </w:r>
    </w:p>
    <w:p w14:paraId="767DB1FA" w14:textId="77777777" w:rsidR="00805F7D" w:rsidRDefault="00CB009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Amenidades de </w:t>
      </w:r>
      <w:proofErr w:type="spellStart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Wellness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en la habitación y kit de bienvenida VIP.</w:t>
      </w:r>
    </w:p>
    <w:p w14:paraId="4F21B02B" w14:textId="77777777" w:rsidR="00805F7D" w:rsidRDefault="00CB009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Desayuno en </w:t>
      </w:r>
      <w:proofErr w:type="spellStart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The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Wilson.</w:t>
      </w:r>
    </w:p>
    <w:p w14:paraId="5A702E45" w14:textId="77777777" w:rsidR="00805F7D" w:rsidRDefault="00CB009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Reservaciones preferenciales para restaurantes ($) y alquiler de </w:t>
      </w:r>
      <w:proofErr w:type="spellStart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bali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beds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($) alrededor del área de la piscina 360°.</w:t>
      </w:r>
    </w:p>
    <w:p w14:paraId="1CAC064E" w14:textId="77777777" w:rsidR="00805F7D" w:rsidRDefault="00CB009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Minibar premium con bebidas y snacks disponibles para la compra.</w:t>
      </w:r>
    </w:p>
    <w:p w14:paraId="0E7A8DC5" w14:textId="77777777" w:rsidR="00805F7D" w:rsidRDefault="00805F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</w:p>
    <w:p w14:paraId="0E9D7139" w14:textId="77777777" w:rsidR="00805F7D" w:rsidRDefault="00CB009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Condi</w:t>
      </w:r>
      <w:r>
        <w:rPr>
          <w:rFonts w:ascii="Calibri" w:eastAsia="Calibri" w:hAnsi="Calibri" w:cs="Calibri"/>
          <w:b/>
          <w:bCs/>
          <w:color w:val="000000"/>
        </w:rPr>
        <w:t>ciones Generales:</w:t>
      </w:r>
    </w:p>
    <w:p w14:paraId="490D4317" w14:textId="77777777" w:rsidR="00805F7D" w:rsidRDefault="00CB009C">
      <w:pPr>
        <w:pBdr>
          <w:top w:val="nil"/>
          <w:left w:val="nil"/>
          <w:bottom w:val="nil"/>
          <w:right w:val="nil"/>
          <w:between w:val="nil"/>
        </w:pBdr>
        <w:ind w:left="-142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1CD3A9B7" w14:textId="77777777" w:rsidR="00805F7D" w:rsidRDefault="00CB009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TARIFAS </w:t>
      </w:r>
      <w:r>
        <w:rPr>
          <w:rFonts w:ascii="Calibri" w:eastAsia="Calibri" w:hAnsi="Calibri" w:cs="Calibri"/>
          <w:b/>
          <w:bCs/>
          <w:sz w:val="20"/>
          <w:szCs w:val="20"/>
        </w:rPr>
        <w:t>DINÁMICAS</w:t>
      </w:r>
    </w:p>
    <w:p w14:paraId="7F229B95" w14:textId="77777777" w:rsidR="00805F7D" w:rsidRDefault="00CB009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viajar según vigencia de cada hotel (Ver Cuadro)</w:t>
      </w:r>
    </w:p>
    <w:p w14:paraId="6DB7959E" w14:textId="77777777" w:rsidR="00805F7D" w:rsidRDefault="00CB009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0"/>
          <w:szCs w:val="20"/>
        </w:rPr>
      </w:pPr>
      <w:bookmarkStart w:id="2" w:name="_GoBack"/>
      <w:r>
        <w:rPr>
          <w:rFonts w:ascii="Calibri" w:eastAsia="Calibri" w:hAnsi="Calibri" w:cs="Calibri"/>
          <w:color w:val="000000"/>
          <w:sz w:val="20"/>
          <w:szCs w:val="20"/>
        </w:rPr>
        <w:t xml:space="preserve">Niños entre los 3 y 9 años </w:t>
      </w:r>
      <w:r>
        <w:rPr>
          <w:rFonts w:ascii="Calibri" w:eastAsia="Calibri" w:hAnsi="Calibri" w:cs="Calibri"/>
          <w:sz w:val="20"/>
          <w:szCs w:val="20"/>
        </w:rPr>
        <w:t>acompañados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de 2 adultos.</w:t>
      </w:r>
    </w:p>
    <w:p w14:paraId="36F3BD38" w14:textId="77777777" w:rsidR="00805F7D" w:rsidRDefault="00CB009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 APLICA FINES DE SEMANA LARGO, SEMANA SANTA Y FIESTAS PATRIA, PUEDE APLICAR DIFERENCIA DE TARIFA PARA LOS HOTELES.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</w:t>
      </w:r>
    </w:p>
    <w:bookmarkEnd w:id="2"/>
    <w:p w14:paraId="3FAED9B2" w14:textId="77777777" w:rsidR="00805F7D" w:rsidRDefault="00CB009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Las tarifas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no incluyen resort </w:t>
      </w:r>
      <w:proofErr w:type="spellStart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fee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de $12.99 + impuestos por habitación por noche. El cargo por </w:t>
      </w:r>
      <w:r>
        <w:rPr>
          <w:rFonts w:ascii="Calibri" w:eastAsia="Calibri" w:hAnsi="Calibri" w:cs="Calibri"/>
          <w:b/>
          <w:bCs/>
          <w:sz w:val="20"/>
          <w:szCs w:val="20"/>
        </w:rPr>
        <w:t>servicio es de $12.99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+ impuestos cobrados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en el hotel a los huéspedes. Este cargo incluye Transportación a parques (un valor de $25 o más cada vez), uso de centro de negocios y equipo de impresión, Transporte a Premium Outlet Malls, Gimnasio de última generación</w:t>
      </w:r>
    </w:p>
    <w:p w14:paraId="31E25F07" w14:textId="77777777" w:rsidR="00805F7D" w:rsidRDefault="00CB009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LOS HOTELES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NO INCLUYE RESORT FEE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PAGADERO EN EL HOTEL POR EL PAX </w:t>
      </w:r>
    </w:p>
    <w:p w14:paraId="54644F75" w14:textId="77777777" w:rsidR="00805F7D" w:rsidRDefault="00CB009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Hoteles de USA solicitan tarjeta de crédito como garantía para el alojamiento</w:t>
      </w:r>
    </w:p>
    <w:p w14:paraId="27491306" w14:textId="77777777" w:rsidR="00805F7D" w:rsidRDefault="00CB009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Sujeto A Cambio Sin Previo Aviso</w:t>
      </w:r>
    </w:p>
    <w:p w14:paraId="396B86A7" w14:textId="77777777" w:rsidR="00805F7D" w:rsidRDefault="00805F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sectPr w:rsidR="00805F7D">
      <w:headerReference w:type="default" r:id="rId7"/>
      <w:footerReference w:type="default" r:id="rId8"/>
      <w:pgSz w:w="11906" w:h="16838"/>
      <w:pgMar w:top="284" w:right="1701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77DB3F" w14:textId="77777777" w:rsidR="00CB009C" w:rsidRDefault="00CB009C">
      <w:r>
        <w:separator/>
      </w:r>
    </w:p>
  </w:endnote>
  <w:endnote w:type="continuationSeparator" w:id="0">
    <w:p w14:paraId="6904BD5F" w14:textId="77777777" w:rsidR="00CB009C" w:rsidRDefault="00CB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7E0BBEAB-3E84-45CD-9B54-6061C7E15ED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6EAEB37-932A-4C0D-A600-ECD2BF96EBB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ECF9B4C-85E8-4D26-A492-6398092B796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83B13537-45A7-4881-8E0F-9632E906C233}"/>
    <w:embedBold r:id="rId5" w:fontKey="{8B5DDD15-54E5-4310-94C5-09ED5BED3EB0}"/>
  </w:font>
  <w:font w:name="Quattrocento Sans">
    <w:altName w:val="Calibri"/>
    <w:charset w:val="00"/>
    <w:family w:val="auto"/>
    <w:pitch w:val="default"/>
    <w:embedRegular r:id="rId6" w:fontKey="{7EB6EB6A-B14C-4225-B91E-12A6ED89D64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9D5F9C" w14:textId="77777777" w:rsidR="00805F7D" w:rsidRDefault="00CB009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rFonts w:ascii="Arial" w:eastAsia="Arial" w:hAnsi="Arial" w:cs="Arial"/>
        <w:b/>
        <w:bCs/>
        <w:color w:val="000000"/>
        <w:sz w:val="14"/>
        <w:szCs w:val="14"/>
      </w:rPr>
      <w:t>Mayor Información: Lima: (01) 681 – 6707 - atencionalcliente@vidatur.net / Web: www.vidatur.net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6FA5F4" w14:textId="77777777" w:rsidR="00CB009C" w:rsidRDefault="00CB009C">
      <w:r>
        <w:separator/>
      </w:r>
    </w:p>
  </w:footnote>
  <w:footnote w:type="continuationSeparator" w:id="0">
    <w:p w14:paraId="15F8B808" w14:textId="77777777" w:rsidR="00CB009C" w:rsidRDefault="00CB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48DD2C" w14:textId="77777777" w:rsidR="00805F7D" w:rsidRDefault="00CB009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044DD01" wp14:editId="2CDF57D1">
          <wp:extent cx="1191002" cy="384698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1002" cy="3846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8570A"/>
    <w:multiLevelType w:val="multilevel"/>
    <w:tmpl w:val="BA60A4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E543C8"/>
    <w:multiLevelType w:val="multilevel"/>
    <w:tmpl w:val="38C426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C3F69F3"/>
    <w:multiLevelType w:val="multilevel"/>
    <w:tmpl w:val="DBA4E5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7D"/>
    <w:rsid w:val="00157B0B"/>
    <w:rsid w:val="00801F89"/>
    <w:rsid w:val="00805F7D"/>
    <w:rsid w:val="00CB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9F1363"/>
  <w15:docId w15:val="{E59BE7E6-E965-4D6E-A0A3-77DC1693C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rFonts w:ascii="Cambria" w:eastAsia="Cambria" w:hAnsi="Cambria" w:cs="Cambria"/>
      <w:color w:val="36609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393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2026-09-09T16:07:00Z</dcterms:created>
  <dcterms:modified xsi:type="dcterms:W3CDTF">2026-09-09T16:26:00Z</dcterms:modified>
</cp:coreProperties>
</file>